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358407" w14:textId="77777777" w:rsidR="00627A08" w:rsidRDefault="00000000">
      <w:pPr>
        <w:pStyle w:val="BodyText"/>
        <w:ind w:left="435"/>
        <w:rPr>
          <w:sz w:val="20"/>
        </w:rPr>
      </w:pPr>
      <w:r>
        <w:rPr>
          <w:noProof/>
          <w:sz w:val="20"/>
        </w:rPr>
        <w:drawing>
          <wp:inline distT="0" distB="0" distL="0" distR="0" wp14:anchorId="31358A8C" wp14:editId="31358A8D">
            <wp:extent cx="6396058" cy="1027938"/>
            <wp:effectExtent l="0" t="0" r="0" b="0"/>
            <wp:docPr id="1" name="image1.jpeg" descr="C:\Documents and Settings\dstafford\My Documents\Header_files\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6396058" cy="1027938"/>
                    </a:xfrm>
                    <a:prstGeom prst="rect">
                      <a:avLst/>
                    </a:prstGeom>
                  </pic:spPr>
                </pic:pic>
              </a:graphicData>
            </a:graphic>
          </wp:inline>
        </w:drawing>
      </w:r>
    </w:p>
    <w:p w14:paraId="31358408" w14:textId="77777777" w:rsidR="00627A08" w:rsidRDefault="00627A08">
      <w:pPr>
        <w:pStyle w:val="BodyText"/>
        <w:rPr>
          <w:sz w:val="20"/>
        </w:rPr>
      </w:pPr>
    </w:p>
    <w:p w14:paraId="31358409" w14:textId="77777777" w:rsidR="00627A08" w:rsidRDefault="00627A08">
      <w:pPr>
        <w:pStyle w:val="BodyText"/>
        <w:spacing w:before="1"/>
        <w:rPr>
          <w:sz w:val="18"/>
        </w:rPr>
      </w:pPr>
    </w:p>
    <w:p w14:paraId="3135840A" w14:textId="77777777" w:rsidR="00627A08" w:rsidRDefault="00000000">
      <w:pPr>
        <w:spacing w:line="834" w:lineRule="exact"/>
        <w:ind w:left="343" w:right="461"/>
        <w:jc w:val="center"/>
        <w:rPr>
          <w:rFonts w:ascii="Calibri"/>
          <w:b/>
          <w:sz w:val="72"/>
        </w:rPr>
      </w:pPr>
      <w:bookmarkStart w:id="0" w:name="A-Cover_Page-Tier_5"/>
      <w:bookmarkEnd w:id="0"/>
      <w:r>
        <w:rPr>
          <w:rFonts w:ascii="Calibri"/>
          <w:b/>
          <w:color w:val="800000"/>
          <w:sz w:val="72"/>
        </w:rPr>
        <w:t>Title IX Pregnancy or Related</w:t>
      </w:r>
    </w:p>
    <w:p w14:paraId="3135840B" w14:textId="77777777" w:rsidR="00627A08" w:rsidRDefault="00000000">
      <w:pPr>
        <w:spacing w:before="127"/>
        <w:ind w:left="361" w:right="461"/>
        <w:jc w:val="center"/>
        <w:rPr>
          <w:rFonts w:ascii="Calibri"/>
          <w:b/>
          <w:sz w:val="72"/>
        </w:rPr>
      </w:pPr>
      <w:r>
        <w:rPr>
          <w:rFonts w:ascii="Calibri"/>
          <w:b/>
          <w:color w:val="800000"/>
          <w:sz w:val="72"/>
        </w:rPr>
        <w:t>Conditions-Tier 5</w:t>
      </w:r>
    </w:p>
    <w:p w14:paraId="3135840C" w14:textId="77777777" w:rsidR="00627A08" w:rsidRDefault="00627A08">
      <w:pPr>
        <w:pStyle w:val="BodyText"/>
        <w:spacing w:before="2"/>
        <w:rPr>
          <w:rFonts w:ascii="Calibri"/>
          <w:b/>
          <w:sz w:val="85"/>
        </w:rPr>
      </w:pPr>
    </w:p>
    <w:p w14:paraId="3135840D" w14:textId="77777777" w:rsidR="00627A08" w:rsidRDefault="00000000">
      <w:pPr>
        <w:ind w:left="352" w:right="461"/>
        <w:jc w:val="center"/>
        <w:rPr>
          <w:rFonts w:ascii="Calibri"/>
          <w:b/>
          <w:sz w:val="36"/>
        </w:rPr>
      </w:pPr>
      <w:r>
        <w:rPr>
          <w:rFonts w:ascii="Calibri"/>
          <w:b/>
          <w:color w:val="800000"/>
          <w:sz w:val="36"/>
        </w:rPr>
        <w:t>Presented by:</w:t>
      </w:r>
    </w:p>
    <w:p w14:paraId="3135840E" w14:textId="77777777" w:rsidR="00627A08" w:rsidRDefault="00000000">
      <w:pPr>
        <w:spacing w:before="280"/>
        <w:ind w:left="408" w:right="461"/>
        <w:jc w:val="center"/>
        <w:rPr>
          <w:rFonts w:ascii="Calibri"/>
          <w:b/>
          <w:sz w:val="52"/>
        </w:rPr>
      </w:pPr>
      <w:r>
        <w:rPr>
          <w:rFonts w:ascii="Calibri"/>
          <w:b/>
          <w:sz w:val="52"/>
        </w:rPr>
        <w:t>Cathy Cocks and Adrienne Murray</w:t>
      </w:r>
    </w:p>
    <w:p w14:paraId="3135840F" w14:textId="77777777" w:rsidR="00627A08" w:rsidRDefault="00000000">
      <w:pPr>
        <w:spacing w:before="95"/>
        <w:ind w:left="355" w:right="461"/>
        <w:jc w:val="center"/>
        <w:rPr>
          <w:rFonts w:ascii="Calibri"/>
          <w:b/>
          <w:sz w:val="40"/>
        </w:rPr>
      </w:pPr>
      <w:r>
        <w:rPr>
          <w:rFonts w:ascii="Calibri"/>
          <w:b/>
          <w:color w:val="800000"/>
          <w:sz w:val="40"/>
          <w:u w:val="thick" w:color="800000"/>
        </w:rPr>
        <w:t>Associates</w:t>
      </w:r>
    </w:p>
    <w:p w14:paraId="31358410" w14:textId="77777777" w:rsidR="00627A08" w:rsidRDefault="00627A08">
      <w:pPr>
        <w:pStyle w:val="BodyText"/>
        <w:rPr>
          <w:rFonts w:ascii="Calibri"/>
          <w:b/>
          <w:sz w:val="20"/>
        </w:rPr>
      </w:pPr>
    </w:p>
    <w:p w14:paraId="31358411" w14:textId="77777777" w:rsidR="00627A08" w:rsidRDefault="00627A08">
      <w:pPr>
        <w:pStyle w:val="BodyText"/>
        <w:rPr>
          <w:rFonts w:ascii="Calibri"/>
          <w:b/>
          <w:sz w:val="20"/>
        </w:rPr>
      </w:pPr>
    </w:p>
    <w:p w14:paraId="31358412" w14:textId="77777777" w:rsidR="00627A08" w:rsidRDefault="00627A08">
      <w:pPr>
        <w:pStyle w:val="BodyText"/>
        <w:rPr>
          <w:rFonts w:ascii="Calibri"/>
          <w:b/>
          <w:sz w:val="20"/>
        </w:rPr>
      </w:pPr>
    </w:p>
    <w:p w14:paraId="31358413" w14:textId="77777777" w:rsidR="00627A08" w:rsidRDefault="00627A08">
      <w:pPr>
        <w:pStyle w:val="BodyText"/>
        <w:rPr>
          <w:rFonts w:ascii="Calibri"/>
          <w:b/>
          <w:sz w:val="20"/>
        </w:rPr>
      </w:pPr>
    </w:p>
    <w:p w14:paraId="31358414" w14:textId="77777777" w:rsidR="00627A08" w:rsidRDefault="00627A08">
      <w:pPr>
        <w:pStyle w:val="BodyText"/>
        <w:spacing w:before="4"/>
        <w:rPr>
          <w:rFonts w:ascii="Calibri"/>
          <w:b/>
          <w:sz w:val="18"/>
        </w:rPr>
      </w:pPr>
    </w:p>
    <w:p w14:paraId="31358415" w14:textId="77777777" w:rsidR="00627A08" w:rsidRDefault="00000000">
      <w:pPr>
        <w:spacing w:line="634" w:lineRule="exact"/>
        <w:ind w:left="336" w:right="461"/>
        <w:jc w:val="center"/>
        <w:rPr>
          <w:rFonts w:ascii="Calibri"/>
          <w:b/>
          <w:sz w:val="52"/>
        </w:rPr>
      </w:pPr>
      <w:r>
        <w:rPr>
          <w:rFonts w:ascii="Calibri"/>
          <w:b/>
          <w:sz w:val="52"/>
        </w:rPr>
        <w:t>Dolores A. Stafford</w:t>
      </w:r>
    </w:p>
    <w:p w14:paraId="31358416" w14:textId="77777777" w:rsidR="00627A08" w:rsidRDefault="00000000">
      <w:pPr>
        <w:spacing w:before="88"/>
        <w:ind w:left="342" w:right="461"/>
        <w:jc w:val="center"/>
        <w:rPr>
          <w:rFonts w:ascii="Calibri"/>
          <w:b/>
          <w:sz w:val="36"/>
        </w:rPr>
      </w:pPr>
      <w:r>
        <w:rPr>
          <w:rFonts w:ascii="Calibri"/>
          <w:b/>
          <w:color w:val="800000"/>
          <w:sz w:val="36"/>
          <w:u w:val="thick" w:color="800000"/>
        </w:rPr>
        <w:t>President and CEO</w:t>
      </w:r>
    </w:p>
    <w:p w14:paraId="31358417" w14:textId="77777777" w:rsidR="00627A08" w:rsidRDefault="00000000">
      <w:pPr>
        <w:pStyle w:val="BodyText"/>
        <w:spacing w:before="261" w:line="326" w:lineRule="auto"/>
        <w:ind w:left="3905" w:right="3773" w:firstLine="60"/>
        <w:rPr>
          <w:rFonts w:ascii="Cambria"/>
        </w:rPr>
      </w:pPr>
      <w:r>
        <w:rPr>
          <w:rFonts w:ascii="Cambria"/>
        </w:rPr>
        <w:t xml:space="preserve">D. Stafford &amp; Associates, LLC 179 Rehoboth </w:t>
      </w:r>
      <w:proofErr w:type="gramStart"/>
      <w:r>
        <w:rPr>
          <w:rFonts w:ascii="Cambria"/>
        </w:rPr>
        <w:t>Avenue, #</w:t>
      </w:r>
      <w:proofErr w:type="gramEnd"/>
      <w:r>
        <w:rPr>
          <w:rFonts w:ascii="Cambria"/>
        </w:rPr>
        <w:t>1121 Rehoboth Beach, DE 19971</w:t>
      </w:r>
    </w:p>
    <w:p w14:paraId="31358418" w14:textId="77777777" w:rsidR="00627A08" w:rsidRDefault="00000000">
      <w:pPr>
        <w:pStyle w:val="BodyText"/>
        <w:spacing w:before="8"/>
        <w:ind w:left="4716"/>
        <w:rPr>
          <w:rFonts w:ascii="Cambria"/>
        </w:rPr>
      </w:pPr>
      <w:r>
        <w:rPr>
          <w:rFonts w:ascii="Cambria"/>
        </w:rPr>
        <w:t>302-344-5809</w:t>
      </w:r>
    </w:p>
    <w:p w14:paraId="31358419" w14:textId="77777777" w:rsidR="00627A08" w:rsidRDefault="00000000">
      <w:pPr>
        <w:spacing w:before="104"/>
        <w:ind w:left="330" w:right="461"/>
        <w:jc w:val="center"/>
        <w:rPr>
          <w:b/>
          <w:sz w:val="28"/>
        </w:rPr>
      </w:pPr>
      <w:r>
        <w:rPr>
          <w:b/>
          <w:color w:val="0000FF"/>
          <w:sz w:val="28"/>
          <w:u w:val="thick" w:color="0000FF"/>
        </w:rPr>
        <w:t>D</w:t>
      </w:r>
      <w:hyperlink r:id="rId6">
        <w:r>
          <w:rPr>
            <w:b/>
            <w:color w:val="0000FF"/>
            <w:sz w:val="28"/>
            <w:u w:val="thick" w:color="0000FF"/>
          </w:rPr>
          <w:t>olores@DStaffordandAssociates.com</w:t>
        </w:r>
      </w:hyperlink>
    </w:p>
    <w:p w14:paraId="3135841A" w14:textId="77777777" w:rsidR="00627A08" w:rsidRDefault="00000000">
      <w:pPr>
        <w:pStyle w:val="BodyText"/>
        <w:spacing w:before="103"/>
        <w:ind w:left="336" w:right="461"/>
        <w:jc w:val="center"/>
        <w:rPr>
          <w:rFonts w:ascii="Cambria"/>
        </w:rPr>
      </w:pPr>
      <w:hyperlink r:id="rId7">
        <w:r>
          <w:rPr>
            <w:rFonts w:ascii="Cambria"/>
            <w:color w:val="0000FF"/>
            <w:u w:val="single" w:color="0000FF"/>
          </w:rPr>
          <w:t>www.dstaffordandassociates.com</w:t>
        </w:r>
      </w:hyperlink>
    </w:p>
    <w:p w14:paraId="3135841B" w14:textId="77777777" w:rsidR="00627A08" w:rsidRDefault="00627A08">
      <w:pPr>
        <w:pStyle w:val="BodyText"/>
        <w:rPr>
          <w:rFonts w:ascii="Cambria"/>
          <w:sz w:val="20"/>
        </w:rPr>
      </w:pPr>
    </w:p>
    <w:p w14:paraId="3135841C" w14:textId="77777777" w:rsidR="00627A08" w:rsidRDefault="00627A08">
      <w:pPr>
        <w:pStyle w:val="BodyText"/>
        <w:spacing w:before="1"/>
        <w:rPr>
          <w:rFonts w:ascii="Cambria"/>
          <w:sz w:val="28"/>
        </w:rPr>
      </w:pPr>
    </w:p>
    <w:p w14:paraId="3135841D" w14:textId="77777777" w:rsidR="00627A08" w:rsidRDefault="00000000">
      <w:pPr>
        <w:spacing w:before="59"/>
        <w:ind w:left="342" w:right="461"/>
        <w:jc w:val="center"/>
        <w:rPr>
          <w:rFonts w:ascii="Calibri"/>
        </w:rPr>
      </w:pPr>
      <w:r>
        <w:rPr>
          <w:rFonts w:ascii="Calibri"/>
        </w:rPr>
        <w:t xml:space="preserve">The materials for this class were provided by D. Stafford &amp; </w:t>
      </w:r>
      <w:proofErr w:type="gramStart"/>
      <w:r>
        <w:rPr>
          <w:rFonts w:ascii="Calibri"/>
        </w:rPr>
        <w:t>Associates,</w:t>
      </w:r>
      <w:proofErr w:type="gramEnd"/>
      <w:r>
        <w:rPr>
          <w:rFonts w:ascii="Calibri"/>
        </w:rPr>
        <w:t xml:space="preserve"> LLC</w:t>
      </w:r>
    </w:p>
    <w:p w14:paraId="3135841E" w14:textId="77777777" w:rsidR="00627A08" w:rsidRDefault="00627A08">
      <w:pPr>
        <w:pStyle w:val="BodyText"/>
        <w:spacing w:before="10"/>
        <w:rPr>
          <w:rFonts w:ascii="Calibri"/>
          <w:sz w:val="19"/>
        </w:rPr>
      </w:pPr>
    </w:p>
    <w:p w14:paraId="3135841F" w14:textId="77777777" w:rsidR="00627A08" w:rsidRDefault="00000000">
      <w:pPr>
        <w:ind w:left="333" w:right="461"/>
        <w:jc w:val="center"/>
        <w:rPr>
          <w:rFonts w:ascii="Calibri" w:hAnsi="Calibri"/>
        </w:rPr>
      </w:pPr>
      <w:r>
        <w:rPr>
          <w:rFonts w:ascii="Calibri" w:hAnsi="Calibri"/>
        </w:rPr>
        <w:t>©All rights reserved by DSA</w:t>
      </w:r>
    </w:p>
    <w:p w14:paraId="31358420" w14:textId="77777777" w:rsidR="00627A08" w:rsidRDefault="00627A08">
      <w:pPr>
        <w:jc w:val="center"/>
        <w:rPr>
          <w:rFonts w:ascii="Calibri" w:hAnsi="Calibri"/>
        </w:rPr>
        <w:sectPr w:rsidR="00627A08">
          <w:type w:val="continuous"/>
          <w:pgSz w:w="12240" w:h="15840"/>
          <w:pgMar w:top="620" w:right="600" w:bottom="280" w:left="600" w:header="720" w:footer="720" w:gutter="0"/>
          <w:cols w:space="720"/>
        </w:sectPr>
      </w:pPr>
    </w:p>
    <w:p w14:paraId="31358421" w14:textId="77777777" w:rsidR="00627A08" w:rsidRDefault="00627A08">
      <w:pPr>
        <w:pStyle w:val="BodyText"/>
        <w:spacing w:before="4"/>
        <w:rPr>
          <w:rFonts w:ascii="Calibri"/>
          <w:sz w:val="16"/>
        </w:rPr>
      </w:pPr>
    </w:p>
    <w:p w14:paraId="31358422" w14:textId="77777777" w:rsidR="00627A08" w:rsidRDefault="00627A08">
      <w:pPr>
        <w:rPr>
          <w:rFonts w:ascii="Calibri"/>
          <w:sz w:val="16"/>
        </w:rPr>
        <w:sectPr w:rsidR="00627A08">
          <w:pgSz w:w="12240" w:h="15840"/>
          <w:pgMar w:top="1500" w:right="600" w:bottom="280" w:left="600" w:header="720" w:footer="720" w:gutter="0"/>
          <w:cols w:space="720"/>
        </w:sectPr>
      </w:pPr>
    </w:p>
    <w:p w14:paraId="31358423" w14:textId="77777777" w:rsidR="00627A08" w:rsidRDefault="00000000">
      <w:pPr>
        <w:pStyle w:val="BodyText"/>
        <w:ind w:left="2640"/>
        <w:rPr>
          <w:rFonts w:ascii="Calibri"/>
          <w:sz w:val="20"/>
        </w:rPr>
      </w:pPr>
      <w:r>
        <w:rPr>
          <w:rFonts w:ascii="Calibri"/>
          <w:noProof/>
          <w:sz w:val="20"/>
        </w:rPr>
        <w:lastRenderedPageBreak/>
        <w:drawing>
          <wp:inline distT="0" distB="0" distL="0" distR="0" wp14:anchorId="31358A8E" wp14:editId="31358A8F">
            <wp:extent cx="3733800" cy="990600"/>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3733800" cy="990600"/>
                    </a:xfrm>
                    <a:prstGeom prst="rect">
                      <a:avLst/>
                    </a:prstGeom>
                  </pic:spPr>
                </pic:pic>
              </a:graphicData>
            </a:graphic>
          </wp:inline>
        </w:drawing>
      </w:r>
    </w:p>
    <w:p w14:paraId="31358424" w14:textId="77777777" w:rsidR="00627A08" w:rsidRDefault="00627A08">
      <w:pPr>
        <w:pStyle w:val="BodyText"/>
        <w:spacing w:before="4"/>
        <w:rPr>
          <w:rFonts w:ascii="Calibri"/>
          <w:sz w:val="7"/>
        </w:rPr>
      </w:pPr>
    </w:p>
    <w:p w14:paraId="31358425" w14:textId="77777777" w:rsidR="00627A08" w:rsidRDefault="00000000">
      <w:pPr>
        <w:spacing w:before="93"/>
        <w:ind w:left="459" w:right="459"/>
        <w:jc w:val="center"/>
        <w:rPr>
          <w:b/>
          <w:sz w:val="24"/>
        </w:rPr>
      </w:pPr>
      <w:bookmarkStart w:id="1" w:name="B-Agenda_1-20-25"/>
      <w:bookmarkEnd w:id="1"/>
      <w:r>
        <w:rPr>
          <w:b/>
          <w:sz w:val="24"/>
        </w:rPr>
        <w:t>Title IX Coordinator</w:t>
      </w:r>
    </w:p>
    <w:p w14:paraId="31358426" w14:textId="77777777" w:rsidR="00627A08" w:rsidRDefault="00000000">
      <w:pPr>
        <w:spacing w:before="114"/>
        <w:ind w:left="459" w:right="449"/>
        <w:jc w:val="center"/>
        <w:rPr>
          <w:b/>
          <w:sz w:val="24"/>
        </w:rPr>
      </w:pPr>
      <w:r>
        <w:rPr>
          <w:b/>
          <w:sz w:val="24"/>
        </w:rPr>
        <w:t>Tier 5 – Pregnancy or Related Conditions</w:t>
      </w:r>
    </w:p>
    <w:p w14:paraId="31358427" w14:textId="77777777" w:rsidR="00627A08" w:rsidRDefault="00627A08">
      <w:pPr>
        <w:rPr>
          <w:b/>
          <w:sz w:val="26"/>
        </w:rPr>
      </w:pPr>
    </w:p>
    <w:p w14:paraId="31358428" w14:textId="77777777" w:rsidR="00627A08" w:rsidRDefault="00627A08">
      <w:pPr>
        <w:rPr>
          <w:b/>
          <w:sz w:val="26"/>
        </w:rPr>
      </w:pPr>
    </w:p>
    <w:p w14:paraId="31358429" w14:textId="77777777" w:rsidR="00627A08" w:rsidRDefault="00627A08">
      <w:pPr>
        <w:spacing w:before="4"/>
        <w:rPr>
          <w:b/>
          <w:sz w:val="28"/>
        </w:rPr>
      </w:pPr>
    </w:p>
    <w:p w14:paraId="3135842A" w14:textId="77777777" w:rsidR="00627A08" w:rsidRDefault="00000000">
      <w:pPr>
        <w:pStyle w:val="ListParagraph"/>
        <w:numPr>
          <w:ilvl w:val="0"/>
          <w:numId w:val="13"/>
        </w:numPr>
        <w:tabs>
          <w:tab w:val="left" w:pos="1562"/>
          <w:tab w:val="left" w:pos="1563"/>
        </w:tabs>
        <w:spacing w:before="0"/>
        <w:ind w:hanging="362"/>
        <w:rPr>
          <w:rFonts w:ascii="Arial" w:hAnsi="Arial"/>
          <w:sz w:val="24"/>
        </w:rPr>
      </w:pPr>
      <w:r>
        <w:rPr>
          <w:rFonts w:ascii="Arial" w:hAnsi="Arial"/>
          <w:sz w:val="24"/>
        </w:rPr>
        <w:t xml:space="preserve">Title </w:t>
      </w:r>
      <w:r>
        <w:rPr>
          <w:rFonts w:ascii="Arial" w:hAnsi="Arial"/>
          <w:spacing w:val="-4"/>
          <w:sz w:val="24"/>
        </w:rPr>
        <w:t xml:space="preserve">IX </w:t>
      </w:r>
      <w:r>
        <w:rPr>
          <w:rFonts w:ascii="Arial" w:hAnsi="Arial"/>
          <w:spacing w:val="4"/>
          <w:sz w:val="24"/>
        </w:rPr>
        <w:t xml:space="preserve">Regulations </w:t>
      </w:r>
      <w:r>
        <w:rPr>
          <w:rFonts w:ascii="Arial" w:hAnsi="Arial"/>
          <w:sz w:val="24"/>
        </w:rPr>
        <w:t>–</w:t>
      </w:r>
      <w:r>
        <w:rPr>
          <w:rFonts w:ascii="Arial" w:hAnsi="Arial"/>
          <w:spacing w:val="-1"/>
          <w:sz w:val="24"/>
        </w:rPr>
        <w:t xml:space="preserve"> </w:t>
      </w:r>
      <w:r>
        <w:rPr>
          <w:rFonts w:ascii="Arial" w:hAnsi="Arial"/>
          <w:spacing w:val="3"/>
          <w:sz w:val="24"/>
        </w:rPr>
        <w:t>Students</w:t>
      </w:r>
    </w:p>
    <w:p w14:paraId="3135842B" w14:textId="77777777" w:rsidR="00627A08" w:rsidRDefault="00000000">
      <w:pPr>
        <w:pStyle w:val="ListParagraph"/>
        <w:numPr>
          <w:ilvl w:val="0"/>
          <w:numId w:val="13"/>
        </w:numPr>
        <w:tabs>
          <w:tab w:val="left" w:pos="1562"/>
          <w:tab w:val="left" w:pos="1563"/>
        </w:tabs>
        <w:spacing w:before="141"/>
        <w:ind w:hanging="362"/>
        <w:rPr>
          <w:rFonts w:ascii="Arial" w:hAnsi="Arial"/>
          <w:sz w:val="24"/>
        </w:rPr>
      </w:pPr>
      <w:r>
        <w:rPr>
          <w:rFonts w:ascii="Arial" w:hAnsi="Arial"/>
          <w:sz w:val="24"/>
        </w:rPr>
        <w:t xml:space="preserve">Title </w:t>
      </w:r>
      <w:r>
        <w:rPr>
          <w:rFonts w:ascii="Arial" w:hAnsi="Arial"/>
          <w:spacing w:val="-4"/>
          <w:sz w:val="24"/>
        </w:rPr>
        <w:t xml:space="preserve">IX </w:t>
      </w:r>
      <w:r>
        <w:rPr>
          <w:rFonts w:ascii="Arial" w:hAnsi="Arial"/>
          <w:spacing w:val="4"/>
          <w:sz w:val="24"/>
        </w:rPr>
        <w:t xml:space="preserve">Regulations </w:t>
      </w:r>
      <w:r>
        <w:rPr>
          <w:rFonts w:ascii="Arial" w:hAnsi="Arial"/>
          <w:sz w:val="24"/>
        </w:rPr>
        <w:t>–</w:t>
      </w:r>
      <w:r>
        <w:rPr>
          <w:rFonts w:ascii="Arial" w:hAnsi="Arial"/>
          <w:spacing w:val="-1"/>
          <w:sz w:val="24"/>
        </w:rPr>
        <w:t xml:space="preserve"> </w:t>
      </w:r>
      <w:r>
        <w:rPr>
          <w:rFonts w:ascii="Arial" w:hAnsi="Arial"/>
          <w:sz w:val="24"/>
        </w:rPr>
        <w:t>Employees</w:t>
      </w:r>
    </w:p>
    <w:p w14:paraId="3135842C" w14:textId="77777777" w:rsidR="00627A08" w:rsidRDefault="00000000">
      <w:pPr>
        <w:pStyle w:val="ListParagraph"/>
        <w:numPr>
          <w:ilvl w:val="0"/>
          <w:numId w:val="13"/>
        </w:numPr>
        <w:tabs>
          <w:tab w:val="left" w:pos="1562"/>
          <w:tab w:val="left" w:pos="1563"/>
        </w:tabs>
        <w:spacing w:before="142"/>
        <w:ind w:hanging="362"/>
        <w:rPr>
          <w:rFonts w:ascii="Arial" w:hAnsi="Arial"/>
          <w:sz w:val="24"/>
        </w:rPr>
      </w:pPr>
      <w:r>
        <w:rPr>
          <w:rFonts w:ascii="Arial" w:hAnsi="Arial"/>
          <w:sz w:val="24"/>
        </w:rPr>
        <w:t xml:space="preserve">Title </w:t>
      </w:r>
      <w:r>
        <w:rPr>
          <w:rFonts w:ascii="Arial" w:hAnsi="Arial"/>
          <w:spacing w:val="-4"/>
          <w:sz w:val="24"/>
        </w:rPr>
        <w:t>IX</w:t>
      </w:r>
      <w:r>
        <w:rPr>
          <w:rFonts w:ascii="Arial" w:hAnsi="Arial"/>
          <w:spacing w:val="6"/>
          <w:sz w:val="24"/>
        </w:rPr>
        <w:t xml:space="preserve"> </w:t>
      </w:r>
      <w:r>
        <w:rPr>
          <w:rFonts w:ascii="Arial" w:hAnsi="Arial"/>
          <w:spacing w:val="4"/>
          <w:sz w:val="24"/>
        </w:rPr>
        <w:t>Guidance</w:t>
      </w:r>
    </w:p>
    <w:p w14:paraId="3135842D" w14:textId="77777777" w:rsidR="00627A08" w:rsidRDefault="00000000">
      <w:pPr>
        <w:pStyle w:val="ListParagraph"/>
        <w:numPr>
          <w:ilvl w:val="0"/>
          <w:numId w:val="13"/>
        </w:numPr>
        <w:tabs>
          <w:tab w:val="left" w:pos="1562"/>
          <w:tab w:val="left" w:pos="1563"/>
        </w:tabs>
        <w:spacing w:before="141"/>
        <w:ind w:hanging="362"/>
        <w:rPr>
          <w:rFonts w:ascii="Arial" w:hAnsi="Arial"/>
          <w:sz w:val="24"/>
        </w:rPr>
      </w:pPr>
      <w:r>
        <w:rPr>
          <w:rFonts w:ascii="Arial" w:hAnsi="Arial"/>
          <w:sz w:val="24"/>
        </w:rPr>
        <w:t>Related</w:t>
      </w:r>
      <w:r>
        <w:rPr>
          <w:rFonts w:ascii="Arial" w:hAnsi="Arial"/>
          <w:spacing w:val="-6"/>
          <w:sz w:val="24"/>
        </w:rPr>
        <w:t xml:space="preserve"> </w:t>
      </w:r>
      <w:r>
        <w:rPr>
          <w:rFonts w:ascii="Arial" w:hAnsi="Arial"/>
          <w:sz w:val="24"/>
        </w:rPr>
        <w:t>Laws</w:t>
      </w:r>
    </w:p>
    <w:p w14:paraId="3135842E" w14:textId="77777777" w:rsidR="00627A08" w:rsidRDefault="00000000">
      <w:pPr>
        <w:pStyle w:val="ListParagraph"/>
        <w:numPr>
          <w:ilvl w:val="0"/>
          <w:numId w:val="13"/>
        </w:numPr>
        <w:tabs>
          <w:tab w:val="left" w:pos="1562"/>
          <w:tab w:val="left" w:pos="1563"/>
        </w:tabs>
        <w:spacing w:before="142"/>
        <w:ind w:hanging="362"/>
        <w:rPr>
          <w:rFonts w:ascii="Arial" w:hAnsi="Arial"/>
          <w:sz w:val="24"/>
        </w:rPr>
      </w:pPr>
      <w:r>
        <w:rPr>
          <w:rFonts w:ascii="Arial" w:hAnsi="Arial"/>
          <w:sz w:val="24"/>
        </w:rPr>
        <w:t>Oversight &amp;</w:t>
      </w:r>
      <w:r>
        <w:rPr>
          <w:rFonts w:ascii="Arial" w:hAnsi="Arial"/>
          <w:spacing w:val="-5"/>
          <w:sz w:val="24"/>
        </w:rPr>
        <w:t xml:space="preserve"> </w:t>
      </w:r>
      <w:r>
        <w:rPr>
          <w:rFonts w:ascii="Arial" w:hAnsi="Arial"/>
          <w:spacing w:val="3"/>
          <w:sz w:val="24"/>
        </w:rPr>
        <w:t>Response</w:t>
      </w:r>
    </w:p>
    <w:p w14:paraId="3135842F" w14:textId="77777777" w:rsidR="00627A08" w:rsidRDefault="00000000">
      <w:pPr>
        <w:pStyle w:val="ListParagraph"/>
        <w:numPr>
          <w:ilvl w:val="0"/>
          <w:numId w:val="13"/>
        </w:numPr>
        <w:tabs>
          <w:tab w:val="left" w:pos="1562"/>
          <w:tab w:val="left" w:pos="1563"/>
        </w:tabs>
        <w:spacing w:before="142"/>
        <w:ind w:hanging="362"/>
        <w:rPr>
          <w:rFonts w:ascii="Arial" w:hAnsi="Arial"/>
          <w:sz w:val="24"/>
        </w:rPr>
      </w:pPr>
      <w:r>
        <w:rPr>
          <w:rFonts w:ascii="Arial" w:hAnsi="Arial"/>
          <w:sz w:val="24"/>
        </w:rPr>
        <w:t>EEOC Case</w:t>
      </w:r>
      <w:r>
        <w:rPr>
          <w:rFonts w:ascii="Arial" w:hAnsi="Arial"/>
          <w:spacing w:val="8"/>
          <w:sz w:val="24"/>
        </w:rPr>
        <w:t xml:space="preserve"> </w:t>
      </w:r>
      <w:r>
        <w:rPr>
          <w:rFonts w:ascii="Arial" w:hAnsi="Arial"/>
          <w:sz w:val="24"/>
        </w:rPr>
        <w:t>Examples</w:t>
      </w:r>
    </w:p>
    <w:p w14:paraId="31358430" w14:textId="77777777" w:rsidR="00627A08" w:rsidRDefault="00627A08">
      <w:pPr>
        <w:rPr>
          <w:sz w:val="24"/>
        </w:rPr>
        <w:sectPr w:rsidR="00627A08">
          <w:pgSz w:w="12240" w:h="15840"/>
          <w:pgMar w:top="840" w:right="600" w:bottom="280" w:left="600" w:header="720" w:footer="720" w:gutter="0"/>
          <w:cols w:space="720"/>
        </w:sectPr>
      </w:pPr>
    </w:p>
    <w:p w14:paraId="31358431" w14:textId="77777777" w:rsidR="00627A08" w:rsidRDefault="00627A08">
      <w:pPr>
        <w:spacing w:before="4"/>
        <w:rPr>
          <w:sz w:val="17"/>
        </w:rPr>
      </w:pPr>
    </w:p>
    <w:p w14:paraId="31358432" w14:textId="77777777" w:rsidR="00627A08" w:rsidRDefault="00627A08">
      <w:pPr>
        <w:rPr>
          <w:sz w:val="17"/>
        </w:rPr>
        <w:sectPr w:rsidR="00627A08">
          <w:pgSz w:w="12240" w:h="15840"/>
          <w:pgMar w:top="1500" w:right="600" w:bottom="280" w:left="600" w:header="720" w:footer="720" w:gutter="0"/>
          <w:cols w:space="720"/>
        </w:sectPr>
      </w:pPr>
    </w:p>
    <w:p w14:paraId="31358433" w14:textId="77777777" w:rsidR="00627A08" w:rsidRDefault="00627A08">
      <w:pPr>
        <w:spacing w:before="3"/>
        <w:rPr>
          <w:sz w:val="29"/>
        </w:rPr>
      </w:pPr>
    </w:p>
    <w:p w14:paraId="31358434" w14:textId="77777777" w:rsidR="00627A08" w:rsidRDefault="00627A08">
      <w:pPr>
        <w:rPr>
          <w:sz w:val="29"/>
        </w:rPr>
        <w:sectPr w:rsidR="00627A08">
          <w:pgSz w:w="12240" w:h="15840"/>
          <w:pgMar w:top="760" w:right="600" w:bottom="280" w:left="600" w:header="720" w:footer="720" w:gutter="0"/>
          <w:cols w:space="720"/>
        </w:sectPr>
      </w:pPr>
    </w:p>
    <w:p w14:paraId="31358435" w14:textId="77777777" w:rsidR="00627A08" w:rsidRDefault="00627A08">
      <w:pPr>
        <w:rPr>
          <w:sz w:val="28"/>
        </w:rPr>
      </w:pPr>
    </w:p>
    <w:p w14:paraId="31358436" w14:textId="77777777" w:rsidR="00627A08" w:rsidRDefault="00627A08">
      <w:pPr>
        <w:rPr>
          <w:sz w:val="28"/>
        </w:rPr>
      </w:pPr>
    </w:p>
    <w:p w14:paraId="31358437" w14:textId="77777777" w:rsidR="00627A08" w:rsidRDefault="00627A08">
      <w:pPr>
        <w:rPr>
          <w:sz w:val="28"/>
        </w:rPr>
      </w:pPr>
    </w:p>
    <w:p w14:paraId="31358438" w14:textId="77777777" w:rsidR="00627A08" w:rsidRDefault="00627A08">
      <w:pPr>
        <w:rPr>
          <w:sz w:val="28"/>
        </w:rPr>
      </w:pPr>
    </w:p>
    <w:p w14:paraId="31358439" w14:textId="77777777" w:rsidR="00627A08" w:rsidRDefault="00627A08">
      <w:pPr>
        <w:rPr>
          <w:sz w:val="28"/>
        </w:rPr>
      </w:pPr>
    </w:p>
    <w:p w14:paraId="3135843A" w14:textId="77777777" w:rsidR="00627A08" w:rsidRDefault="00627A08">
      <w:pPr>
        <w:rPr>
          <w:sz w:val="28"/>
        </w:rPr>
      </w:pPr>
    </w:p>
    <w:p w14:paraId="3135843B" w14:textId="77777777" w:rsidR="00627A08" w:rsidRDefault="00627A08">
      <w:pPr>
        <w:spacing w:before="1"/>
        <w:rPr>
          <w:sz w:val="40"/>
        </w:rPr>
      </w:pPr>
    </w:p>
    <w:p w14:paraId="3135843C" w14:textId="77777777" w:rsidR="00627A08" w:rsidRDefault="00000000">
      <w:pPr>
        <w:ind w:right="38"/>
        <w:jc w:val="right"/>
        <w:rPr>
          <w:rFonts w:ascii="Calibri"/>
          <w:b/>
          <w:sz w:val="28"/>
        </w:rPr>
      </w:pPr>
      <w:r>
        <w:pict w14:anchorId="31358A90">
          <v:shape id="_x0000_s1980" style="position:absolute;left:0;text-align:left;margin-left:36pt;margin-top:-53.25pt;width:473.1pt;height:.1pt;z-index:251659264;mso-position-horizontal-relative:page" coordorigin="720,-1065" coordsize="9462,0" o:spt="100" adj="0,,0" path="m720,-1065r7462,m8190,-1065r1991,e" filled="f" strokeweight=".22817mm">
            <v:stroke joinstyle="round"/>
            <v:formulas/>
            <v:path arrowok="t" o:connecttype="segments"/>
            <w10:wrap anchorx="page"/>
          </v:shape>
        </w:pict>
      </w:r>
      <w:r>
        <w:rPr>
          <w:noProof/>
        </w:rPr>
        <w:drawing>
          <wp:anchor distT="0" distB="0" distL="0" distR="0" simplePos="0" relativeHeight="251660288" behindDoc="0" locked="0" layoutInCell="1" allowOverlap="1" wp14:anchorId="31358A91" wp14:editId="31358A92">
            <wp:simplePos x="0" y="0"/>
            <wp:positionH relativeFrom="page">
              <wp:posOffset>487873</wp:posOffset>
            </wp:positionH>
            <wp:positionV relativeFrom="paragraph">
              <wp:posOffset>-1727904</wp:posOffset>
            </wp:positionV>
            <wp:extent cx="3282049" cy="896599"/>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3282049" cy="896599"/>
                    </a:xfrm>
                    <a:prstGeom prst="rect">
                      <a:avLst/>
                    </a:prstGeom>
                  </pic:spPr>
                </pic:pic>
              </a:graphicData>
            </a:graphic>
          </wp:anchor>
        </w:drawing>
      </w:r>
      <w:bookmarkStart w:id="2" w:name="C-Copyright_and_AI_Language_T9-2020_Regs"/>
      <w:bookmarkEnd w:id="2"/>
      <w:r>
        <w:rPr>
          <w:rFonts w:ascii="Calibri"/>
          <w:b/>
          <w:sz w:val="28"/>
          <w:u w:val="single"/>
        </w:rPr>
        <w:t>TITLE IX</w:t>
      </w:r>
    </w:p>
    <w:p w14:paraId="3135843D" w14:textId="77777777" w:rsidR="00627A08" w:rsidRDefault="00000000">
      <w:pPr>
        <w:spacing w:before="59"/>
        <w:ind w:left="1032" w:right="180" w:hanging="204"/>
        <w:jc w:val="right"/>
        <w:rPr>
          <w:rFonts w:ascii="Calibri"/>
          <w:sz w:val="20"/>
        </w:rPr>
      </w:pPr>
      <w:r>
        <w:br w:type="column"/>
      </w:r>
      <w:r>
        <w:rPr>
          <w:rFonts w:ascii="Calibri"/>
          <w:sz w:val="20"/>
        </w:rPr>
        <w:t>179 Rehoboth</w:t>
      </w:r>
      <w:r>
        <w:rPr>
          <w:rFonts w:ascii="Calibri"/>
          <w:spacing w:val="-7"/>
          <w:sz w:val="20"/>
        </w:rPr>
        <w:t xml:space="preserve"> </w:t>
      </w:r>
      <w:proofErr w:type="gramStart"/>
      <w:r>
        <w:rPr>
          <w:rFonts w:ascii="Calibri"/>
          <w:sz w:val="20"/>
        </w:rPr>
        <w:t>Avenue,</w:t>
      </w:r>
      <w:r>
        <w:rPr>
          <w:rFonts w:ascii="Calibri"/>
          <w:spacing w:val="-4"/>
          <w:sz w:val="20"/>
        </w:rPr>
        <w:t xml:space="preserve"> </w:t>
      </w:r>
      <w:r>
        <w:rPr>
          <w:rFonts w:ascii="Calibri"/>
          <w:sz w:val="20"/>
        </w:rPr>
        <w:t>#</w:t>
      </w:r>
      <w:proofErr w:type="gramEnd"/>
      <w:r>
        <w:rPr>
          <w:rFonts w:ascii="Calibri"/>
          <w:sz w:val="20"/>
        </w:rPr>
        <w:t>1121</w:t>
      </w:r>
      <w:r>
        <w:rPr>
          <w:rFonts w:ascii="Calibri"/>
          <w:spacing w:val="-1"/>
          <w:w w:val="99"/>
          <w:sz w:val="20"/>
        </w:rPr>
        <w:t xml:space="preserve"> </w:t>
      </w:r>
      <w:r>
        <w:rPr>
          <w:rFonts w:ascii="Calibri"/>
          <w:sz w:val="20"/>
        </w:rPr>
        <w:t>Rehoboth Beach,</w:t>
      </w:r>
      <w:r>
        <w:rPr>
          <w:rFonts w:ascii="Calibri"/>
          <w:spacing w:val="-3"/>
          <w:sz w:val="20"/>
        </w:rPr>
        <w:t xml:space="preserve"> </w:t>
      </w:r>
      <w:r>
        <w:rPr>
          <w:rFonts w:ascii="Calibri"/>
          <w:sz w:val="20"/>
        </w:rPr>
        <w:t>DE</w:t>
      </w:r>
      <w:r>
        <w:rPr>
          <w:rFonts w:ascii="Calibri"/>
          <w:spacing w:val="-1"/>
          <w:sz w:val="20"/>
        </w:rPr>
        <w:t xml:space="preserve"> </w:t>
      </w:r>
      <w:r>
        <w:rPr>
          <w:rFonts w:ascii="Calibri"/>
          <w:spacing w:val="-3"/>
          <w:sz w:val="20"/>
        </w:rPr>
        <w:t>19971</w:t>
      </w:r>
      <w:r>
        <w:rPr>
          <w:rFonts w:ascii="Calibri"/>
          <w:w w:val="99"/>
          <w:sz w:val="20"/>
        </w:rPr>
        <w:t xml:space="preserve"> </w:t>
      </w:r>
      <w:r>
        <w:rPr>
          <w:rFonts w:ascii="Calibri"/>
          <w:sz w:val="20"/>
        </w:rPr>
        <w:t>Phone: (202)</w:t>
      </w:r>
      <w:r>
        <w:rPr>
          <w:rFonts w:ascii="Calibri"/>
          <w:spacing w:val="-13"/>
          <w:sz w:val="20"/>
        </w:rPr>
        <w:t xml:space="preserve"> </w:t>
      </w:r>
      <w:r>
        <w:rPr>
          <w:rFonts w:ascii="Calibri"/>
          <w:sz w:val="20"/>
        </w:rPr>
        <w:t>438-5929</w:t>
      </w:r>
    </w:p>
    <w:p w14:paraId="3135843E" w14:textId="77777777" w:rsidR="00627A08" w:rsidRDefault="00000000">
      <w:pPr>
        <w:spacing w:before="3"/>
        <w:ind w:right="183"/>
        <w:jc w:val="right"/>
        <w:rPr>
          <w:rFonts w:ascii="Calibri"/>
          <w:sz w:val="20"/>
        </w:rPr>
      </w:pPr>
      <w:hyperlink r:id="rId10">
        <w:r>
          <w:rPr>
            <w:rFonts w:ascii="Calibri"/>
            <w:spacing w:val="-1"/>
            <w:sz w:val="20"/>
          </w:rPr>
          <w:t>dolores@dstaffordandassociates.com</w:t>
        </w:r>
      </w:hyperlink>
    </w:p>
    <w:p w14:paraId="3135843F" w14:textId="77777777" w:rsidR="00627A08" w:rsidRDefault="00627A08">
      <w:pPr>
        <w:jc w:val="right"/>
        <w:rPr>
          <w:rFonts w:ascii="Calibri"/>
          <w:sz w:val="20"/>
        </w:rPr>
        <w:sectPr w:rsidR="00627A08">
          <w:type w:val="continuous"/>
          <w:pgSz w:w="12240" w:h="15840"/>
          <w:pgMar w:top="620" w:right="600" w:bottom="280" w:left="600" w:header="720" w:footer="720" w:gutter="0"/>
          <w:cols w:num="2" w:space="720" w:equalWidth="0">
            <w:col w:w="6012" w:space="1607"/>
            <w:col w:w="3421"/>
          </w:cols>
        </w:sectPr>
      </w:pPr>
    </w:p>
    <w:p w14:paraId="31358440" w14:textId="77777777" w:rsidR="00627A08" w:rsidRDefault="00000000">
      <w:pPr>
        <w:pStyle w:val="BodyText"/>
        <w:spacing w:before="5"/>
        <w:rPr>
          <w:rFonts w:ascii="Calibri"/>
        </w:rPr>
      </w:pPr>
      <w:r>
        <w:pict w14:anchorId="31358A94">
          <v:shapetype id="_x0000_t202" coordsize="21600,21600" o:spt="202" path="m,l,21600r21600,l21600,xe">
            <v:stroke joinstyle="miter"/>
            <v:path gradientshapeok="t" o:connecttype="rect"/>
          </v:shapetype>
          <v:shape id="_x0000_s1979" type="#_x0000_t202" style="position:absolute;margin-left:36pt;margin-top:720.2pt;width:54.05pt;height:21.25pt;z-index:251661312;mso-position-horizontal-relative:page;mso-position-vertical-relative:page" fillcolor="#933634" stroked="f">
            <v:textbox inset="0,0,0,0">
              <w:txbxContent>
                <w:p w14:paraId="31358C3E" w14:textId="77777777" w:rsidR="00627A08" w:rsidRDefault="00000000">
                  <w:pPr>
                    <w:pStyle w:val="BodyText"/>
                    <w:spacing w:before="76"/>
                    <w:ind w:right="113"/>
                    <w:jc w:val="right"/>
                  </w:pPr>
                  <w:r>
                    <w:rPr>
                      <w:color w:val="FFFFFF"/>
                    </w:rPr>
                    <w:t>1</w:t>
                  </w:r>
                </w:p>
              </w:txbxContent>
            </v:textbox>
            <w10:wrap anchorx="page" anchory="page"/>
          </v:shape>
        </w:pict>
      </w:r>
    </w:p>
    <w:p w14:paraId="31358441" w14:textId="77777777" w:rsidR="00627A08" w:rsidRDefault="00000000">
      <w:pPr>
        <w:spacing w:before="44"/>
        <w:ind w:left="459" w:right="459"/>
        <w:jc w:val="center"/>
        <w:rPr>
          <w:rFonts w:ascii="Calibri"/>
          <w:b/>
          <w:sz w:val="28"/>
        </w:rPr>
      </w:pPr>
      <w:r>
        <w:rPr>
          <w:rFonts w:ascii="Calibri"/>
          <w:b/>
          <w:sz w:val="28"/>
          <w:u w:val="single"/>
        </w:rPr>
        <w:t>Copyright</w:t>
      </w:r>
    </w:p>
    <w:p w14:paraId="31358442" w14:textId="77777777" w:rsidR="00627A08" w:rsidRDefault="00627A08">
      <w:pPr>
        <w:pStyle w:val="BodyText"/>
        <w:rPr>
          <w:rFonts w:ascii="Calibri"/>
          <w:b/>
          <w:sz w:val="20"/>
        </w:rPr>
      </w:pPr>
    </w:p>
    <w:p w14:paraId="31358443" w14:textId="77777777" w:rsidR="00627A08" w:rsidRDefault="00627A08">
      <w:pPr>
        <w:pStyle w:val="BodyText"/>
        <w:spacing w:before="10"/>
        <w:rPr>
          <w:rFonts w:ascii="Calibri"/>
          <w:b/>
          <w:sz w:val="17"/>
        </w:rPr>
      </w:pPr>
    </w:p>
    <w:p w14:paraId="31358444" w14:textId="77777777" w:rsidR="00627A08" w:rsidRDefault="00000000">
      <w:pPr>
        <w:spacing w:before="90"/>
        <w:ind w:left="459" w:right="461"/>
        <w:jc w:val="center"/>
        <w:rPr>
          <w:rFonts w:ascii="Times New Roman"/>
          <w:i/>
          <w:sz w:val="24"/>
        </w:rPr>
      </w:pPr>
      <w:r>
        <w:rPr>
          <w:rFonts w:ascii="Times New Roman"/>
          <w:i/>
          <w:sz w:val="24"/>
        </w:rPr>
        <w:t>(Limited permission is granted to each attendee of this class to make training materials available per the requirements outlined in the Title IX Regulations published on May 19, 2020)</w:t>
      </w:r>
    </w:p>
    <w:p w14:paraId="31358445" w14:textId="77777777" w:rsidR="00627A08" w:rsidRDefault="00627A08">
      <w:pPr>
        <w:pStyle w:val="BodyText"/>
        <w:rPr>
          <w:i/>
          <w:sz w:val="26"/>
        </w:rPr>
      </w:pPr>
    </w:p>
    <w:p w14:paraId="31358446" w14:textId="77777777" w:rsidR="00627A08" w:rsidRDefault="00627A08">
      <w:pPr>
        <w:pStyle w:val="BodyText"/>
        <w:rPr>
          <w:i/>
          <w:sz w:val="22"/>
        </w:rPr>
      </w:pPr>
    </w:p>
    <w:p w14:paraId="31358447" w14:textId="77777777" w:rsidR="00627A08" w:rsidRDefault="00000000">
      <w:pPr>
        <w:ind w:left="120"/>
        <w:rPr>
          <w:rFonts w:ascii="Times New Roman" w:hAnsi="Times New Roman"/>
          <w:i/>
          <w:sz w:val="24"/>
        </w:rPr>
      </w:pPr>
      <w:r>
        <w:rPr>
          <w:rFonts w:ascii="Times New Roman" w:hAnsi="Times New Roman"/>
          <w:i/>
          <w:sz w:val="24"/>
        </w:rPr>
        <w:t>These materials are copyright of D. Stafford &amp; Associates, LLC © 2025 D. STAFFORD &amp; ASSOCIATES. All rights reserved.</w:t>
      </w:r>
    </w:p>
    <w:p w14:paraId="31358448" w14:textId="77777777" w:rsidR="00627A08" w:rsidRDefault="00627A08">
      <w:pPr>
        <w:pStyle w:val="BodyText"/>
        <w:rPr>
          <w:i/>
        </w:rPr>
      </w:pPr>
    </w:p>
    <w:p w14:paraId="31358449" w14:textId="77777777" w:rsidR="00627A08" w:rsidRDefault="00000000">
      <w:pPr>
        <w:spacing w:line="276" w:lineRule="exact"/>
        <w:ind w:left="120"/>
        <w:rPr>
          <w:rFonts w:ascii="Times New Roman"/>
          <w:i/>
          <w:sz w:val="24"/>
        </w:rPr>
      </w:pPr>
      <w:r>
        <w:rPr>
          <w:rFonts w:ascii="Times New Roman"/>
          <w:i/>
          <w:sz w:val="24"/>
        </w:rPr>
        <w:t xml:space="preserve">Any distribution or reproduction of part or </w:t>
      </w:r>
      <w:proofErr w:type="gramStart"/>
      <w:r>
        <w:rPr>
          <w:rFonts w:ascii="Times New Roman"/>
          <w:i/>
          <w:sz w:val="24"/>
        </w:rPr>
        <w:t>all of</w:t>
      </w:r>
      <w:proofErr w:type="gramEnd"/>
      <w:r>
        <w:rPr>
          <w:rFonts w:ascii="Times New Roman"/>
          <w:i/>
          <w:sz w:val="24"/>
        </w:rPr>
        <w:t xml:space="preserve"> the contents in any form is prohibited other than the following:</w:t>
      </w:r>
    </w:p>
    <w:p w14:paraId="3135844A" w14:textId="77777777" w:rsidR="00627A08" w:rsidRDefault="00000000">
      <w:pPr>
        <w:pStyle w:val="ListParagraph"/>
        <w:numPr>
          <w:ilvl w:val="0"/>
          <w:numId w:val="12"/>
        </w:numPr>
        <w:tabs>
          <w:tab w:val="left" w:pos="840"/>
          <w:tab w:val="left" w:pos="841"/>
        </w:tabs>
        <w:spacing w:before="0"/>
        <w:ind w:right="258"/>
        <w:rPr>
          <w:rFonts w:ascii="Times New Roman" w:hAnsi="Times New Roman"/>
          <w:i/>
          <w:sz w:val="24"/>
        </w:rPr>
      </w:pPr>
      <w:r>
        <w:rPr>
          <w:rFonts w:ascii="Times New Roman" w:hAnsi="Times New Roman"/>
          <w:i/>
          <w:sz w:val="24"/>
        </w:rPr>
        <w:t xml:space="preserve">As </w:t>
      </w:r>
      <w:proofErr w:type="gramStart"/>
      <w:r>
        <w:rPr>
          <w:rFonts w:ascii="Times New Roman" w:hAnsi="Times New Roman"/>
          <w:i/>
          <w:sz w:val="24"/>
        </w:rPr>
        <w:t>required</w:t>
      </w:r>
      <w:proofErr w:type="gramEnd"/>
      <w:r>
        <w:rPr>
          <w:rFonts w:ascii="Times New Roman" w:hAnsi="Times New Roman"/>
          <w:i/>
          <w:sz w:val="24"/>
        </w:rPr>
        <w:t xml:space="preserve"> by 34 C.F.R. </w:t>
      </w:r>
      <w:r>
        <w:rPr>
          <w:rFonts w:ascii="Times New Roman" w:hAnsi="Times New Roman"/>
          <w:b/>
          <w:sz w:val="24"/>
        </w:rPr>
        <w:t xml:space="preserve">§ </w:t>
      </w:r>
      <w:r>
        <w:rPr>
          <w:rFonts w:ascii="Times New Roman" w:hAnsi="Times New Roman"/>
          <w:i/>
          <w:sz w:val="24"/>
        </w:rPr>
        <w:t xml:space="preserve">106.45(b)(1)(iii) and </w:t>
      </w:r>
      <w:r>
        <w:rPr>
          <w:rFonts w:ascii="Times New Roman" w:hAnsi="Times New Roman"/>
          <w:b/>
          <w:sz w:val="24"/>
        </w:rPr>
        <w:t xml:space="preserve">§ </w:t>
      </w:r>
      <w:r>
        <w:rPr>
          <w:rFonts w:ascii="Times New Roman" w:hAnsi="Times New Roman"/>
          <w:i/>
          <w:sz w:val="24"/>
        </w:rPr>
        <w:t>106.45(B)(10)(i)(D), this material in its entirety may be posted to the website of the institution in which you were associated with at the time in which you were enrolled in this training. D. Stafford &amp; Associates gives permission for clients to convert the provided documents as necessary to be</w:t>
      </w:r>
      <w:r>
        <w:rPr>
          <w:rFonts w:ascii="Times New Roman" w:hAnsi="Times New Roman"/>
          <w:i/>
          <w:spacing w:val="-1"/>
          <w:sz w:val="24"/>
        </w:rPr>
        <w:t xml:space="preserve"> </w:t>
      </w:r>
      <w:r>
        <w:rPr>
          <w:rFonts w:ascii="Times New Roman" w:hAnsi="Times New Roman"/>
          <w:i/>
          <w:sz w:val="24"/>
        </w:rPr>
        <w:t>ADA-compliant.</w:t>
      </w:r>
    </w:p>
    <w:p w14:paraId="3135844B" w14:textId="77777777" w:rsidR="00627A08" w:rsidRDefault="00000000">
      <w:pPr>
        <w:pStyle w:val="ListParagraph"/>
        <w:numPr>
          <w:ilvl w:val="0"/>
          <w:numId w:val="12"/>
        </w:numPr>
        <w:tabs>
          <w:tab w:val="left" w:pos="840"/>
          <w:tab w:val="left" w:pos="841"/>
        </w:tabs>
        <w:spacing w:before="0" w:line="293" w:lineRule="exact"/>
        <w:rPr>
          <w:rFonts w:ascii="Times New Roman" w:hAnsi="Times New Roman"/>
          <w:i/>
          <w:sz w:val="24"/>
        </w:rPr>
      </w:pPr>
      <w:r>
        <w:rPr>
          <w:rFonts w:ascii="Times New Roman" w:hAnsi="Times New Roman"/>
          <w:i/>
          <w:sz w:val="24"/>
        </w:rPr>
        <w:t>Public inspection upon</w:t>
      </w:r>
      <w:r>
        <w:rPr>
          <w:rFonts w:ascii="Times New Roman" w:hAnsi="Times New Roman"/>
          <w:i/>
          <w:spacing w:val="-2"/>
          <w:sz w:val="24"/>
        </w:rPr>
        <w:t xml:space="preserve"> </w:t>
      </w:r>
      <w:r>
        <w:rPr>
          <w:rFonts w:ascii="Times New Roman" w:hAnsi="Times New Roman"/>
          <w:i/>
          <w:sz w:val="24"/>
        </w:rPr>
        <w:t>request.</w:t>
      </w:r>
    </w:p>
    <w:p w14:paraId="3135844C" w14:textId="77777777" w:rsidR="00627A08" w:rsidRDefault="00627A08">
      <w:pPr>
        <w:pStyle w:val="BodyText"/>
        <w:spacing w:before="4"/>
        <w:rPr>
          <w:i/>
        </w:rPr>
      </w:pPr>
    </w:p>
    <w:p w14:paraId="3135844D" w14:textId="77777777" w:rsidR="00627A08" w:rsidRDefault="00000000">
      <w:pPr>
        <w:ind w:left="120" w:right="461"/>
        <w:rPr>
          <w:rFonts w:ascii="Times New Roman"/>
          <w:i/>
          <w:sz w:val="24"/>
        </w:rPr>
      </w:pPr>
      <w:r>
        <w:rPr>
          <w:rFonts w:ascii="Times New Roman"/>
          <w:i/>
          <w:sz w:val="24"/>
        </w:rPr>
        <w:t>You may not, except with our express written permission, distribute or commercially exploit the content. Nor may you transmit it or store it in any other website or other form of electronic retrieval system.</w:t>
      </w:r>
    </w:p>
    <w:p w14:paraId="3135844E" w14:textId="77777777" w:rsidR="00627A08" w:rsidRDefault="00627A08">
      <w:pPr>
        <w:pStyle w:val="BodyText"/>
        <w:rPr>
          <w:i/>
          <w:sz w:val="26"/>
        </w:rPr>
      </w:pPr>
    </w:p>
    <w:p w14:paraId="3135844F" w14:textId="77777777" w:rsidR="00627A08" w:rsidRDefault="00627A08">
      <w:pPr>
        <w:pStyle w:val="BodyText"/>
        <w:spacing w:before="5"/>
        <w:rPr>
          <w:i/>
          <w:sz w:val="22"/>
        </w:rPr>
      </w:pPr>
    </w:p>
    <w:p w14:paraId="31358450" w14:textId="77777777" w:rsidR="00627A08" w:rsidRDefault="00000000">
      <w:pPr>
        <w:ind w:left="459" w:right="458"/>
        <w:jc w:val="center"/>
        <w:rPr>
          <w:rFonts w:ascii="Calibri"/>
          <w:b/>
          <w:sz w:val="28"/>
        </w:rPr>
      </w:pPr>
      <w:r>
        <w:rPr>
          <w:rFonts w:ascii="Calibri"/>
          <w:b/>
          <w:sz w:val="28"/>
          <w:u w:val="single"/>
        </w:rPr>
        <w:t>No Recording or AI Usage Policy</w:t>
      </w:r>
    </w:p>
    <w:p w14:paraId="31358451" w14:textId="77777777" w:rsidR="00627A08" w:rsidRDefault="00627A08">
      <w:pPr>
        <w:pStyle w:val="BodyText"/>
        <w:spacing w:before="2"/>
        <w:rPr>
          <w:rFonts w:ascii="Calibri"/>
          <w:b/>
          <w:sz w:val="15"/>
        </w:rPr>
      </w:pPr>
    </w:p>
    <w:p w14:paraId="31358452" w14:textId="77777777" w:rsidR="00627A08" w:rsidRDefault="00000000">
      <w:pPr>
        <w:pStyle w:val="BodyText"/>
        <w:spacing w:before="90"/>
        <w:ind w:left="120" w:right="116"/>
        <w:jc w:val="both"/>
      </w:pPr>
      <w:r>
        <w:t>Due to privacy concerns, intellectual property issues, and potential misuse of confidential information discussed during this session, attendees are strictly prohibited from recording this session or utilizing artificial intelligence (AI) tools like automatic transcription services or note-taking applications. Attendees found to be using such devices will be removed from the session and no refunds will be available.</w:t>
      </w:r>
    </w:p>
    <w:p w14:paraId="31358453" w14:textId="77777777" w:rsidR="00627A08" w:rsidRDefault="00627A08">
      <w:pPr>
        <w:pStyle w:val="BodyText"/>
        <w:rPr>
          <w:sz w:val="20"/>
        </w:rPr>
      </w:pPr>
    </w:p>
    <w:p w14:paraId="31358454" w14:textId="77777777" w:rsidR="00627A08" w:rsidRDefault="00627A08">
      <w:pPr>
        <w:pStyle w:val="BodyText"/>
        <w:rPr>
          <w:sz w:val="20"/>
        </w:rPr>
      </w:pPr>
    </w:p>
    <w:p w14:paraId="31358455" w14:textId="77777777" w:rsidR="00627A08" w:rsidRDefault="00627A08">
      <w:pPr>
        <w:pStyle w:val="BodyText"/>
        <w:rPr>
          <w:sz w:val="20"/>
        </w:rPr>
      </w:pPr>
    </w:p>
    <w:p w14:paraId="31358456" w14:textId="77777777" w:rsidR="00627A08" w:rsidRDefault="00627A08">
      <w:pPr>
        <w:pStyle w:val="BodyText"/>
        <w:rPr>
          <w:sz w:val="20"/>
        </w:rPr>
      </w:pPr>
    </w:p>
    <w:p w14:paraId="31358457" w14:textId="77777777" w:rsidR="00627A08" w:rsidRDefault="00627A08">
      <w:pPr>
        <w:pStyle w:val="BodyText"/>
        <w:rPr>
          <w:sz w:val="20"/>
        </w:rPr>
      </w:pPr>
    </w:p>
    <w:p w14:paraId="31358458" w14:textId="77777777" w:rsidR="00627A08" w:rsidRDefault="00627A08">
      <w:pPr>
        <w:pStyle w:val="BodyText"/>
        <w:rPr>
          <w:sz w:val="20"/>
        </w:rPr>
      </w:pPr>
    </w:p>
    <w:p w14:paraId="31358459" w14:textId="77777777" w:rsidR="00627A08" w:rsidRDefault="00627A08">
      <w:pPr>
        <w:pStyle w:val="BodyText"/>
        <w:rPr>
          <w:sz w:val="20"/>
        </w:rPr>
      </w:pPr>
    </w:p>
    <w:p w14:paraId="3135845A" w14:textId="77777777" w:rsidR="00627A08" w:rsidRDefault="00627A08">
      <w:pPr>
        <w:pStyle w:val="BodyText"/>
        <w:rPr>
          <w:sz w:val="20"/>
        </w:rPr>
      </w:pPr>
    </w:p>
    <w:p w14:paraId="3135845B" w14:textId="77777777" w:rsidR="00627A08" w:rsidRDefault="00627A08">
      <w:pPr>
        <w:pStyle w:val="BodyText"/>
        <w:rPr>
          <w:sz w:val="20"/>
        </w:rPr>
      </w:pPr>
    </w:p>
    <w:p w14:paraId="3135845C" w14:textId="77777777" w:rsidR="00627A08" w:rsidRDefault="00627A08">
      <w:pPr>
        <w:pStyle w:val="BodyText"/>
        <w:rPr>
          <w:sz w:val="20"/>
        </w:rPr>
      </w:pPr>
    </w:p>
    <w:p w14:paraId="3135845D" w14:textId="77777777" w:rsidR="00627A08" w:rsidRDefault="00000000">
      <w:pPr>
        <w:pStyle w:val="BodyText"/>
        <w:spacing w:before="8"/>
        <w:rPr>
          <w:sz w:val="22"/>
        </w:rPr>
      </w:pPr>
      <w:r>
        <w:pict w14:anchorId="31358A95">
          <v:group id="_x0000_s1976" style="position:absolute;margin-left:90pt;margin-top:15.05pt;width:486.1pt;height:.5pt;z-index:-251658240;mso-wrap-distance-left:0;mso-wrap-distance-right:0;mso-position-horizontal-relative:page" coordorigin="1800,301" coordsize="9722,10">
            <v:rect id="_x0000_s1978" style="position:absolute;left:1800;top:300;width:10;height:10" fillcolor="black" stroked="f"/>
            <v:line id="_x0000_s1977" style="position:absolute" from="1810,305" to="11522,305" strokeweight=".48pt"/>
            <w10:wrap type="topAndBottom" anchorx="page"/>
          </v:group>
        </w:pict>
      </w:r>
    </w:p>
    <w:p w14:paraId="3135845E" w14:textId="77777777" w:rsidR="00627A08" w:rsidRDefault="00000000">
      <w:pPr>
        <w:spacing w:before="43"/>
        <w:ind w:left="1315"/>
        <w:rPr>
          <w:rFonts w:ascii="Times New Roman"/>
          <w:sz w:val="20"/>
        </w:rPr>
      </w:pPr>
      <w:r>
        <w:rPr>
          <w:rFonts w:ascii="Times New Roman"/>
          <w:sz w:val="20"/>
        </w:rPr>
        <w:t>D. Stafford &amp; Associates: Copyright Information and AI Information</w:t>
      </w:r>
    </w:p>
    <w:p w14:paraId="3135845F" w14:textId="77777777" w:rsidR="00627A08" w:rsidRDefault="00627A08">
      <w:pPr>
        <w:rPr>
          <w:rFonts w:ascii="Times New Roman"/>
          <w:sz w:val="20"/>
        </w:rPr>
        <w:sectPr w:rsidR="00627A08">
          <w:type w:val="continuous"/>
          <w:pgSz w:w="12240" w:h="15840"/>
          <w:pgMar w:top="620" w:right="600" w:bottom="280" w:left="600" w:header="720" w:footer="720" w:gutter="0"/>
          <w:cols w:space="720"/>
        </w:sectPr>
      </w:pPr>
    </w:p>
    <w:p w14:paraId="31358460" w14:textId="77777777" w:rsidR="00627A08" w:rsidRDefault="00627A08">
      <w:pPr>
        <w:pStyle w:val="BodyText"/>
        <w:spacing w:before="4"/>
        <w:rPr>
          <w:sz w:val="17"/>
        </w:rPr>
      </w:pPr>
    </w:p>
    <w:p w14:paraId="31358461" w14:textId="77777777" w:rsidR="00627A08" w:rsidRDefault="00627A08">
      <w:pPr>
        <w:rPr>
          <w:sz w:val="17"/>
        </w:rPr>
        <w:sectPr w:rsidR="00627A08">
          <w:pgSz w:w="12240" w:h="15840"/>
          <w:pgMar w:top="1500" w:right="600" w:bottom="280" w:left="600" w:header="720" w:footer="720" w:gutter="0"/>
          <w:cols w:space="720"/>
        </w:sectPr>
      </w:pPr>
    </w:p>
    <w:p w14:paraId="31358462" w14:textId="77777777" w:rsidR="00627A08" w:rsidRDefault="00000000">
      <w:pPr>
        <w:pStyle w:val="BodyText"/>
        <w:spacing w:before="3"/>
        <w:rPr>
          <w:sz w:val="29"/>
        </w:rPr>
      </w:pPr>
      <w:r>
        <w:lastRenderedPageBreak/>
        <w:pict w14:anchorId="31358A96">
          <v:shape id="_x0000_s1975" type="#_x0000_t202" style="position:absolute;margin-left:36pt;margin-top:720.2pt;width:54.05pt;height:21.25pt;z-index:251665408;mso-position-horizontal-relative:page;mso-position-vertical-relative:page" fillcolor="#933634" stroked="f">
            <v:textbox inset="0,0,0,0">
              <w:txbxContent>
                <w:p w14:paraId="31358C3F" w14:textId="77777777" w:rsidR="00627A08" w:rsidRDefault="00000000">
                  <w:pPr>
                    <w:pStyle w:val="BodyText"/>
                    <w:spacing w:before="76"/>
                    <w:ind w:right="113"/>
                    <w:jc w:val="right"/>
                  </w:pPr>
                  <w:r>
                    <w:rPr>
                      <w:color w:val="FFFFFF"/>
                    </w:rPr>
                    <w:t>1</w:t>
                  </w:r>
                </w:p>
              </w:txbxContent>
            </v:textbox>
            <w10:wrap anchorx="page" anchory="page"/>
          </v:shape>
        </w:pict>
      </w:r>
    </w:p>
    <w:p w14:paraId="31358463" w14:textId="77777777" w:rsidR="00627A08" w:rsidRDefault="00000000">
      <w:pPr>
        <w:spacing w:before="59"/>
        <w:ind w:left="8651" w:right="180" w:hanging="205"/>
        <w:jc w:val="right"/>
        <w:rPr>
          <w:rFonts w:ascii="Calibri"/>
          <w:sz w:val="20"/>
        </w:rPr>
      </w:pPr>
      <w:r>
        <w:rPr>
          <w:noProof/>
        </w:rPr>
        <w:drawing>
          <wp:anchor distT="0" distB="0" distL="0" distR="0" simplePos="0" relativeHeight="251664384" behindDoc="0" locked="0" layoutInCell="1" allowOverlap="1" wp14:anchorId="31358A97" wp14:editId="31358A98">
            <wp:simplePos x="0" y="0"/>
            <wp:positionH relativeFrom="page">
              <wp:posOffset>487873</wp:posOffset>
            </wp:positionH>
            <wp:positionV relativeFrom="paragraph">
              <wp:posOffset>-208459</wp:posOffset>
            </wp:positionV>
            <wp:extent cx="3282049" cy="896599"/>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3282049" cy="896599"/>
                    </a:xfrm>
                    <a:prstGeom prst="rect">
                      <a:avLst/>
                    </a:prstGeom>
                  </pic:spPr>
                </pic:pic>
              </a:graphicData>
            </a:graphic>
          </wp:anchor>
        </w:drawing>
      </w:r>
      <w:bookmarkStart w:id="3" w:name="D-Certificate_Language-Final_7-24-24"/>
      <w:bookmarkEnd w:id="3"/>
      <w:r>
        <w:rPr>
          <w:rFonts w:ascii="Calibri"/>
          <w:sz w:val="20"/>
        </w:rPr>
        <w:t>179 Rehoboth</w:t>
      </w:r>
      <w:r>
        <w:rPr>
          <w:rFonts w:ascii="Calibri"/>
          <w:spacing w:val="-7"/>
          <w:sz w:val="20"/>
        </w:rPr>
        <w:t xml:space="preserve"> </w:t>
      </w:r>
      <w:proofErr w:type="gramStart"/>
      <w:r>
        <w:rPr>
          <w:rFonts w:ascii="Calibri"/>
          <w:sz w:val="20"/>
        </w:rPr>
        <w:t>Avenue,</w:t>
      </w:r>
      <w:r>
        <w:rPr>
          <w:rFonts w:ascii="Calibri"/>
          <w:spacing w:val="-4"/>
          <w:sz w:val="20"/>
        </w:rPr>
        <w:t xml:space="preserve"> </w:t>
      </w:r>
      <w:r>
        <w:rPr>
          <w:rFonts w:ascii="Calibri"/>
          <w:sz w:val="20"/>
        </w:rPr>
        <w:t>#</w:t>
      </w:r>
      <w:proofErr w:type="gramEnd"/>
      <w:r>
        <w:rPr>
          <w:rFonts w:ascii="Calibri"/>
          <w:sz w:val="20"/>
        </w:rPr>
        <w:t>1121</w:t>
      </w:r>
      <w:r>
        <w:rPr>
          <w:rFonts w:ascii="Calibri"/>
          <w:spacing w:val="-1"/>
          <w:w w:val="99"/>
          <w:sz w:val="20"/>
        </w:rPr>
        <w:t xml:space="preserve"> </w:t>
      </w:r>
      <w:r>
        <w:rPr>
          <w:rFonts w:ascii="Calibri"/>
          <w:sz w:val="20"/>
        </w:rPr>
        <w:t>Rehoboth Beach,</w:t>
      </w:r>
      <w:r>
        <w:rPr>
          <w:rFonts w:ascii="Calibri"/>
          <w:spacing w:val="-4"/>
          <w:sz w:val="20"/>
        </w:rPr>
        <w:t xml:space="preserve"> </w:t>
      </w:r>
      <w:r>
        <w:rPr>
          <w:rFonts w:ascii="Calibri"/>
          <w:sz w:val="20"/>
        </w:rPr>
        <w:t>DE</w:t>
      </w:r>
      <w:r>
        <w:rPr>
          <w:rFonts w:ascii="Calibri"/>
          <w:spacing w:val="-1"/>
          <w:sz w:val="20"/>
        </w:rPr>
        <w:t xml:space="preserve"> </w:t>
      </w:r>
      <w:r>
        <w:rPr>
          <w:rFonts w:ascii="Calibri"/>
          <w:spacing w:val="-3"/>
          <w:sz w:val="20"/>
        </w:rPr>
        <w:t>19971</w:t>
      </w:r>
      <w:r>
        <w:rPr>
          <w:rFonts w:ascii="Calibri"/>
          <w:w w:val="99"/>
          <w:sz w:val="20"/>
        </w:rPr>
        <w:t xml:space="preserve"> </w:t>
      </w:r>
      <w:r>
        <w:rPr>
          <w:rFonts w:ascii="Calibri"/>
          <w:sz w:val="20"/>
        </w:rPr>
        <w:t>Phone: (202)</w:t>
      </w:r>
      <w:r>
        <w:rPr>
          <w:rFonts w:ascii="Calibri"/>
          <w:spacing w:val="-13"/>
          <w:sz w:val="20"/>
        </w:rPr>
        <w:t xml:space="preserve"> </w:t>
      </w:r>
      <w:r>
        <w:rPr>
          <w:rFonts w:ascii="Calibri"/>
          <w:sz w:val="20"/>
        </w:rPr>
        <w:t>438-5929</w:t>
      </w:r>
    </w:p>
    <w:p w14:paraId="31358464" w14:textId="77777777" w:rsidR="00627A08" w:rsidRDefault="00000000">
      <w:pPr>
        <w:spacing w:before="3"/>
        <w:ind w:right="183"/>
        <w:jc w:val="right"/>
        <w:rPr>
          <w:rFonts w:ascii="Calibri"/>
          <w:sz w:val="20"/>
        </w:rPr>
      </w:pPr>
      <w:hyperlink r:id="rId12">
        <w:r>
          <w:rPr>
            <w:rFonts w:ascii="Calibri"/>
            <w:spacing w:val="-1"/>
            <w:sz w:val="20"/>
          </w:rPr>
          <w:t>dolores@dstaffordandassociates.com</w:t>
        </w:r>
      </w:hyperlink>
    </w:p>
    <w:p w14:paraId="31358465" w14:textId="77777777" w:rsidR="00627A08" w:rsidRDefault="00000000">
      <w:pPr>
        <w:pStyle w:val="BodyText"/>
        <w:spacing w:before="11"/>
        <w:rPr>
          <w:rFonts w:ascii="Calibri"/>
          <w:sz w:val="19"/>
        </w:rPr>
      </w:pPr>
      <w:r>
        <w:pict w14:anchorId="31358A99">
          <v:group id="_x0000_s1972" style="position:absolute;margin-left:36pt;margin-top:14.15pt;width:473.1pt;height:.65pt;z-index:-251654144;mso-wrap-distance-left:0;mso-wrap-distance-right:0;mso-position-horizontal-relative:page" coordorigin="720,283" coordsize="9462,13">
            <v:line id="_x0000_s1974" style="position:absolute" from="720,290" to="8182,290" strokeweight=".22817mm"/>
            <v:line id="_x0000_s1973" style="position:absolute" from="8190,290" to="10181,290" strokeweight=".22817mm"/>
            <w10:wrap type="topAndBottom" anchorx="page"/>
          </v:group>
        </w:pict>
      </w:r>
    </w:p>
    <w:p w14:paraId="31358466" w14:textId="77777777" w:rsidR="00627A08" w:rsidRDefault="00627A08">
      <w:pPr>
        <w:pStyle w:val="BodyText"/>
        <w:rPr>
          <w:rFonts w:ascii="Calibri"/>
          <w:sz w:val="20"/>
        </w:rPr>
      </w:pPr>
    </w:p>
    <w:p w14:paraId="31358467" w14:textId="77777777" w:rsidR="00627A08" w:rsidRDefault="00627A08">
      <w:pPr>
        <w:pStyle w:val="BodyText"/>
        <w:rPr>
          <w:rFonts w:ascii="Calibri"/>
          <w:sz w:val="20"/>
        </w:rPr>
      </w:pPr>
    </w:p>
    <w:p w14:paraId="31358468" w14:textId="77777777" w:rsidR="00627A08" w:rsidRDefault="00627A08">
      <w:pPr>
        <w:pStyle w:val="BodyText"/>
        <w:rPr>
          <w:rFonts w:ascii="Calibri"/>
          <w:sz w:val="20"/>
        </w:rPr>
      </w:pPr>
    </w:p>
    <w:p w14:paraId="31358469" w14:textId="77777777" w:rsidR="00627A08" w:rsidRDefault="00627A08">
      <w:pPr>
        <w:pStyle w:val="BodyText"/>
        <w:spacing w:before="8"/>
        <w:rPr>
          <w:rFonts w:ascii="Calibri"/>
          <w:sz w:val="20"/>
        </w:rPr>
      </w:pPr>
    </w:p>
    <w:p w14:paraId="3135846A" w14:textId="77777777" w:rsidR="00627A08" w:rsidRDefault="00000000">
      <w:pPr>
        <w:spacing w:before="44"/>
        <w:ind w:left="459" w:right="459"/>
        <w:jc w:val="center"/>
        <w:rPr>
          <w:rFonts w:ascii="Calibri"/>
          <w:b/>
          <w:sz w:val="28"/>
        </w:rPr>
      </w:pPr>
      <w:r>
        <w:rPr>
          <w:rFonts w:ascii="Calibri"/>
          <w:b/>
          <w:sz w:val="28"/>
        </w:rPr>
        <w:t>ISSUANCE OF CERTIFICATES FOR COMPLETION</w:t>
      </w:r>
    </w:p>
    <w:p w14:paraId="3135846B" w14:textId="77777777" w:rsidR="00627A08" w:rsidRDefault="00627A08">
      <w:pPr>
        <w:pStyle w:val="BodyText"/>
        <w:spacing w:before="8"/>
        <w:rPr>
          <w:rFonts w:ascii="Calibri"/>
          <w:b/>
          <w:sz w:val="21"/>
        </w:rPr>
      </w:pPr>
    </w:p>
    <w:p w14:paraId="3135846C" w14:textId="77777777" w:rsidR="00627A08" w:rsidRDefault="00000000">
      <w:pPr>
        <w:ind w:left="120" w:right="113"/>
        <w:jc w:val="both"/>
        <w:rPr>
          <w:rFonts w:ascii="Times New Roman"/>
          <w:sz w:val="23"/>
        </w:rPr>
      </w:pPr>
      <w:r>
        <w:rPr>
          <w:rFonts w:ascii="Times New Roman"/>
          <w:sz w:val="23"/>
        </w:rPr>
        <w:t>To</w:t>
      </w:r>
      <w:r>
        <w:rPr>
          <w:rFonts w:ascii="Times New Roman"/>
          <w:spacing w:val="-7"/>
          <w:sz w:val="23"/>
        </w:rPr>
        <w:t xml:space="preserve"> </w:t>
      </w:r>
      <w:r>
        <w:rPr>
          <w:rFonts w:ascii="Times New Roman"/>
          <w:sz w:val="23"/>
        </w:rPr>
        <w:t>receive</w:t>
      </w:r>
      <w:r>
        <w:rPr>
          <w:rFonts w:ascii="Times New Roman"/>
          <w:spacing w:val="-6"/>
          <w:sz w:val="23"/>
        </w:rPr>
        <w:t xml:space="preserve"> </w:t>
      </w:r>
      <w:r>
        <w:rPr>
          <w:rFonts w:ascii="Times New Roman"/>
          <w:sz w:val="23"/>
        </w:rPr>
        <w:t>a</w:t>
      </w:r>
      <w:r>
        <w:rPr>
          <w:rFonts w:ascii="Times New Roman"/>
          <w:spacing w:val="-8"/>
          <w:sz w:val="23"/>
        </w:rPr>
        <w:t xml:space="preserve"> </w:t>
      </w:r>
      <w:r>
        <w:rPr>
          <w:rFonts w:ascii="Times New Roman"/>
          <w:sz w:val="23"/>
        </w:rPr>
        <w:t>certificate,</w:t>
      </w:r>
      <w:r>
        <w:rPr>
          <w:rFonts w:ascii="Times New Roman"/>
          <w:spacing w:val="-9"/>
          <w:sz w:val="23"/>
        </w:rPr>
        <w:t xml:space="preserve"> </w:t>
      </w:r>
      <w:r>
        <w:rPr>
          <w:rFonts w:ascii="Times New Roman"/>
          <w:sz w:val="23"/>
        </w:rPr>
        <w:t>attendees</w:t>
      </w:r>
      <w:r>
        <w:rPr>
          <w:rFonts w:ascii="Times New Roman"/>
          <w:spacing w:val="-8"/>
          <w:sz w:val="23"/>
        </w:rPr>
        <w:t xml:space="preserve"> </w:t>
      </w:r>
      <w:r>
        <w:rPr>
          <w:rFonts w:ascii="Times New Roman"/>
          <w:sz w:val="23"/>
        </w:rPr>
        <w:t>must</w:t>
      </w:r>
      <w:r>
        <w:rPr>
          <w:rFonts w:ascii="Times New Roman"/>
          <w:spacing w:val="-6"/>
          <w:sz w:val="23"/>
        </w:rPr>
        <w:t xml:space="preserve"> </w:t>
      </w:r>
      <w:r>
        <w:rPr>
          <w:rFonts w:ascii="Times New Roman"/>
          <w:sz w:val="23"/>
        </w:rPr>
        <w:t>attend</w:t>
      </w:r>
      <w:r>
        <w:rPr>
          <w:rFonts w:ascii="Times New Roman"/>
          <w:spacing w:val="-3"/>
          <w:sz w:val="23"/>
        </w:rPr>
        <w:t xml:space="preserve"> </w:t>
      </w:r>
      <w:proofErr w:type="gramStart"/>
      <w:r>
        <w:rPr>
          <w:rFonts w:ascii="Times New Roman"/>
          <w:sz w:val="23"/>
        </w:rPr>
        <w:t>the</w:t>
      </w:r>
      <w:r>
        <w:rPr>
          <w:rFonts w:ascii="Times New Roman"/>
          <w:spacing w:val="-6"/>
          <w:sz w:val="23"/>
        </w:rPr>
        <w:t xml:space="preserve"> </w:t>
      </w:r>
      <w:r>
        <w:rPr>
          <w:rFonts w:ascii="Times New Roman"/>
          <w:sz w:val="23"/>
        </w:rPr>
        <w:t>majority</w:t>
      </w:r>
      <w:r>
        <w:rPr>
          <w:rFonts w:ascii="Times New Roman"/>
          <w:spacing w:val="-6"/>
          <w:sz w:val="23"/>
        </w:rPr>
        <w:t xml:space="preserve"> </w:t>
      </w:r>
      <w:r>
        <w:rPr>
          <w:rFonts w:ascii="Times New Roman"/>
          <w:sz w:val="23"/>
        </w:rPr>
        <w:t>of</w:t>
      </w:r>
      <w:proofErr w:type="gramEnd"/>
      <w:r>
        <w:rPr>
          <w:rFonts w:ascii="Times New Roman"/>
          <w:spacing w:val="-6"/>
          <w:sz w:val="23"/>
        </w:rPr>
        <w:t xml:space="preserve"> </w:t>
      </w:r>
      <w:r>
        <w:rPr>
          <w:rFonts w:ascii="Times New Roman"/>
          <w:sz w:val="23"/>
        </w:rPr>
        <w:t>the</w:t>
      </w:r>
      <w:r>
        <w:rPr>
          <w:rFonts w:ascii="Times New Roman"/>
          <w:spacing w:val="-8"/>
          <w:sz w:val="23"/>
        </w:rPr>
        <w:t xml:space="preserve"> </w:t>
      </w:r>
      <w:r>
        <w:rPr>
          <w:rFonts w:ascii="Times New Roman"/>
          <w:sz w:val="23"/>
        </w:rPr>
        <w:t>class</w:t>
      </w:r>
      <w:r>
        <w:rPr>
          <w:rFonts w:ascii="Times New Roman"/>
          <w:spacing w:val="-7"/>
          <w:sz w:val="23"/>
        </w:rPr>
        <w:t xml:space="preserve"> </w:t>
      </w:r>
      <w:r>
        <w:rPr>
          <w:rFonts w:ascii="Times New Roman"/>
          <w:sz w:val="23"/>
        </w:rPr>
        <w:t>and</w:t>
      </w:r>
      <w:r>
        <w:rPr>
          <w:rFonts w:ascii="Times New Roman"/>
          <w:spacing w:val="-6"/>
          <w:sz w:val="23"/>
        </w:rPr>
        <w:t xml:space="preserve"> </w:t>
      </w:r>
      <w:r>
        <w:rPr>
          <w:rFonts w:ascii="Times New Roman"/>
          <w:sz w:val="23"/>
        </w:rPr>
        <w:t>have</w:t>
      </w:r>
      <w:r>
        <w:rPr>
          <w:rFonts w:ascii="Times New Roman"/>
          <w:spacing w:val="-8"/>
          <w:sz w:val="23"/>
        </w:rPr>
        <w:t xml:space="preserve"> </w:t>
      </w:r>
      <w:r>
        <w:rPr>
          <w:rFonts w:ascii="Times New Roman"/>
          <w:sz w:val="23"/>
        </w:rPr>
        <w:t>paid</w:t>
      </w:r>
      <w:r>
        <w:rPr>
          <w:rFonts w:ascii="Times New Roman"/>
          <w:spacing w:val="-9"/>
          <w:sz w:val="23"/>
        </w:rPr>
        <w:t xml:space="preserve"> </w:t>
      </w:r>
      <w:proofErr w:type="gramStart"/>
      <w:r>
        <w:rPr>
          <w:rFonts w:ascii="Times New Roman"/>
          <w:sz w:val="23"/>
        </w:rPr>
        <w:t>class</w:t>
      </w:r>
      <w:proofErr w:type="gramEnd"/>
      <w:r>
        <w:rPr>
          <w:rFonts w:ascii="Times New Roman"/>
          <w:spacing w:val="-8"/>
          <w:sz w:val="23"/>
        </w:rPr>
        <w:t xml:space="preserve"> </w:t>
      </w:r>
      <w:r>
        <w:rPr>
          <w:rFonts w:ascii="Times New Roman"/>
          <w:sz w:val="23"/>
        </w:rPr>
        <w:t>invoice</w:t>
      </w:r>
      <w:r>
        <w:rPr>
          <w:rFonts w:ascii="Times New Roman"/>
          <w:spacing w:val="-6"/>
          <w:sz w:val="23"/>
        </w:rPr>
        <w:t xml:space="preserve"> </w:t>
      </w:r>
      <w:r>
        <w:rPr>
          <w:rFonts w:ascii="Times New Roman"/>
          <w:sz w:val="23"/>
        </w:rPr>
        <w:t>in</w:t>
      </w:r>
      <w:r>
        <w:rPr>
          <w:rFonts w:ascii="Times New Roman"/>
          <w:spacing w:val="-6"/>
          <w:sz w:val="23"/>
        </w:rPr>
        <w:t xml:space="preserve"> </w:t>
      </w:r>
      <w:r>
        <w:rPr>
          <w:rFonts w:ascii="Times New Roman"/>
          <w:sz w:val="23"/>
        </w:rPr>
        <w:t>full.</w:t>
      </w:r>
      <w:r>
        <w:rPr>
          <w:rFonts w:ascii="Times New Roman"/>
          <w:spacing w:val="-9"/>
          <w:sz w:val="23"/>
        </w:rPr>
        <w:t xml:space="preserve"> </w:t>
      </w:r>
      <w:r>
        <w:rPr>
          <w:rFonts w:ascii="Times New Roman"/>
          <w:sz w:val="23"/>
        </w:rPr>
        <w:t>This</w:t>
      </w:r>
      <w:r>
        <w:rPr>
          <w:rFonts w:ascii="Times New Roman"/>
          <w:spacing w:val="-8"/>
          <w:sz w:val="23"/>
        </w:rPr>
        <w:t xml:space="preserve"> </w:t>
      </w:r>
      <w:r>
        <w:rPr>
          <w:rFonts w:ascii="Times New Roman"/>
          <w:sz w:val="23"/>
        </w:rPr>
        <w:t>applies to both in-person classes and virtual classes. We understand that attendees may need to miss class for a legitimate reason for longer periods of time or may need to leave the room during a class for a few minutes to take a phone call or</w:t>
      </w:r>
      <w:r>
        <w:rPr>
          <w:rFonts w:ascii="Times New Roman"/>
          <w:spacing w:val="-12"/>
          <w:sz w:val="23"/>
        </w:rPr>
        <w:t xml:space="preserve"> </w:t>
      </w:r>
      <w:r>
        <w:rPr>
          <w:rFonts w:ascii="Times New Roman"/>
          <w:sz w:val="23"/>
        </w:rPr>
        <w:t>attend</w:t>
      </w:r>
      <w:r>
        <w:rPr>
          <w:rFonts w:ascii="Times New Roman"/>
          <w:spacing w:val="-11"/>
          <w:sz w:val="23"/>
        </w:rPr>
        <w:t xml:space="preserve"> </w:t>
      </w:r>
      <w:r>
        <w:rPr>
          <w:rFonts w:ascii="Times New Roman"/>
          <w:sz w:val="23"/>
        </w:rPr>
        <w:t>to</w:t>
      </w:r>
      <w:r>
        <w:rPr>
          <w:rFonts w:ascii="Times New Roman"/>
          <w:spacing w:val="-11"/>
          <w:sz w:val="23"/>
        </w:rPr>
        <w:t xml:space="preserve"> </w:t>
      </w:r>
      <w:r>
        <w:rPr>
          <w:rFonts w:ascii="Times New Roman"/>
          <w:sz w:val="23"/>
        </w:rPr>
        <w:t>other</w:t>
      </w:r>
      <w:r>
        <w:rPr>
          <w:rFonts w:ascii="Times New Roman"/>
          <w:spacing w:val="-13"/>
          <w:sz w:val="23"/>
        </w:rPr>
        <w:t xml:space="preserve"> </w:t>
      </w:r>
      <w:r>
        <w:rPr>
          <w:rFonts w:ascii="Times New Roman"/>
          <w:sz w:val="23"/>
        </w:rPr>
        <w:t>business.</w:t>
      </w:r>
      <w:r>
        <w:rPr>
          <w:rFonts w:ascii="Times New Roman"/>
          <w:spacing w:val="-12"/>
          <w:sz w:val="23"/>
        </w:rPr>
        <w:t xml:space="preserve"> </w:t>
      </w:r>
      <w:r>
        <w:rPr>
          <w:rFonts w:ascii="Times New Roman"/>
          <w:sz w:val="23"/>
        </w:rPr>
        <w:t>If</w:t>
      </w:r>
      <w:r>
        <w:rPr>
          <w:rFonts w:ascii="Times New Roman"/>
          <w:spacing w:val="-11"/>
          <w:sz w:val="23"/>
        </w:rPr>
        <w:t xml:space="preserve"> </w:t>
      </w:r>
      <w:r>
        <w:rPr>
          <w:rFonts w:ascii="Times New Roman"/>
          <w:sz w:val="23"/>
        </w:rPr>
        <w:t>an</w:t>
      </w:r>
      <w:r>
        <w:rPr>
          <w:rFonts w:ascii="Times New Roman"/>
          <w:spacing w:val="-11"/>
          <w:sz w:val="23"/>
        </w:rPr>
        <w:t xml:space="preserve"> </w:t>
      </w:r>
      <w:r>
        <w:rPr>
          <w:rFonts w:ascii="Times New Roman"/>
          <w:sz w:val="23"/>
        </w:rPr>
        <w:t>attendee</w:t>
      </w:r>
      <w:r>
        <w:rPr>
          <w:rFonts w:ascii="Times New Roman"/>
          <w:spacing w:val="-13"/>
          <w:sz w:val="23"/>
        </w:rPr>
        <w:t xml:space="preserve"> </w:t>
      </w:r>
      <w:r>
        <w:rPr>
          <w:rFonts w:ascii="Times New Roman"/>
          <w:sz w:val="23"/>
        </w:rPr>
        <w:t>misses</w:t>
      </w:r>
      <w:r>
        <w:rPr>
          <w:rFonts w:ascii="Times New Roman"/>
          <w:spacing w:val="-10"/>
          <w:sz w:val="23"/>
        </w:rPr>
        <w:t xml:space="preserve"> </w:t>
      </w:r>
      <w:r>
        <w:rPr>
          <w:rFonts w:ascii="Times New Roman"/>
          <w:sz w:val="23"/>
        </w:rPr>
        <w:t>a</w:t>
      </w:r>
      <w:r>
        <w:rPr>
          <w:rFonts w:ascii="Times New Roman"/>
          <w:spacing w:val="-10"/>
          <w:sz w:val="23"/>
        </w:rPr>
        <w:t xml:space="preserve"> </w:t>
      </w:r>
      <w:r>
        <w:rPr>
          <w:rFonts w:ascii="Times New Roman"/>
          <w:sz w:val="23"/>
        </w:rPr>
        <w:t>significant</w:t>
      </w:r>
      <w:r>
        <w:rPr>
          <w:rFonts w:ascii="Times New Roman"/>
          <w:spacing w:val="-13"/>
          <w:sz w:val="23"/>
        </w:rPr>
        <w:t xml:space="preserve"> </w:t>
      </w:r>
      <w:r>
        <w:rPr>
          <w:rFonts w:ascii="Times New Roman"/>
          <w:sz w:val="23"/>
        </w:rPr>
        <w:t>amount</w:t>
      </w:r>
      <w:r>
        <w:rPr>
          <w:rFonts w:ascii="Times New Roman"/>
          <w:spacing w:val="-11"/>
          <w:sz w:val="23"/>
        </w:rPr>
        <w:t xml:space="preserve"> </w:t>
      </w:r>
      <w:r>
        <w:rPr>
          <w:rFonts w:ascii="Times New Roman"/>
          <w:sz w:val="23"/>
        </w:rPr>
        <w:t>of</w:t>
      </w:r>
      <w:r>
        <w:rPr>
          <w:rFonts w:ascii="Times New Roman"/>
          <w:spacing w:val="-12"/>
          <w:sz w:val="23"/>
        </w:rPr>
        <w:t xml:space="preserve"> </w:t>
      </w:r>
      <w:r>
        <w:rPr>
          <w:rFonts w:ascii="Times New Roman"/>
          <w:sz w:val="23"/>
        </w:rPr>
        <w:t>the</w:t>
      </w:r>
      <w:r>
        <w:rPr>
          <w:rFonts w:ascii="Times New Roman"/>
          <w:spacing w:val="-10"/>
          <w:sz w:val="23"/>
        </w:rPr>
        <w:t xml:space="preserve"> </w:t>
      </w:r>
      <w:r>
        <w:rPr>
          <w:rFonts w:ascii="Times New Roman"/>
          <w:sz w:val="23"/>
        </w:rPr>
        <w:t>class</w:t>
      </w:r>
      <w:r>
        <w:rPr>
          <w:rFonts w:ascii="Times New Roman"/>
          <w:spacing w:val="-8"/>
          <w:sz w:val="23"/>
        </w:rPr>
        <w:t xml:space="preserve"> </w:t>
      </w:r>
      <w:r>
        <w:rPr>
          <w:rFonts w:ascii="Times New Roman"/>
          <w:sz w:val="23"/>
        </w:rPr>
        <w:t>(depending</w:t>
      </w:r>
      <w:r>
        <w:rPr>
          <w:rFonts w:ascii="Times New Roman"/>
          <w:spacing w:val="-11"/>
          <w:sz w:val="23"/>
        </w:rPr>
        <w:t xml:space="preserve"> </w:t>
      </w:r>
      <w:r>
        <w:rPr>
          <w:rFonts w:ascii="Times New Roman"/>
          <w:sz w:val="23"/>
        </w:rPr>
        <w:t>on</w:t>
      </w:r>
      <w:r>
        <w:rPr>
          <w:rFonts w:ascii="Times New Roman"/>
          <w:spacing w:val="-12"/>
          <w:sz w:val="23"/>
        </w:rPr>
        <w:t xml:space="preserve"> </w:t>
      </w:r>
      <w:r>
        <w:rPr>
          <w:rFonts w:ascii="Times New Roman"/>
          <w:sz w:val="23"/>
        </w:rPr>
        <w:t>the</w:t>
      </w:r>
      <w:r>
        <w:rPr>
          <w:rFonts w:ascii="Times New Roman"/>
          <w:spacing w:val="-10"/>
          <w:sz w:val="23"/>
        </w:rPr>
        <w:t xml:space="preserve"> </w:t>
      </w:r>
      <w:r>
        <w:rPr>
          <w:rFonts w:ascii="Times New Roman"/>
          <w:sz w:val="23"/>
        </w:rPr>
        <w:t>length</w:t>
      </w:r>
      <w:r>
        <w:rPr>
          <w:rFonts w:ascii="Times New Roman"/>
          <w:spacing w:val="-13"/>
          <w:sz w:val="23"/>
        </w:rPr>
        <w:t xml:space="preserve"> </w:t>
      </w:r>
      <w:r>
        <w:rPr>
          <w:rFonts w:ascii="Times New Roman"/>
          <w:sz w:val="23"/>
        </w:rPr>
        <w:t>of</w:t>
      </w:r>
      <w:r>
        <w:rPr>
          <w:rFonts w:ascii="Times New Roman"/>
          <w:spacing w:val="-11"/>
          <w:sz w:val="23"/>
        </w:rPr>
        <w:t xml:space="preserve"> </w:t>
      </w:r>
      <w:r>
        <w:rPr>
          <w:rFonts w:ascii="Times New Roman"/>
          <w:sz w:val="23"/>
        </w:rPr>
        <w:t>the</w:t>
      </w:r>
      <w:r>
        <w:rPr>
          <w:rFonts w:ascii="Times New Roman"/>
          <w:spacing w:val="-14"/>
          <w:sz w:val="23"/>
        </w:rPr>
        <w:t xml:space="preserve"> </w:t>
      </w:r>
      <w:r>
        <w:rPr>
          <w:rFonts w:ascii="Times New Roman"/>
          <w:sz w:val="23"/>
        </w:rPr>
        <w:t>class) or they miss an attendance poll, they will not be issued a certificate of completion for the</w:t>
      </w:r>
      <w:r>
        <w:rPr>
          <w:rFonts w:ascii="Times New Roman"/>
          <w:spacing w:val="-17"/>
          <w:sz w:val="23"/>
        </w:rPr>
        <w:t xml:space="preserve"> </w:t>
      </w:r>
      <w:r>
        <w:rPr>
          <w:rFonts w:ascii="Times New Roman"/>
          <w:sz w:val="23"/>
        </w:rPr>
        <w:t>class.</w:t>
      </w:r>
    </w:p>
    <w:p w14:paraId="3135846D" w14:textId="77777777" w:rsidR="00627A08" w:rsidRDefault="00627A08">
      <w:pPr>
        <w:pStyle w:val="BodyText"/>
        <w:rPr>
          <w:sz w:val="23"/>
        </w:rPr>
      </w:pPr>
    </w:p>
    <w:p w14:paraId="3135846E" w14:textId="77777777" w:rsidR="00627A08" w:rsidRDefault="00000000">
      <w:pPr>
        <w:spacing w:before="1"/>
        <w:ind w:left="120" w:right="118"/>
        <w:jc w:val="both"/>
        <w:rPr>
          <w:rFonts w:ascii="Times New Roman"/>
          <w:sz w:val="23"/>
        </w:rPr>
      </w:pPr>
      <w:r>
        <w:rPr>
          <w:rFonts w:ascii="Times New Roman"/>
          <w:sz w:val="23"/>
        </w:rPr>
        <w:t xml:space="preserve">Attendees should report each absence using the online form provided (each class has its own unique form that is sent to all attendees via email prior to class). Attendees should complete the form twice for each absence: once </w:t>
      </w:r>
      <w:proofErr w:type="gramStart"/>
      <w:r>
        <w:rPr>
          <w:rFonts w:ascii="Times New Roman"/>
          <w:sz w:val="23"/>
        </w:rPr>
        <w:t>to record</w:t>
      </w:r>
      <w:proofErr w:type="gramEnd"/>
      <w:r>
        <w:rPr>
          <w:rFonts w:ascii="Times New Roman"/>
          <w:sz w:val="23"/>
        </w:rPr>
        <w:t xml:space="preserve"> their</w:t>
      </w:r>
      <w:r>
        <w:rPr>
          <w:rFonts w:ascii="Times New Roman"/>
          <w:spacing w:val="-7"/>
          <w:sz w:val="23"/>
        </w:rPr>
        <w:t xml:space="preserve"> </w:t>
      </w:r>
      <w:r>
        <w:rPr>
          <w:rFonts w:ascii="Times New Roman"/>
          <w:sz w:val="23"/>
        </w:rPr>
        <w:t>departure,</w:t>
      </w:r>
      <w:r>
        <w:rPr>
          <w:rFonts w:ascii="Times New Roman"/>
          <w:spacing w:val="-6"/>
          <w:sz w:val="23"/>
        </w:rPr>
        <w:t xml:space="preserve"> </w:t>
      </w:r>
      <w:r>
        <w:rPr>
          <w:rFonts w:ascii="Times New Roman"/>
          <w:sz w:val="23"/>
        </w:rPr>
        <w:t>and</w:t>
      </w:r>
      <w:r>
        <w:rPr>
          <w:rFonts w:ascii="Times New Roman"/>
          <w:spacing w:val="-7"/>
          <w:sz w:val="23"/>
        </w:rPr>
        <w:t xml:space="preserve"> </w:t>
      </w:r>
      <w:r>
        <w:rPr>
          <w:rFonts w:ascii="Times New Roman"/>
          <w:sz w:val="23"/>
        </w:rPr>
        <w:t>again</w:t>
      </w:r>
      <w:r>
        <w:rPr>
          <w:rFonts w:ascii="Times New Roman"/>
          <w:spacing w:val="-9"/>
          <w:sz w:val="23"/>
        </w:rPr>
        <w:t xml:space="preserve"> </w:t>
      </w:r>
      <w:proofErr w:type="gramStart"/>
      <w:r>
        <w:rPr>
          <w:rFonts w:ascii="Times New Roman"/>
          <w:sz w:val="23"/>
        </w:rPr>
        <w:t>to</w:t>
      </w:r>
      <w:r>
        <w:rPr>
          <w:rFonts w:ascii="Times New Roman"/>
          <w:spacing w:val="-5"/>
          <w:sz w:val="23"/>
        </w:rPr>
        <w:t xml:space="preserve"> </w:t>
      </w:r>
      <w:r>
        <w:rPr>
          <w:rFonts w:ascii="Times New Roman"/>
          <w:sz w:val="23"/>
        </w:rPr>
        <w:t>record</w:t>
      </w:r>
      <w:proofErr w:type="gramEnd"/>
      <w:r>
        <w:rPr>
          <w:rFonts w:ascii="Times New Roman"/>
          <w:spacing w:val="-6"/>
          <w:sz w:val="23"/>
        </w:rPr>
        <w:t xml:space="preserve"> </w:t>
      </w:r>
      <w:r>
        <w:rPr>
          <w:rFonts w:ascii="Times New Roman"/>
          <w:sz w:val="23"/>
        </w:rPr>
        <w:t>their</w:t>
      </w:r>
      <w:r>
        <w:rPr>
          <w:rFonts w:ascii="Times New Roman"/>
          <w:spacing w:val="-7"/>
          <w:sz w:val="23"/>
        </w:rPr>
        <w:t xml:space="preserve"> </w:t>
      </w:r>
      <w:r>
        <w:rPr>
          <w:rFonts w:ascii="Times New Roman"/>
          <w:sz w:val="23"/>
        </w:rPr>
        <w:t>return.</w:t>
      </w:r>
      <w:r>
        <w:rPr>
          <w:rFonts w:ascii="Times New Roman"/>
          <w:spacing w:val="-4"/>
          <w:sz w:val="23"/>
        </w:rPr>
        <w:t xml:space="preserve"> </w:t>
      </w:r>
      <w:r>
        <w:rPr>
          <w:rFonts w:ascii="Times New Roman"/>
          <w:sz w:val="23"/>
        </w:rPr>
        <w:t>Attendees</w:t>
      </w:r>
      <w:r>
        <w:rPr>
          <w:rFonts w:ascii="Times New Roman"/>
          <w:spacing w:val="-6"/>
          <w:sz w:val="23"/>
        </w:rPr>
        <w:t xml:space="preserve"> </w:t>
      </w:r>
      <w:r>
        <w:rPr>
          <w:rFonts w:ascii="Times New Roman"/>
          <w:sz w:val="23"/>
        </w:rPr>
        <w:t>should</w:t>
      </w:r>
      <w:r>
        <w:rPr>
          <w:rFonts w:ascii="Times New Roman"/>
          <w:spacing w:val="-6"/>
          <w:sz w:val="23"/>
        </w:rPr>
        <w:t xml:space="preserve"> </w:t>
      </w:r>
      <w:r>
        <w:rPr>
          <w:rFonts w:ascii="Times New Roman"/>
          <w:sz w:val="23"/>
        </w:rPr>
        <w:t>complete</w:t>
      </w:r>
      <w:r>
        <w:rPr>
          <w:rFonts w:ascii="Times New Roman"/>
          <w:spacing w:val="-7"/>
          <w:sz w:val="23"/>
        </w:rPr>
        <w:t xml:space="preserve"> </w:t>
      </w:r>
      <w:r>
        <w:rPr>
          <w:rFonts w:ascii="Times New Roman"/>
          <w:sz w:val="23"/>
        </w:rPr>
        <w:t>the</w:t>
      </w:r>
      <w:r>
        <w:rPr>
          <w:rFonts w:ascii="Times New Roman"/>
          <w:spacing w:val="-5"/>
          <w:sz w:val="23"/>
        </w:rPr>
        <w:t xml:space="preserve"> </w:t>
      </w:r>
      <w:r>
        <w:rPr>
          <w:rFonts w:ascii="Times New Roman"/>
          <w:sz w:val="23"/>
        </w:rPr>
        <w:t>form</w:t>
      </w:r>
      <w:r>
        <w:rPr>
          <w:rFonts w:ascii="Times New Roman"/>
          <w:spacing w:val="-6"/>
          <w:sz w:val="23"/>
        </w:rPr>
        <w:t xml:space="preserve"> </w:t>
      </w:r>
      <w:r>
        <w:rPr>
          <w:rFonts w:ascii="Times New Roman"/>
          <w:sz w:val="23"/>
        </w:rPr>
        <w:t>immediately</w:t>
      </w:r>
      <w:r>
        <w:rPr>
          <w:rFonts w:ascii="Times New Roman"/>
          <w:spacing w:val="-4"/>
          <w:sz w:val="23"/>
        </w:rPr>
        <w:t xml:space="preserve"> </w:t>
      </w:r>
      <w:r>
        <w:rPr>
          <w:rFonts w:ascii="Times New Roman"/>
          <w:sz w:val="23"/>
        </w:rPr>
        <w:t>before</w:t>
      </w:r>
      <w:r>
        <w:rPr>
          <w:rFonts w:ascii="Times New Roman"/>
          <w:spacing w:val="-9"/>
          <w:sz w:val="23"/>
        </w:rPr>
        <w:t xml:space="preserve"> </w:t>
      </w:r>
      <w:r>
        <w:rPr>
          <w:rFonts w:ascii="Times New Roman"/>
          <w:sz w:val="23"/>
        </w:rPr>
        <w:t>leaving</w:t>
      </w:r>
      <w:r>
        <w:rPr>
          <w:rFonts w:ascii="Times New Roman"/>
          <w:spacing w:val="-6"/>
          <w:sz w:val="23"/>
        </w:rPr>
        <w:t xml:space="preserve"> </w:t>
      </w:r>
      <w:r>
        <w:rPr>
          <w:rFonts w:ascii="Times New Roman"/>
          <w:sz w:val="23"/>
        </w:rPr>
        <w:t>class and as soon as practicable upon their return. If an attendee signs out but does not sign back in, they will be marked absent for the remainder of the</w:t>
      </w:r>
      <w:r>
        <w:rPr>
          <w:rFonts w:ascii="Times New Roman"/>
          <w:spacing w:val="-5"/>
          <w:sz w:val="23"/>
        </w:rPr>
        <w:t xml:space="preserve"> </w:t>
      </w:r>
      <w:r>
        <w:rPr>
          <w:rFonts w:ascii="Times New Roman"/>
          <w:sz w:val="23"/>
        </w:rPr>
        <w:t>day.</w:t>
      </w:r>
    </w:p>
    <w:p w14:paraId="3135846F" w14:textId="77777777" w:rsidR="00627A08" w:rsidRDefault="00627A08">
      <w:pPr>
        <w:pStyle w:val="BodyText"/>
        <w:spacing w:before="10"/>
        <w:rPr>
          <w:sz w:val="22"/>
        </w:rPr>
      </w:pPr>
    </w:p>
    <w:p w14:paraId="31358470" w14:textId="77777777" w:rsidR="00627A08" w:rsidRDefault="00000000">
      <w:pPr>
        <w:spacing w:before="1"/>
        <w:ind w:left="120" w:right="112"/>
        <w:jc w:val="both"/>
        <w:rPr>
          <w:rFonts w:ascii="Times New Roman" w:hAnsi="Times New Roman"/>
          <w:sz w:val="23"/>
        </w:rPr>
      </w:pPr>
      <w:r>
        <w:rPr>
          <w:rFonts w:ascii="Times New Roman" w:hAnsi="Times New Roman"/>
          <w:sz w:val="23"/>
        </w:rPr>
        <w:t xml:space="preserve">The </w:t>
      </w:r>
      <w:proofErr w:type="gramStart"/>
      <w:r>
        <w:rPr>
          <w:rFonts w:ascii="Times New Roman" w:hAnsi="Times New Roman"/>
          <w:sz w:val="23"/>
        </w:rPr>
        <w:t>criteria</w:t>
      </w:r>
      <w:proofErr w:type="gramEnd"/>
      <w:r>
        <w:rPr>
          <w:rFonts w:ascii="Times New Roman" w:hAnsi="Times New Roman"/>
          <w:sz w:val="23"/>
        </w:rPr>
        <w:t xml:space="preserve"> for receiving a certificate is determined based on missed class time and participation in the Attendance Polls</w:t>
      </w:r>
      <w:r>
        <w:rPr>
          <w:rFonts w:ascii="Times New Roman" w:hAnsi="Times New Roman"/>
          <w:spacing w:val="-5"/>
          <w:sz w:val="23"/>
        </w:rPr>
        <w:t xml:space="preserve"> </w:t>
      </w:r>
      <w:r>
        <w:rPr>
          <w:rFonts w:ascii="Times New Roman" w:hAnsi="Times New Roman"/>
          <w:sz w:val="23"/>
        </w:rPr>
        <w:t>that</w:t>
      </w:r>
      <w:r>
        <w:rPr>
          <w:rFonts w:ascii="Times New Roman" w:hAnsi="Times New Roman"/>
          <w:spacing w:val="-1"/>
          <w:sz w:val="23"/>
        </w:rPr>
        <w:t xml:space="preserve"> </w:t>
      </w:r>
      <w:r>
        <w:rPr>
          <w:rFonts w:ascii="Times New Roman" w:hAnsi="Times New Roman"/>
          <w:sz w:val="23"/>
        </w:rPr>
        <w:t>will</w:t>
      </w:r>
      <w:r>
        <w:rPr>
          <w:rFonts w:ascii="Times New Roman" w:hAnsi="Times New Roman"/>
          <w:spacing w:val="-5"/>
          <w:sz w:val="23"/>
        </w:rPr>
        <w:t xml:space="preserve"> </w:t>
      </w:r>
      <w:r>
        <w:rPr>
          <w:rFonts w:ascii="Times New Roman" w:hAnsi="Times New Roman"/>
          <w:sz w:val="23"/>
        </w:rPr>
        <w:t>be</w:t>
      </w:r>
      <w:r>
        <w:rPr>
          <w:rFonts w:ascii="Times New Roman" w:hAnsi="Times New Roman"/>
          <w:spacing w:val="-3"/>
          <w:sz w:val="23"/>
        </w:rPr>
        <w:t xml:space="preserve"> </w:t>
      </w:r>
      <w:r>
        <w:rPr>
          <w:rFonts w:ascii="Times New Roman" w:hAnsi="Times New Roman"/>
          <w:sz w:val="23"/>
        </w:rPr>
        <w:t>launched</w:t>
      </w:r>
      <w:r>
        <w:rPr>
          <w:rFonts w:ascii="Times New Roman" w:hAnsi="Times New Roman"/>
          <w:spacing w:val="-6"/>
          <w:sz w:val="23"/>
        </w:rPr>
        <w:t xml:space="preserve"> </w:t>
      </w:r>
      <w:r>
        <w:rPr>
          <w:rFonts w:ascii="Times New Roman" w:hAnsi="Times New Roman"/>
          <w:sz w:val="23"/>
        </w:rPr>
        <w:t>throughout</w:t>
      </w:r>
      <w:r>
        <w:rPr>
          <w:rFonts w:ascii="Times New Roman" w:hAnsi="Times New Roman"/>
          <w:spacing w:val="-6"/>
          <w:sz w:val="23"/>
        </w:rPr>
        <w:t xml:space="preserve"> </w:t>
      </w:r>
      <w:r>
        <w:rPr>
          <w:rFonts w:ascii="Times New Roman" w:hAnsi="Times New Roman"/>
          <w:sz w:val="23"/>
        </w:rPr>
        <w:t>each</w:t>
      </w:r>
      <w:r>
        <w:rPr>
          <w:rFonts w:ascii="Times New Roman" w:hAnsi="Times New Roman"/>
          <w:spacing w:val="-4"/>
          <w:sz w:val="23"/>
        </w:rPr>
        <w:t xml:space="preserve"> </w:t>
      </w:r>
      <w:r>
        <w:rPr>
          <w:rFonts w:ascii="Times New Roman" w:hAnsi="Times New Roman"/>
          <w:sz w:val="23"/>
        </w:rPr>
        <w:t>day</w:t>
      </w:r>
      <w:r>
        <w:rPr>
          <w:rFonts w:ascii="Times New Roman" w:hAnsi="Times New Roman"/>
          <w:spacing w:val="-4"/>
          <w:sz w:val="23"/>
        </w:rPr>
        <w:t xml:space="preserve"> </w:t>
      </w:r>
      <w:r>
        <w:rPr>
          <w:rFonts w:ascii="Times New Roman" w:hAnsi="Times New Roman"/>
          <w:sz w:val="23"/>
        </w:rPr>
        <w:t>of</w:t>
      </w:r>
      <w:r>
        <w:rPr>
          <w:rFonts w:ascii="Times New Roman" w:hAnsi="Times New Roman"/>
          <w:spacing w:val="-4"/>
          <w:sz w:val="23"/>
        </w:rPr>
        <w:t xml:space="preserve"> </w:t>
      </w:r>
      <w:r>
        <w:rPr>
          <w:rFonts w:ascii="Times New Roman" w:hAnsi="Times New Roman"/>
          <w:sz w:val="23"/>
        </w:rPr>
        <w:t>class.</w:t>
      </w:r>
      <w:r>
        <w:rPr>
          <w:rFonts w:ascii="Times New Roman" w:hAnsi="Times New Roman"/>
          <w:spacing w:val="-4"/>
          <w:sz w:val="23"/>
        </w:rPr>
        <w:t xml:space="preserve"> </w:t>
      </w:r>
      <w:r>
        <w:rPr>
          <w:rFonts w:ascii="Times New Roman" w:hAnsi="Times New Roman"/>
          <w:sz w:val="23"/>
        </w:rPr>
        <w:t>Attendance</w:t>
      </w:r>
      <w:r>
        <w:rPr>
          <w:rFonts w:ascii="Times New Roman" w:hAnsi="Times New Roman"/>
          <w:spacing w:val="-3"/>
          <w:sz w:val="23"/>
        </w:rPr>
        <w:t xml:space="preserve"> </w:t>
      </w:r>
      <w:r>
        <w:rPr>
          <w:rFonts w:ascii="Times New Roman" w:hAnsi="Times New Roman"/>
          <w:sz w:val="23"/>
        </w:rPr>
        <w:t>polls</w:t>
      </w:r>
      <w:r>
        <w:rPr>
          <w:rFonts w:ascii="Times New Roman" w:hAnsi="Times New Roman"/>
          <w:spacing w:val="-7"/>
          <w:sz w:val="23"/>
        </w:rPr>
        <w:t xml:space="preserve"> </w:t>
      </w:r>
      <w:r>
        <w:rPr>
          <w:rFonts w:ascii="Times New Roman" w:hAnsi="Times New Roman"/>
          <w:sz w:val="23"/>
        </w:rPr>
        <w:t>are</w:t>
      </w:r>
      <w:r>
        <w:rPr>
          <w:rFonts w:ascii="Times New Roman" w:hAnsi="Times New Roman"/>
          <w:spacing w:val="-6"/>
          <w:sz w:val="23"/>
        </w:rPr>
        <w:t xml:space="preserve"> </w:t>
      </w:r>
      <w:r>
        <w:rPr>
          <w:rFonts w:ascii="Times New Roman" w:hAnsi="Times New Roman"/>
          <w:sz w:val="23"/>
        </w:rPr>
        <w:t>left</w:t>
      </w:r>
      <w:r>
        <w:rPr>
          <w:rFonts w:ascii="Times New Roman" w:hAnsi="Times New Roman"/>
          <w:spacing w:val="-3"/>
          <w:sz w:val="23"/>
        </w:rPr>
        <w:t xml:space="preserve"> </w:t>
      </w:r>
      <w:r>
        <w:rPr>
          <w:rFonts w:ascii="Times New Roman" w:hAnsi="Times New Roman"/>
          <w:sz w:val="23"/>
        </w:rPr>
        <w:t>up</w:t>
      </w:r>
      <w:r>
        <w:rPr>
          <w:rFonts w:ascii="Times New Roman" w:hAnsi="Times New Roman"/>
          <w:spacing w:val="-4"/>
          <w:sz w:val="23"/>
        </w:rPr>
        <w:t xml:space="preserve"> </w:t>
      </w:r>
      <w:r>
        <w:rPr>
          <w:rFonts w:ascii="Times New Roman" w:hAnsi="Times New Roman"/>
          <w:sz w:val="23"/>
        </w:rPr>
        <w:t>for</w:t>
      </w:r>
      <w:r>
        <w:rPr>
          <w:rFonts w:ascii="Times New Roman" w:hAnsi="Times New Roman"/>
          <w:spacing w:val="-6"/>
          <w:sz w:val="23"/>
        </w:rPr>
        <w:t xml:space="preserve"> </w:t>
      </w:r>
      <w:r>
        <w:rPr>
          <w:rFonts w:ascii="Times New Roman" w:hAnsi="Times New Roman"/>
          <w:sz w:val="23"/>
        </w:rPr>
        <w:t>approximately</w:t>
      </w:r>
      <w:r>
        <w:rPr>
          <w:rFonts w:ascii="Times New Roman" w:hAnsi="Times New Roman"/>
          <w:spacing w:val="-4"/>
          <w:sz w:val="23"/>
        </w:rPr>
        <w:t xml:space="preserve"> </w:t>
      </w:r>
      <w:r>
        <w:rPr>
          <w:rFonts w:ascii="Times New Roman" w:hAnsi="Times New Roman"/>
          <w:sz w:val="23"/>
        </w:rPr>
        <w:t>5</w:t>
      </w:r>
      <w:r>
        <w:rPr>
          <w:rFonts w:ascii="Times New Roman" w:hAnsi="Times New Roman"/>
          <w:spacing w:val="-6"/>
          <w:sz w:val="23"/>
        </w:rPr>
        <w:t xml:space="preserve"> </w:t>
      </w:r>
      <w:r>
        <w:rPr>
          <w:rFonts w:ascii="Times New Roman" w:hAnsi="Times New Roman"/>
          <w:sz w:val="23"/>
        </w:rPr>
        <w:t>minutes</w:t>
      </w:r>
      <w:r>
        <w:rPr>
          <w:rFonts w:ascii="Times New Roman" w:hAnsi="Times New Roman"/>
          <w:spacing w:val="-5"/>
          <w:sz w:val="23"/>
        </w:rPr>
        <w:t xml:space="preserve"> </w:t>
      </w:r>
      <w:r>
        <w:rPr>
          <w:rFonts w:ascii="Times New Roman" w:hAnsi="Times New Roman"/>
          <w:sz w:val="23"/>
        </w:rPr>
        <w:t>and the</w:t>
      </w:r>
      <w:r>
        <w:rPr>
          <w:rFonts w:ascii="Times New Roman" w:hAnsi="Times New Roman"/>
          <w:spacing w:val="-4"/>
          <w:sz w:val="23"/>
        </w:rPr>
        <w:t xml:space="preserve"> </w:t>
      </w:r>
      <w:r>
        <w:rPr>
          <w:rFonts w:ascii="Times New Roman" w:hAnsi="Times New Roman"/>
          <w:sz w:val="23"/>
        </w:rPr>
        <w:t>instructor</w:t>
      </w:r>
      <w:r>
        <w:rPr>
          <w:rFonts w:ascii="Times New Roman" w:hAnsi="Times New Roman"/>
          <w:spacing w:val="-4"/>
          <w:sz w:val="23"/>
        </w:rPr>
        <w:t xml:space="preserve"> </w:t>
      </w:r>
      <w:r>
        <w:rPr>
          <w:rFonts w:ascii="Times New Roman" w:hAnsi="Times New Roman"/>
          <w:sz w:val="23"/>
        </w:rPr>
        <w:t>notifies</w:t>
      </w:r>
      <w:r>
        <w:rPr>
          <w:rFonts w:ascii="Times New Roman" w:hAnsi="Times New Roman"/>
          <w:spacing w:val="-5"/>
          <w:sz w:val="23"/>
        </w:rPr>
        <w:t xml:space="preserve"> </w:t>
      </w:r>
      <w:r>
        <w:rPr>
          <w:rFonts w:ascii="Times New Roman" w:hAnsi="Times New Roman"/>
          <w:sz w:val="23"/>
        </w:rPr>
        <w:t>the</w:t>
      </w:r>
      <w:r>
        <w:rPr>
          <w:rFonts w:ascii="Times New Roman" w:hAnsi="Times New Roman"/>
          <w:spacing w:val="-7"/>
          <w:sz w:val="23"/>
        </w:rPr>
        <w:t xml:space="preserve"> </w:t>
      </w:r>
      <w:r>
        <w:rPr>
          <w:rFonts w:ascii="Times New Roman" w:hAnsi="Times New Roman"/>
          <w:sz w:val="23"/>
        </w:rPr>
        <w:t>attendees</w:t>
      </w:r>
      <w:r>
        <w:rPr>
          <w:rFonts w:ascii="Times New Roman" w:hAnsi="Times New Roman"/>
          <w:spacing w:val="-5"/>
          <w:sz w:val="23"/>
        </w:rPr>
        <w:t xml:space="preserve"> </w:t>
      </w:r>
      <w:r>
        <w:rPr>
          <w:rFonts w:ascii="Times New Roman" w:hAnsi="Times New Roman"/>
          <w:sz w:val="23"/>
        </w:rPr>
        <w:t>that</w:t>
      </w:r>
      <w:r>
        <w:rPr>
          <w:rFonts w:ascii="Times New Roman" w:hAnsi="Times New Roman"/>
          <w:spacing w:val="-3"/>
          <w:sz w:val="23"/>
        </w:rPr>
        <w:t xml:space="preserve"> </w:t>
      </w:r>
      <w:r>
        <w:rPr>
          <w:rFonts w:ascii="Times New Roman" w:hAnsi="Times New Roman"/>
          <w:sz w:val="23"/>
        </w:rPr>
        <w:t>a</w:t>
      </w:r>
      <w:r>
        <w:rPr>
          <w:rFonts w:ascii="Times New Roman" w:hAnsi="Times New Roman"/>
          <w:spacing w:val="-3"/>
          <w:sz w:val="23"/>
        </w:rPr>
        <w:t xml:space="preserve"> </w:t>
      </w:r>
      <w:r>
        <w:rPr>
          <w:rFonts w:ascii="Times New Roman" w:hAnsi="Times New Roman"/>
          <w:sz w:val="23"/>
        </w:rPr>
        <w:t>poll</w:t>
      </w:r>
      <w:r>
        <w:rPr>
          <w:rFonts w:ascii="Times New Roman" w:hAnsi="Times New Roman"/>
          <w:spacing w:val="-4"/>
          <w:sz w:val="23"/>
        </w:rPr>
        <w:t xml:space="preserve"> </w:t>
      </w:r>
      <w:r>
        <w:rPr>
          <w:rFonts w:ascii="Times New Roman" w:hAnsi="Times New Roman"/>
          <w:sz w:val="23"/>
        </w:rPr>
        <w:t>is</w:t>
      </w:r>
      <w:r>
        <w:rPr>
          <w:rFonts w:ascii="Times New Roman" w:hAnsi="Times New Roman"/>
          <w:spacing w:val="-5"/>
          <w:sz w:val="23"/>
        </w:rPr>
        <w:t xml:space="preserve"> </w:t>
      </w:r>
      <w:r>
        <w:rPr>
          <w:rFonts w:ascii="Times New Roman" w:hAnsi="Times New Roman"/>
          <w:sz w:val="23"/>
        </w:rPr>
        <w:t>being</w:t>
      </w:r>
      <w:r>
        <w:rPr>
          <w:rFonts w:ascii="Times New Roman" w:hAnsi="Times New Roman"/>
          <w:spacing w:val="-4"/>
          <w:sz w:val="23"/>
        </w:rPr>
        <w:t xml:space="preserve"> </w:t>
      </w:r>
      <w:proofErr w:type="gramStart"/>
      <w:r>
        <w:rPr>
          <w:rFonts w:ascii="Times New Roman" w:hAnsi="Times New Roman"/>
          <w:sz w:val="23"/>
        </w:rPr>
        <w:t>launched</w:t>
      </w:r>
      <w:proofErr w:type="gramEnd"/>
      <w:r>
        <w:rPr>
          <w:rFonts w:ascii="Times New Roman" w:hAnsi="Times New Roman"/>
          <w:spacing w:val="-6"/>
          <w:sz w:val="23"/>
        </w:rPr>
        <w:t xml:space="preserve"> </w:t>
      </w:r>
      <w:r>
        <w:rPr>
          <w:rFonts w:ascii="Times New Roman" w:hAnsi="Times New Roman"/>
          <w:sz w:val="23"/>
        </w:rPr>
        <w:t>to</w:t>
      </w:r>
      <w:r>
        <w:rPr>
          <w:rFonts w:ascii="Times New Roman" w:hAnsi="Times New Roman"/>
          <w:spacing w:val="-5"/>
          <w:sz w:val="23"/>
        </w:rPr>
        <w:t xml:space="preserve"> </w:t>
      </w:r>
      <w:r>
        <w:rPr>
          <w:rFonts w:ascii="Times New Roman" w:hAnsi="Times New Roman"/>
          <w:sz w:val="23"/>
        </w:rPr>
        <w:t>ensure</w:t>
      </w:r>
      <w:r>
        <w:rPr>
          <w:rFonts w:ascii="Times New Roman" w:hAnsi="Times New Roman"/>
          <w:spacing w:val="-6"/>
          <w:sz w:val="23"/>
        </w:rPr>
        <w:t xml:space="preserve"> </w:t>
      </w:r>
      <w:r>
        <w:rPr>
          <w:rFonts w:ascii="Times New Roman" w:hAnsi="Times New Roman"/>
          <w:sz w:val="23"/>
        </w:rPr>
        <w:t>that</w:t>
      </w:r>
      <w:r>
        <w:rPr>
          <w:rFonts w:ascii="Times New Roman" w:hAnsi="Times New Roman"/>
          <w:spacing w:val="-5"/>
          <w:sz w:val="23"/>
        </w:rPr>
        <w:t xml:space="preserve"> </w:t>
      </w:r>
      <w:r>
        <w:rPr>
          <w:rFonts w:ascii="Times New Roman" w:hAnsi="Times New Roman"/>
          <w:sz w:val="23"/>
        </w:rPr>
        <w:t>everyone</w:t>
      </w:r>
      <w:r>
        <w:rPr>
          <w:rFonts w:ascii="Times New Roman" w:hAnsi="Times New Roman"/>
          <w:spacing w:val="-3"/>
          <w:sz w:val="23"/>
        </w:rPr>
        <w:t xml:space="preserve"> </w:t>
      </w:r>
      <w:r>
        <w:rPr>
          <w:rFonts w:ascii="Times New Roman" w:hAnsi="Times New Roman"/>
          <w:sz w:val="23"/>
        </w:rPr>
        <w:t>who</w:t>
      </w:r>
      <w:r>
        <w:rPr>
          <w:rFonts w:ascii="Times New Roman" w:hAnsi="Times New Roman"/>
          <w:spacing w:val="-5"/>
          <w:sz w:val="23"/>
        </w:rPr>
        <w:t xml:space="preserve"> </w:t>
      </w:r>
      <w:r>
        <w:rPr>
          <w:rFonts w:ascii="Times New Roman" w:hAnsi="Times New Roman"/>
          <w:sz w:val="23"/>
        </w:rPr>
        <w:t>is</w:t>
      </w:r>
      <w:r>
        <w:rPr>
          <w:rFonts w:ascii="Times New Roman" w:hAnsi="Times New Roman"/>
          <w:spacing w:val="5"/>
          <w:sz w:val="23"/>
        </w:rPr>
        <w:t xml:space="preserve"> </w:t>
      </w:r>
      <w:r>
        <w:rPr>
          <w:rFonts w:ascii="Times New Roman" w:hAnsi="Times New Roman"/>
          <w:sz w:val="23"/>
        </w:rPr>
        <w:t>present</w:t>
      </w:r>
      <w:r>
        <w:rPr>
          <w:rFonts w:ascii="Times New Roman" w:hAnsi="Times New Roman"/>
          <w:spacing w:val="-2"/>
          <w:sz w:val="23"/>
        </w:rPr>
        <w:t xml:space="preserve"> </w:t>
      </w:r>
      <w:r>
        <w:rPr>
          <w:rFonts w:ascii="Times New Roman" w:hAnsi="Times New Roman"/>
          <w:sz w:val="23"/>
        </w:rPr>
        <w:t>can</w:t>
      </w:r>
      <w:r>
        <w:rPr>
          <w:rFonts w:ascii="Times New Roman" w:hAnsi="Times New Roman"/>
          <w:spacing w:val="-5"/>
          <w:sz w:val="23"/>
        </w:rPr>
        <w:t xml:space="preserve"> </w:t>
      </w:r>
      <w:r>
        <w:rPr>
          <w:rFonts w:ascii="Times New Roman" w:hAnsi="Times New Roman"/>
          <w:sz w:val="23"/>
        </w:rPr>
        <w:t>respond</w:t>
      </w:r>
      <w:r>
        <w:rPr>
          <w:rFonts w:ascii="Times New Roman" w:hAnsi="Times New Roman"/>
          <w:spacing w:val="-4"/>
          <w:sz w:val="23"/>
        </w:rPr>
        <w:t xml:space="preserve"> </w:t>
      </w:r>
      <w:r>
        <w:rPr>
          <w:rFonts w:ascii="Times New Roman" w:hAnsi="Times New Roman"/>
          <w:sz w:val="23"/>
        </w:rPr>
        <w:t xml:space="preserve">to the poll. If an attendee is unable to respond to the attendance poll, the attendee would need to </w:t>
      </w:r>
      <w:r>
        <w:rPr>
          <w:rFonts w:ascii="Times New Roman" w:hAnsi="Times New Roman"/>
          <w:b/>
          <w:sz w:val="23"/>
        </w:rPr>
        <w:t xml:space="preserve">immediately post “I am here" </w:t>
      </w:r>
      <w:r>
        <w:rPr>
          <w:rFonts w:ascii="Times New Roman" w:hAnsi="Times New Roman"/>
          <w:sz w:val="23"/>
        </w:rPr>
        <w:t>in the chat feature within the Zoom platform. That way we can give the attendee credit for being in attendance for that specific poll. Notifying us after the attendance poll has been closed will not allow us to give the attendee credit for being in class during the</w:t>
      </w:r>
      <w:r>
        <w:rPr>
          <w:rFonts w:ascii="Times New Roman" w:hAnsi="Times New Roman"/>
          <w:spacing w:val="-2"/>
          <w:sz w:val="23"/>
        </w:rPr>
        <w:t xml:space="preserve"> </w:t>
      </w:r>
      <w:r>
        <w:rPr>
          <w:rFonts w:ascii="Times New Roman" w:hAnsi="Times New Roman"/>
          <w:sz w:val="23"/>
        </w:rPr>
        <w:t>poll.</w:t>
      </w:r>
    </w:p>
    <w:p w14:paraId="31358471" w14:textId="77777777" w:rsidR="00627A08" w:rsidRDefault="00627A08">
      <w:pPr>
        <w:pStyle w:val="BodyText"/>
        <w:spacing w:before="1"/>
        <w:rPr>
          <w:sz w:val="23"/>
        </w:rPr>
      </w:pPr>
    </w:p>
    <w:p w14:paraId="31358472" w14:textId="77777777" w:rsidR="00627A08" w:rsidRDefault="00000000">
      <w:pPr>
        <w:ind w:left="120" w:right="113"/>
        <w:jc w:val="both"/>
        <w:rPr>
          <w:rFonts w:ascii="Times New Roman" w:hAnsi="Times New Roman"/>
          <w:sz w:val="23"/>
        </w:rPr>
      </w:pPr>
      <w:r>
        <w:rPr>
          <w:rFonts w:ascii="Times New Roman" w:hAnsi="Times New Roman"/>
          <w:sz w:val="23"/>
        </w:rPr>
        <w:t xml:space="preserve">Some of our classes may qualify for credit toward a </w:t>
      </w:r>
      <w:proofErr w:type="gramStart"/>
      <w:r>
        <w:rPr>
          <w:rFonts w:ascii="Times New Roman" w:hAnsi="Times New Roman"/>
          <w:sz w:val="23"/>
        </w:rPr>
        <w:t>Master’s Degree</w:t>
      </w:r>
      <w:proofErr w:type="gramEnd"/>
      <w:r>
        <w:rPr>
          <w:rFonts w:ascii="Times New Roman" w:hAnsi="Times New Roman"/>
          <w:sz w:val="23"/>
        </w:rPr>
        <w:t xml:space="preserve"> at New England College (and </w:t>
      </w:r>
      <w:proofErr w:type="gramStart"/>
      <w:r>
        <w:rPr>
          <w:rFonts w:ascii="Times New Roman" w:hAnsi="Times New Roman"/>
          <w:sz w:val="23"/>
        </w:rPr>
        <w:t>regardless</w:t>
      </w:r>
      <w:proofErr w:type="gramEnd"/>
      <w:r>
        <w:rPr>
          <w:rFonts w:ascii="Times New Roman" w:hAnsi="Times New Roman"/>
          <w:sz w:val="23"/>
        </w:rPr>
        <w:t xml:space="preserve"> if you decide to seek credit or not, accreditation requirements mandate that we follow the same standards for all class attendees), so we have strict attendance standards that we follow for </w:t>
      </w:r>
      <w:proofErr w:type="gramStart"/>
      <w:r>
        <w:rPr>
          <w:rFonts w:ascii="Times New Roman" w:hAnsi="Times New Roman"/>
          <w:sz w:val="23"/>
        </w:rPr>
        <w:t>issuance</w:t>
      </w:r>
      <w:proofErr w:type="gramEnd"/>
      <w:r>
        <w:rPr>
          <w:rFonts w:ascii="Times New Roman" w:hAnsi="Times New Roman"/>
          <w:sz w:val="23"/>
        </w:rPr>
        <w:t xml:space="preserve"> of a certificate. For DSA &amp; NACCOP, issuance of a Certificate of Completion is verification of attendance.</w:t>
      </w:r>
    </w:p>
    <w:p w14:paraId="31358473" w14:textId="77777777" w:rsidR="00627A08" w:rsidRDefault="00627A08">
      <w:pPr>
        <w:pStyle w:val="BodyText"/>
        <w:rPr>
          <w:sz w:val="20"/>
        </w:rPr>
      </w:pPr>
    </w:p>
    <w:p w14:paraId="31358474" w14:textId="77777777" w:rsidR="00627A08" w:rsidRDefault="00627A08">
      <w:pPr>
        <w:pStyle w:val="BodyText"/>
        <w:rPr>
          <w:sz w:val="20"/>
        </w:rPr>
      </w:pPr>
    </w:p>
    <w:p w14:paraId="31358475" w14:textId="77777777" w:rsidR="00627A08" w:rsidRDefault="00627A08">
      <w:pPr>
        <w:pStyle w:val="BodyText"/>
        <w:rPr>
          <w:sz w:val="20"/>
        </w:rPr>
      </w:pPr>
    </w:p>
    <w:p w14:paraId="31358476" w14:textId="77777777" w:rsidR="00627A08" w:rsidRDefault="00627A08">
      <w:pPr>
        <w:pStyle w:val="BodyText"/>
        <w:rPr>
          <w:sz w:val="20"/>
        </w:rPr>
      </w:pPr>
    </w:p>
    <w:p w14:paraId="31358477" w14:textId="77777777" w:rsidR="00627A08" w:rsidRDefault="00627A08">
      <w:pPr>
        <w:pStyle w:val="BodyText"/>
        <w:rPr>
          <w:sz w:val="20"/>
        </w:rPr>
      </w:pPr>
    </w:p>
    <w:p w14:paraId="31358478" w14:textId="77777777" w:rsidR="00627A08" w:rsidRDefault="00627A08">
      <w:pPr>
        <w:pStyle w:val="BodyText"/>
        <w:rPr>
          <w:sz w:val="20"/>
        </w:rPr>
      </w:pPr>
    </w:p>
    <w:p w14:paraId="31358479" w14:textId="77777777" w:rsidR="00627A08" w:rsidRDefault="00627A08">
      <w:pPr>
        <w:pStyle w:val="BodyText"/>
        <w:rPr>
          <w:sz w:val="20"/>
        </w:rPr>
      </w:pPr>
    </w:p>
    <w:p w14:paraId="3135847A" w14:textId="77777777" w:rsidR="00627A08" w:rsidRDefault="00627A08">
      <w:pPr>
        <w:pStyle w:val="BodyText"/>
        <w:rPr>
          <w:sz w:val="20"/>
        </w:rPr>
      </w:pPr>
    </w:p>
    <w:p w14:paraId="3135847B" w14:textId="77777777" w:rsidR="00627A08" w:rsidRDefault="00627A08">
      <w:pPr>
        <w:pStyle w:val="BodyText"/>
        <w:rPr>
          <w:sz w:val="20"/>
        </w:rPr>
      </w:pPr>
    </w:p>
    <w:p w14:paraId="3135847C" w14:textId="77777777" w:rsidR="00627A08" w:rsidRDefault="00627A08">
      <w:pPr>
        <w:pStyle w:val="BodyText"/>
        <w:rPr>
          <w:sz w:val="20"/>
        </w:rPr>
      </w:pPr>
    </w:p>
    <w:p w14:paraId="3135847D" w14:textId="77777777" w:rsidR="00627A08" w:rsidRDefault="00627A08">
      <w:pPr>
        <w:pStyle w:val="BodyText"/>
        <w:rPr>
          <w:sz w:val="20"/>
        </w:rPr>
      </w:pPr>
    </w:p>
    <w:p w14:paraId="3135847E" w14:textId="77777777" w:rsidR="00627A08" w:rsidRDefault="00627A08">
      <w:pPr>
        <w:pStyle w:val="BodyText"/>
        <w:rPr>
          <w:sz w:val="20"/>
        </w:rPr>
      </w:pPr>
    </w:p>
    <w:p w14:paraId="3135847F" w14:textId="77777777" w:rsidR="00627A08" w:rsidRDefault="00627A08">
      <w:pPr>
        <w:pStyle w:val="BodyText"/>
        <w:rPr>
          <w:sz w:val="20"/>
        </w:rPr>
      </w:pPr>
    </w:p>
    <w:p w14:paraId="31358480" w14:textId="77777777" w:rsidR="00627A08" w:rsidRDefault="00627A08">
      <w:pPr>
        <w:pStyle w:val="BodyText"/>
        <w:rPr>
          <w:sz w:val="20"/>
        </w:rPr>
      </w:pPr>
    </w:p>
    <w:p w14:paraId="31358481" w14:textId="77777777" w:rsidR="00627A08" w:rsidRDefault="00627A08">
      <w:pPr>
        <w:pStyle w:val="BodyText"/>
        <w:rPr>
          <w:sz w:val="20"/>
        </w:rPr>
      </w:pPr>
    </w:p>
    <w:p w14:paraId="31358482" w14:textId="77777777" w:rsidR="00627A08" w:rsidRDefault="00627A08">
      <w:pPr>
        <w:pStyle w:val="BodyText"/>
        <w:rPr>
          <w:sz w:val="20"/>
        </w:rPr>
      </w:pPr>
    </w:p>
    <w:p w14:paraId="31358483" w14:textId="77777777" w:rsidR="00627A08" w:rsidRDefault="00000000">
      <w:pPr>
        <w:pStyle w:val="BodyText"/>
        <w:spacing w:before="6"/>
        <w:rPr>
          <w:sz w:val="20"/>
        </w:rPr>
      </w:pPr>
      <w:r>
        <w:pict w14:anchorId="31358A9A">
          <v:group id="_x0000_s1969" style="position:absolute;margin-left:90pt;margin-top:13.8pt;width:486.1pt;height:.5pt;z-index:-251653120;mso-wrap-distance-left:0;mso-wrap-distance-right:0;mso-position-horizontal-relative:page" coordorigin="1800,276" coordsize="9722,10">
            <v:rect id="_x0000_s1971" style="position:absolute;left:1800;top:275;width:10;height:10" fillcolor="black" stroked="f"/>
            <v:line id="_x0000_s1970" style="position:absolute" from="1810,280" to="11522,280" strokeweight=".48pt"/>
            <w10:wrap type="topAndBottom" anchorx="page"/>
          </v:group>
        </w:pict>
      </w:r>
    </w:p>
    <w:p w14:paraId="31358484" w14:textId="77777777" w:rsidR="00627A08" w:rsidRDefault="00000000">
      <w:pPr>
        <w:spacing w:before="43"/>
        <w:ind w:left="1315"/>
        <w:rPr>
          <w:rFonts w:ascii="Times New Roman"/>
          <w:sz w:val="20"/>
        </w:rPr>
      </w:pPr>
      <w:r>
        <w:rPr>
          <w:rFonts w:ascii="Times New Roman"/>
          <w:sz w:val="20"/>
        </w:rPr>
        <w:t>D. Stafford &amp; Associates: Copyright Information</w:t>
      </w:r>
    </w:p>
    <w:p w14:paraId="31358485" w14:textId="77777777" w:rsidR="00627A08" w:rsidRDefault="00627A08">
      <w:pPr>
        <w:rPr>
          <w:rFonts w:ascii="Times New Roman"/>
          <w:sz w:val="20"/>
        </w:rPr>
        <w:sectPr w:rsidR="00627A08">
          <w:pgSz w:w="12240" w:h="15840"/>
          <w:pgMar w:top="760" w:right="600" w:bottom="280" w:left="600" w:header="720" w:footer="720" w:gutter="0"/>
          <w:cols w:space="720"/>
        </w:sectPr>
      </w:pPr>
    </w:p>
    <w:p w14:paraId="31358486" w14:textId="77777777" w:rsidR="00627A08" w:rsidRDefault="00627A08">
      <w:pPr>
        <w:pStyle w:val="BodyText"/>
        <w:spacing w:before="4"/>
        <w:rPr>
          <w:sz w:val="17"/>
        </w:rPr>
      </w:pPr>
    </w:p>
    <w:p w14:paraId="31358487" w14:textId="77777777" w:rsidR="00627A08" w:rsidRDefault="00627A08">
      <w:pPr>
        <w:rPr>
          <w:sz w:val="17"/>
        </w:rPr>
        <w:sectPr w:rsidR="00627A08">
          <w:pgSz w:w="12240" w:h="15840"/>
          <w:pgMar w:top="1500" w:right="600" w:bottom="280" w:left="600" w:header="720" w:footer="720" w:gutter="0"/>
          <w:cols w:space="720"/>
        </w:sectPr>
      </w:pPr>
    </w:p>
    <w:p w14:paraId="31358488" w14:textId="77777777" w:rsidR="00627A08" w:rsidRDefault="00627A08">
      <w:pPr>
        <w:pStyle w:val="BodyText"/>
        <w:spacing w:before="5"/>
        <w:rPr>
          <w:sz w:val="26"/>
        </w:rPr>
      </w:pPr>
    </w:p>
    <w:p w14:paraId="31358489" w14:textId="77777777" w:rsidR="00627A08" w:rsidRDefault="00000000">
      <w:pPr>
        <w:spacing w:before="91"/>
        <w:ind w:left="8615" w:right="177" w:firstLine="1056"/>
        <w:jc w:val="right"/>
        <w:rPr>
          <w:rFonts w:ascii="Times New Roman"/>
          <w:sz w:val="20"/>
        </w:rPr>
      </w:pPr>
      <w:r>
        <w:rPr>
          <w:noProof/>
        </w:rPr>
        <w:drawing>
          <wp:anchor distT="0" distB="0" distL="0" distR="0" simplePos="0" relativeHeight="251667456" behindDoc="0" locked="0" layoutInCell="1" allowOverlap="1" wp14:anchorId="31358A9B" wp14:editId="31358A9C">
            <wp:simplePos x="0" y="0"/>
            <wp:positionH relativeFrom="page">
              <wp:posOffset>487867</wp:posOffset>
            </wp:positionH>
            <wp:positionV relativeFrom="paragraph">
              <wp:posOffset>-187593</wp:posOffset>
            </wp:positionV>
            <wp:extent cx="3281422" cy="892372"/>
            <wp:effectExtent l="0" t="0" r="0" b="0"/>
            <wp:wrapNone/>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11" cstate="print"/>
                    <a:stretch>
                      <a:fillRect/>
                    </a:stretch>
                  </pic:blipFill>
                  <pic:spPr>
                    <a:xfrm>
                      <a:off x="0" y="0"/>
                      <a:ext cx="3281422" cy="892372"/>
                    </a:xfrm>
                    <a:prstGeom prst="rect">
                      <a:avLst/>
                    </a:prstGeom>
                  </pic:spPr>
                </pic:pic>
              </a:graphicData>
            </a:graphic>
          </wp:anchor>
        </w:drawing>
      </w:r>
      <w:bookmarkStart w:id="4" w:name="E1-Murray_Bio_10-18-21"/>
      <w:bookmarkEnd w:id="4"/>
      <w:r>
        <w:rPr>
          <w:rFonts w:ascii="Times New Roman"/>
          <w:sz w:val="20"/>
        </w:rPr>
        <w:t>P.O.</w:t>
      </w:r>
      <w:r>
        <w:rPr>
          <w:rFonts w:ascii="Times New Roman"/>
          <w:spacing w:val="-1"/>
          <w:sz w:val="20"/>
        </w:rPr>
        <w:t xml:space="preserve"> </w:t>
      </w:r>
      <w:r>
        <w:rPr>
          <w:rFonts w:ascii="Times New Roman"/>
          <w:sz w:val="20"/>
        </w:rPr>
        <w:t>Box</w:t>
      </w:r>
      <w:r>
        <w:rPr>
          <w:rFonts w:ascii="Times New Roman"/>
          <w:spacing w:val="-1"/>
          <w:sz w:val="20"/>
        </w:rPr>
        <w:t xml:space="preserve"> </w:t>
      </w:r>
      <w:r>
        <w:rPr>
          <w:rFonts w:ascii="Times New Roman"/>
          <w:spacing w:val="-4"/>
          <w:sz w:val="20"/>
        </w:rPr>
        <w:t>1121</w:t>
      </w:r>
      <w:r>
        <w:rPr>
          <w:rFonts w:ascii="Times New Roman"/>
          <w:w w:val="99"/>
          <w:sz w:val="20"/>
        </w:rPr>
        <w:t xml:space="preserve"> </w:t>
      </w:r>
      <w:r>
        <w:rPr>
          <w:rFonts w:ascii="Times New Roman"/>
          <w:sz w:val="20"/>
        </w:rPr>
        <w:t>Rehoboth Beach,</w:t>
      </w:r>
      <w:r>
        <w:rPr>
          <w:rFonts w:ascii="Times New Roman"/>
          <w:spacing w:val="1"/>
          <w:sz w:val="20"/>
        </w:rPr>
        <w:t xml:space="preserve"> </w:t>
      </w:r>
      <w:r>
        <w:rPr>
          <w:rFonts w:ascii="Times New Roman"/>
          <w:sz w:val="20"/>
        </w:rPr>
        <w:t>DE</w:t>
      </w:r>
      <w:r>
        <w:rPr>
          <w:rFonts w:ascii="Times New Roman"/>
          <w:spacing w:val="-3"/>
          <w:sz w:val="20"/>
        </w:rPr>
        <w:t xml:space="preserve"> 19971</w:t>
      </w:r>
      <w:r>
        <w:rPr>
          <w:rFonts w:ascii="Times New Roman"/>
          <w:w w:val="99"/>
          <w:sz w:val="20"/>
        </w:rPr>
        <w:t xml:space="preserve"> </w:t>
      </w:r>
      <w:r>
        <w:rPr>
          <w:rFonts w:ascii="Times New Roman"/>
          <w:sz w:val="20"/>
        </w:rPr>
        <w:t>Phone: (202)</w:t>
      </w:r>
      <w:r>
        <w:rPr>
          <w:rFonts w:ascii="Times New Roman"/>
          <w:spacing w:val="-6"/>
          <w:sz w:val="20"/>
        </w:rPr>
        <w:t xml:space="preserve"> </w:t>
      </w:r>
      <w:r>
        <w:rPr>
          <w:rFonts w:ascii="Times New Roman"/>
          <w:sz w:val="20"/>
        </w:rPr>
        <w:t>438-5929</w:t>
      </w:r>
    </w:p>
    <w:p w14:paraId="3135848A" w14:textId="77777777" w:rsidR="00627A08" w:rsidRDefault="00000000">
      <w:pPr>
        <w:spacing w:before="1"/>
        <w:ind w:right="183"/>
        <w:jc w:val="right"/>
        <w:rPr>
          <w:rFonts w:ascii="Times New Roman"/>
          <w:sz w:val="20"/>
        </w:rPr>
      </w:pPr>
      <w:hyperlink r:id="rId13">
        <w:r>
          <w:rPr>
            <w:rFonts w:ascii="Times New Roman"/>
            <w:w w:val="95"/>
            <w:sz w:val="20"/>
          </w:rPr>
          <w:t>dolores@dstaffordandassociates.com</w:t>
        </w:r>
      </w:hyperlink>
    </w:p>
    <w:p w14:paraId="3135848B" w14:textId="77777777" w:rsidR="00627A08" w:rsidRDefault="00000000">
      <w:pPr>
        <w:pStyle w:val="BodyText"/>
        <w:spacing w:before="7"/>
        <w:rPr>
          <w:sz w:val="26"/>
        </w:rPr>
      </w:pPr>
      <w:r>
        <w:pict w14:anchorId="31358A9D">
          <v:shape id="_x0000_s1968" style="position:absolute;margin-left:36pt;margin-top:17.45pt;width:474.4pt;height:.1pt;z-index:-251650048;mso-wrap-distance-left:0;mso-wrap-distance-right:0;mso-position-horizontal-relative:page" coordorigin="720,349" coordsize="9488,0" path="m720,349r9488,e" filled="f" strokeweight=".14056mm">
            <v:path arrowok="t"/>
            <w10:wrap type="topAndBottom" anchorx="page"/>
          </v:shape>
        </w:pict>
      </w:r>
    </w:p>
    <w:p w14:paraId="3135848C" w14:textId="77777777" w:rsidR="00627A08" w:rsidRDefault="00627A08">
      <w:pPr>
        <w:pStyle w:val="BodyText"/>
        <w:rPr>
          <w:sz w:val="20"/>
        </w:rPr>
      </w:pPr>
    </w:p>
    <w:p w14:paraId="3135848D" w14:textId="77777777" w:rsidR="00627A08" w:rsidRDefault="00000000">
      <w:pPr>
        <w:pStyle w:val="Heading3"/>
        <w:spacing w:before="246"/>
        <w:ind w:left="1721" w:right="1702" w:firstLine="264"/>
        <w:rPr>
          <w:u w:val="none"/>
        </w:rPr>
      </w:pPr>
      <w:r>
        <w:t>Adrienne Meador Murray, Vice President,</w:t>
      </w:r>
      <w:r>
        <w:rPr>
          <w:u w:val="none"/>
        </w:rPr>
        <w:t xml:space="preserve"> </w:t>
      </w:r>
      <w:r>
        <w:t>Equity Compliance and Civil Rights Services</w:t>
      </w:r>
    </w:p>
    <w:p w14:paraId="3135848E" w14:textId="77777777" w:rsidR="00627A08" w:rsidRDefault="00627A08">
      <w:pPr>
        <w:pStyle w:val="BodyText"/>
        <w:rPr>
          <w:rFonts w:ascii="Garamond"/>
          <w:b/>
          <w:sz w:val="20"/>
        </w:rPr>
      </w:pPr>
    </w:p>
    <w:p w14:paraId="3135848F" w14:textId="77777777" w:rsidR="00627A08" w:rsidRDefault="00000000">
      <w:pPr>
        <w:pStyle w:val="BodyText"/>
        <w:spacing w:before="224"/>
        <w:ind w:left="4441" w:right="386"/>
        <w:jc w:val="both"/>
      </w:pPr>
      <w:r>
        <w:pict w14:anchorId="31358A9E">
          <v:group id="_x0000_s1962" style="position:absolute;left:0;text-align:left;margin-left:42.3pt;margin-top:12.9pt;width:176.55pt;height:202.5pt;z-index:251668480;mso-position-horizontal-relative:page" coordorigin="846,258" coordsize="3531,4050">
            <v:rect id="_x0000_s1967" style="position:absolute;left:853;top:265;width:3516;height:4035"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66" type="#_x0000_t75" style="position:absolute;left:1004;top:344;width:3213;height:3876">
              <v:imagedata r:id="rId14" o:title=""/>
            </v:shape>
            <v:rect id="_x0000_s1965" style="position:absolute;left:853;top:265;width:3516;height:4035" stroked="f"/>
            <v:rect id="_x0000_s1964" style="position:absolute;left:853;top:265;width:3516;height:4035" filled="f"/>
            <v:shape id="_x0000_s1963" type="#_x0000_t75" style="position:absolute;left:1004;top:344;width:3213;height:3876">
              <v:imagedata r:id="rId14" o:title=""/>
            </v:shape>
            <w10:wrap anchorx="page"/>
          </v:group>
        </w:pict>
      </w:r>
      <w:r>
        <w:t>In January 2014, Adrienne Meador Murray joined D. Stafford &amp; Associates where she currently serves as the Vice President, Equity Compliance and Civil Rights Services after having been affiliated with D. Stafford &amp; Associates as a part-time Associate since 2012 and the National Association of Clery Compliance Officers &amp; Professionals (NACCOP) where she currently serves as</w:t>
      </w:r>
      <w:r>
        <w:rPr>
          <w:spacing w:val="-13"/>
        </w:rPr>
        <w:t xml:space="preserve"> </w:t>
      </w:r>
      <w:r>
        <w:t>Director</w:t>
      </w:r>
      <w:r>
        <w:rPr>
          <w:spacing w:val="-14"/>
        </w:rPr>
        <w:t xml:space="preserve"> </w:t>
      </w:r>
      <w:r>
        <w:t>of</w:t>
      </w:r>
      <w:r>
        <w:rPr>
          <w:spacing w:val="-13"/>
        </w:rPr>
        <w:t xml:space="preserve"> </w:t>
      </w:r>
      <w:r>
        <w:t>Training</w:t>
      </w:r>
      <w:r>
        <w:rPr>
          <w:spacing w:val="-13"/>
        </w:rPr>
        <w:t xml:space="preserve"> </w:t>
      </w:r>
      <w:r>
        <w:t>and</w:t>
      </w:r>
      <w:r>
        <w:rPr>
          <w:spacing w:val="-12"/>
        </w:rPr>
        <w:t xml:space="preserve"> </w:t>
      </w:r>
      <w:r>
        <w:t>Compliance</w:t>
      </w:r>
      <w:r>
        <w:rPr>
          <w:spacing w:val="-14"/>
        </w:rPr>
        <w:t xml:space="preserve"> </w:t>
      </w:r>
      <w:r>
        <w:t>Activities.</w:t>
      </w:r>
      <w:r>
        <w:rPr>
          <w:spacing w:val="-13"/>
        </w:rPr>
        <w:t xml:space="preserve"> </w:t>
      </w:r>
      <w:r>
        <w:t>Murray</w:t>
      </w:r>
      <w:r>
        <w:rPr>
          <w:spacing w:val="-12"/>
        </w:rPr>
        <w:t xml:space="preserve"> </w:t>
      </w:r>
      <w:r>
        <w:t>began her career in municipal law enforcement as a civilian employee with the City of Richmond Police Department (Virginia). She graduated from the Virginia Commonwealth University Police Training</w:t>
      </w:r>
      <w:r>
        <w:rPr>
          <w:spacing w:val="-9"/>
        </w:rPr>
        <w:t xml:space="preserve"> </w:t>
      </w:r>
      <w:r>
        <w:t>Academy</w:t>
      </w:r>
      <w:r>
        <w:rPr>
          <w:spacing w:val="-8"/>
        </w:rPr>
        <w:t xml:space="preserve"> </w:t>
      </w:r>
      <w:r>
        <w:t>and</w:t>
      </w:r>
      <w:r>
        <w:rPr>
          <w:spacing w:val="-7"/>
        </w:rPr>
        <w:t xml:space="preserve"> </w:t>
      </w:r>
      <w:r>
        <w:t>began</w:t>
      </w:r>
      <w:r>
        <w:rPr>
          <w:spacing w:val="-9"/>
        </w:rPr>
        <w:t xml:space="preserve"> </w:t>
      </w:r>
      <w:r>
        <w:t>her</w:t>
      </w:r>
      <w:r>
        <w:rPr>
          <w:spacing w:val="-9"/>
        </w:rPr>
        <w:t xml:space="preserve"> </w:t>
      </w:r>
      <w:r>
        <w:t>career</w:t>
      </w:r>
      <w:r>
        <w:rPr>
          <w:spacing w:val="-7"/>
        </w:rPr>
        <w:t xml:space="preserve"> </w:t>
      </w:r>
      <w:r>
        <w:t>as</w:t>
      </w:r>
      <w:r>
        <w:rPr>
          <w:spacing w:val="-9"/>
        </w:rPr>
        <w:t xml:space="preserve"> </w:t>
      </w:r>
      <w:r>
        <w:t>a</w:t>
      </w:r>
      <w:r>
        <w:rPr>
          <w:spacing w:val="-10"/>
        </w:rPr>
        <w:t xml:space="preserve"> </w:t>
      </w:r>
      <w:r>
        <w:t>sworn</w:t>
      </w:r>
      <w:r>
        <w:rPr>
          <w:spacing w:val="-9"/>
        </w:rPr>
        <w:t xml:space="preserve"> </w:t>
      </w:r>
      <w:r>
        <w:t>police</w:t>
      </w:r>
      <w:r>
        <w:rPr>
          <w:spacing w:val="-10"/>
        </w:rPr>
        <w:t xml:space="preserve"> </w:t>
      </w:r>
      <w:r>
        <w:t>officer for the University of Richmond (UR) Police Department (Virginia). At UR, Murray progressed through the ranks from a night shift patrol officer to Operations Lieutenant (overseeing criminal investigations, crime prevention and patrol) over the span</w:t>
      </w:r>
      <w:r>
        <w:rPr>
          <w:spacing w:val="-14"/>
        </w:rPr>
        <w:t xml:space="preserve"> </w:t>
      </w:r>
      <w:r>
        <w:t>of</w:t>
      </w:r>
      <w:r>
        <w:rPr>
          <w:spacing w:val="-14"/>
        </w:rPr>
        <w:t xml:space="preserve"> </w:t>
      </w:r>
      <w:r>
        <w:t>a</w:t>
      </w:r>
      <w:r>
        <w:rPr>
          <w:spacing w:val="-14"/>
        </w:rPr>
        <w:t xml:space="preserve"> </w:t>
      </w:r>
      <w:r>
        <w:t>decade</w:t>
      </w:r>
      <w:r>
        <w:rPr>
          <w:spacing w:val="-14"/>
        </w:rPr>
        <w:t xml:space="preserve"> </w:t>
      </w:r>
      <w:r>
        <w:t>before</w:t>
      </w:r>
      <w:r>
        <w:rPr>
          <w:spacing w:val="-15"/>
        </w:rPr>
        <w:t xml:space="preserve"> </w:t>
      </w:r>
      <w:r>
        <w:t>becoming</w:t>
      </w:r>
      <w:r>
        <w:rPr>
          <w:spacing w:val="-13"/>
        </w:rPr>
        <w:t xml:space="preserve"> </w:t>
      </w:r>
      <w:r>
        <w:t>the</w:t>
      </w:r>
      <w:r>
        <w:rPr>
          <w:spacing w:val="-14"/>
        </w:rPr>
        <w:t xml:space="preserve"> </w:t>
      </w:r>
      <w:r>
        <w:t>Chief</w:t>
      </w:r>
      <w:r>
        <w:rPr>
          <w:spacing w:val="-15"/>
        </w:rPr>
        <w:t xml:space="preserve"> </w:t>
      </w:r>
      <w:r>
        <w:t>of</w:t>
      </w:r>
      <w:r>
        <w:rPr>
          <w:spacing w:val="-15"/>
        </w:rPr>
        <w:t xml:space="preserve"> </w:t>
      </w:r>
      <w:r>
        <w:t>Police</w:t>
      </w:r>
      <w:r>
        <w:rPr>
          <w:spacing w:val="-14"/>
        </w:rPr>
        <w:t xml:space="preserve"> </w:t>
      </w:r>
      <w:r>
        <w:t>at</w:t>
      </w:r>
      <w:r>
        <w:rPr>
          <w:spacing w:val="-13"/>
        </w:rPr>
        <w:t xml:space="preserve"> </w:t>
      </w:r>
      <w:r>
        <w:t>Davidson</w:t>
      </w:r>
    </w:p>
    <w:p w14:paraId="31358490" w14:textId="77777777" w:rsidR="00627A08" w:rsidRDefault="00000000">
      <w:pPr>
        <w:pStyle w:val="BodyText"/>
        <w:spacing w:before="2"/>
        <w:ind w:left="120" w:right="385"/>
        <w:jc w:val="both"/>
      </w:pPr>
      <w:r>
        <w:t>College in North Carolina. Most recently, Murray served as Chief of Police at Trinity Washington University (in Washington, D.C.).</w:t>
      </w:r>
    </w:p>
    <w:p w14:paraId="31358491" w14:textId="77777777" w:rsidR="00627A08" w:rsidRDefault="00627A08">
      <w:pPr>
        <w:pStyle w:val="BodyText"/>
        <w:spacing w:before="11"/>
        <w:rPr>
          <w:sz w:val="23"/>
        </w:rPr>
      </w:pPr>
    </w:p>
    <w:p w14:paraId="31358492" w14:textId="77777777" w:rsidR="00627A08" w:rsidRDefault="00000000">
      <w:pPr>
        <w:pStyle w:val="BodyText"/>
        <w:ind w:left="120" w:right="384"/>
        <w:jc w:val="both"/>
      </w:pPr>
      <w:r>
        <w:t>As the Executive Director, Equity Compliance and Civil Rights Services for DSA, Murray builds on her 17- year</w:t>
      </w:r>
      <w:r>
        <w:rPr>
          <w:spacing w:val="-8"/>
        </w:rPr>
        <w:t xml:space="preserve"> </w:t>
      </w:r>
      <w:r>
        <w:t>career</w:t>
      </w:r>
      <w:r>
        <w:rPr>
          <w:spacing w:val="-7"/>
        </w:rPr>
        <w:t xml:space="preserve"> </w:t>
      </w:r>
      <w:r>
        <w:t>in</w:t>
      </w:r>
      <w:r>
        <w:rPr>
          <w:spacing w:val="-6"/>
        </w:rPr>
        <w:t xml:space="preserve"> </w:t>
      </w:r>
      <w:r>
        <w:t>law</w:t>
      </w:r>
      <w:r>
        <w:rPr>
          <w:spacing w:val="-7"/>
        </w:rPr>
        <w:t xml:space="preserve"> </w:t>
      </w:r>
      <w:r>
        <w:t>enforcement</w:t>
      </w:r>
      <w:r>
        <w:rPr>
          <w:spacing w:val="-6"/>
        </w:rPr>
        <w:t xml:space="preserve"> </w:t>
      </w:r>
      <w:r>
        <w:t>in</w:t>
      </w:r>
      <w:r>
        <w:rPr>
          <w:spacing w:val="-6"/>
        </w:rPr>
        <w:t xml:space="preserve"> </w:t>
      </w:r>
      <w:r>
        <w:t>which</w:t>
      </w:r>
      <w:r>
        <w:rPr>
          <w:spacing w:val="-6"/>
        </w:rPr>
        <w:t xml:space="preserve"> </w:t>
      </w:r>
      <w:r>
        <w:t>she</w:t>
      </w:r>
      <w:r>
        <w:rPr>
          <w:spacing w:val="-5"/>
        </w:rPr>
        <w:t xml:space="preserve"> </w:t>
      </w:r>
      <w:r>
        <w:t>became</w:t>
      </w:r>
      <w:r>
        <w:rPr>
          <w:spacing w:val="-7"/>
        </w:rPr>
        <w:t xml:space="preserve"> </w:t>
      </w:r>
      <w:r>
        <w:t>a</w:t>
      </w:r>
      <w:r>
        <w:rPr>
          <w:spacing w:val="-7"/>
        </w:rPr>
        <w:t xml:space="preserve"> </w:t>
      </w:r>
      <w:r>
        <w:t>nationally</w:t>
      </w:r>
      <w:r>
        <w:rPr>
          <w:spacing w:val="-6"/>
        </w:rPr>
        <w:t xml:space="preserve"> </w:t>
      </w:r>
      <w:r>
        <w:t>recognized</w:t>
      </w:r>
      <w:r>
        <w:rPr>
          <w:spacing w:val="-6"/>
        </w:rPr>
        <w:t xml:space="preserve"> </w:t>
      </w:r>
      <w:r>
        <w:t>expert</w:t>
      </w:r>
      <w:r>
        <w:rPr>
          <w:spacing w:val="-7"/>
        </w:rPr>
        <w:t xml:space="preserve"> </w:t>
      </w:r>
      <w:r>
        <w:t>in</w:t>
      </w:r>
      <w:r>
        <w:rPr>
          <w:spacing w:val="-7"/>
        </w:rPr>
        <w:t xml:space="preserve"> </w:t>
      </w:r>
      <w:r>
        <w:t>the</w:t>
      </w:r>
      <w:r>
        <w:rPr>
          <w:spacing w:val="-7"/>
        </w:rPr>
        <w:t xml:space="preserve"> </w:t>
      </w:r>
      <w:r>
        <w:t>field</w:t>
      </w:r>
      <w:r>
        <w:rPr>
          <w:spacing w:val="-6"/>
        </w:rPr>
        <w:t xml:space="preserve"> </w:t>
      </w:r>
      <w:r>
        <w:t>of</w:t>
      </w:r>
      <w:r>
        <w:rPr>
          <w:spacing w:val="-7"/>
        </w:rPr>
        <w:t xml:space="preserve"> </w:t>
      </w:r>
      <w:r>
        <w:t>best</w:t>
      </w:r>
      <w:r>
        <w:rPr>
          <w:spacing w:val="-6"/>
        </w:rPr>
        <w:t xml:space="preserve"> </w:t>
      </w:r>
      <w:r>
        <w:t>practice postsecondary institutional response to the sexual victimization of college women in the United States and in Canada.</w:t>
      </w:r>
      <w:r>
        <w:rPr>
          <w:spacing w:val="-14"/>
        </w:rPr>
        <w:t xml:space="preserve"> </w:t>
      </w:r>
      <w:r>
        <w:t>She</w:t>
      </w:r>
      <w:r>
        <w:rPr>
          <w:spacing w:val="-14"/>
        </w:rPr>
        <w:t xml:space="preserve"> </w:t>
      </w:r>
      <w:r>
        <w:t>is</w:t>
      </w:r>
      <w:r>
        <w:rPr>
          <w:spacing w:val="-13"/>
        </w:rPr>
        <w:t xml:space="preserve"> </w:t>
      </w:r>
      <w:r>
        <w:t>also</w:t>
      </w:r>
      <w:r>
        <w:rPr>
          <w:spacing w:val="-13"/>
        </w:rPr>
        <w:t xml:space="preserve"> </w:t>
      </w:r>
      <w:r>
        <w:t>a</w:t>
      </w:r>
      <w:r>
        <w:rPr>
          <w:spacing w:val="-14"/>
        </w:rPr>
        <w:t xml:space="preserve"> </w:t>
      </w:r>
      <w:r>
        <w:t>trained</w:t>
      </w:r>
      <w:r>
        <w:rPr>
          <w:spacing w:val="-13"/>
        </w:rPr>
        <w:t xml:space="preserve"> </w:t>
      </w:r>
      <w:r>
        <w:t>civil</w:t>
      </w:r>
      <w:r>
        <w:rPr>
          <w:spacing w:val="-13"/>
        </w:rPr>
        <w:t xml:space="preserve"> </w:t>
      </w:r>
      <w:r>
        <w:t>rights</w:t>
      </w:r>
      <w:r>
        <w:rPr>
          <w:spacing w:val="-13"/>
        </w:rPr>
        <w:t xml:space="preserve"> </w:t>
      </w:r>
      <w:r>
        <w:t>investigator</w:t>
      </w:r>
      <w:r>
        <w:rPr>
          <w:spacing w:val="-14"/>
        </w:rPr>
        <w:t xml:space="preserve"> </w:t>
      </w:r>
      <w:r>
        <w:t>and</w:t>
      </w:r>
      <w:r>
        <w:rPr>
          <w:spacing w:val="-13"/>
        </w:rPr>
        <w:t xml:space="preserve"> </w:t>
      </w:r>
      <w:r>
        <w:t>is</w:t>
      </w:r>
      <w:r>
        <w:rPr>
          <w:spacing w:val="-13"/>
        </w:rPr>
        <w:t xml:space="preserve"> </w:t>
      </w:r>
      <w:r>
        <w:t>well</w:t>
      </w:r>
      <w:r>
        <w:rPr>
          <w:spacing w:val="-13"/>
        </w:rPr>
        <w:t xml:space="preserve"> </w:t>
      </w:r>
      <w:r>
        <w:t>respected</w:t>
      </w:r>
      <w:r>
        <w:rPr>
          <w:spacing w:val="-14"/>
        </w:rPr>
        <w:t xml:space="preserve"> </w:t>
      </w:r>
      <w:r>
        <w:t>throughout</w:t>
      </w:r>
      <w:r>
        <w:rPr>
          <w:spacing w:val="-14"/>
        </w:rPr>
        <w:t xml:space="preserve"> </w:t>
      </w:r>
      <w:r>
        <w:t>the</w:t>
      </w:r>
      <w:r>
        <w:rPr>
          <w:spacing w:val="-14"/>
        </w:rPr>
        <w:t xml:space="preserve"> </w:t>
      </w:r>
      <w:r>
        <w:t>country</w:t>
      </w:r>
      <w:r>
        <w:rPr>
          <w:spacing w:val="-14"/>
        </w:rPr>
        <w:t xml:space="preserve"> </w:t>
      </w:r>
      <w:r>
        <w:t>for</w:t>
      </w:r>
      <w:r>
        <w:rPr>
          <w:spacing w:val="-13"/>
        </w:rPr>
        <w:t xml:space="preserve"> </w:t>
      </w:r>
      <w:r>
        <w:t>her</w:t>
      </w:r>
      <w:r>
        <w:rPr>
          <w:spacing w:val="-14"/>
        </w:rPr>
        <w:t xml:space="preserve"> </w:t>
      </w:r>
      <w:r>
        <w:t>ability to aid institutions in understating how to do best practice criminal and civil rights investigations concurrently. She is well known for her work in having provided support, advocacy and criminal investigative services for victims of sexual assault, stalking and intimate partner violence and is a sought-out speaker and investigator. She has expertise in the construction of best practice law enforcement standard operating procedures and training police officers to respond in best practice and trauma-informed ways to victims of sexual assault and intimate partner violence. In her current role, Murray coordinates curriculum development and instruction for national classes, including basic and advanced sexual misconduct investigation classes; an investigation of dating violence, domestic violence and stalking class; and a Title IX Coordinator/Investigator class offered through D. Stafford &amp; Associates. To date, Murray has trained more than 3,500 criminal and civil rights investigators throughout the</w:t>
      </w:r>
      <w:r>
        <w:rPr>
          <w:spacing w:val="-2"/>
        </w:rPr>
        <w:t xml:space="preserve"> </w:t>
      </w:r>
      <w:r>
        <w:t>U.S.</w:t>
      </w:r>
    </w:p>
    <w:p w14:paraId="31358493" w14:textId="77777777" w:rsidR="00627A08" w:rsidRDefault="00627A08">
      <w:pPr>
        <w:pStyle w:val="BodyText"/>
        <w:spacing w:before="1"/>
      </w:pPr>
    </w:p>
    <w:p w14:paraId="31358494" w14:textId="77777777" w:rsidR="00627A08" w:rsidRDefault="00000000">
      <w:pPr>
        <w:pStyle w:val="BodyText"/>
        <w:ind w:left="120" w:right="393"/>
        <w:jc w:val="both"/>
      </w:pPr>
      <w:r>
        <w:t>Drawing on her experiences as a trained criminal and civil rights investigator, Murray also oversees independent investigations of complex sexual misconduct cases; conducts audits of Title IX/VAWA</w:t>
      </w:r>
    </w:p>
    <w:p w14:paraId="31358495" w14:textId="77777777" w:rsidR="00627A08" w:rsidRDefault="00627A08">
      <w:pPr>
        <w:pStyle w:val="BodyText"/>
        <w:spacing w:before="5"/>
        <w:rPr>
          <w:sz w:val="22"/>
        </w:rPr>
      </w:pPr>
    </w:p>
    <w:p w14:paraId="31358496" w14:textId="77777777" w:rsidR="00627A08" w:rsidRDefault="00000000">
      <w:pPr>
        <w:pStyle w:val="BodyText"/>
        <w:spacing w:before="90"/>
        <w:ind w:left="421" w:right="461"/>
        <w:jc w:val="center"/>
      </w:pPr>
      <w:r>
        <w:t xml:space="preserve">www. d s t </w:t>
      </w:r>
      <w:proofErr w:type="gramStart"/>
      <w:r>
        <w:t>a f</w:t>
      </w:r>
      <w:proofErr w:type="gramEnd"/>
      <w:r>
        <w:t xml:space="preserve"> </w:t>
      </w:r>
      <w:proofErr w:type="spellStart"/>
      <w:r>
        <w:t>f</w:t>
      </w:r>
      <w:proofErr w:type="spellEnd"/>
      <w:r>
        <w:t xml:space="preserve"> o r d a n d a s </w:t>
      </w:r>
      <w:proofErr w:type="spellStart"/>
      <w:r>
        <w:t>s</w:t>
      </w:r>
      <w:proofErr w:type="spellEnd"/>
      <w:r>
        <w:t xml:space="preserve"> o c i a t e s . c o m</w:t>
      </w:r>
    </w:p>
    <w:p w14:paraId="31358497" w14:textId="77777777" w:rsidR="00627A08" w:rsidRDefault="00627A08">
      <w:pPr>
        <w:jc w:val="center"/>
        <w:sectPr w:rsidR="00627A08">
          <w:pgSz w:w="12240" w:h="15840"/>
          <w:pgMar w:top="760" w:right="600" w:bottom="280" w:left="600" w:header="720" w:footer="720" w:gutter="0"/>
          <w:cols w:space="720"/>
        </w:sectPr>
      </w:pPr>
    </w:p>
    <w:p w14:paraId="31358498" w14:textId="77777777" w:rsidR="00627A08" w:rsidRDefault="00627A08">
      <w:pPr>
        <w:pStyle w:val="BodyText"/>
        <w:spacing w:before="5"/>
        <w:rPr>
          <w:sz w:val="26"/>
        </w:rPr>
      </w:pPr>
    </w:p>
    <w:p w14:paraId="31358499" w14:textId="77777777" w:rsidR="00627A08" w:rsidRDefault="00000000">
      <w:pPr>
        <w:spacing w:before="91"/>
        <w:ind w:left="8615" w:right="177" w:firstLine="1056"/>
        <w:jc w:val="right"/>
        <w:rPr>
          <w:rFonts w:ascii="Times New Roman"/>
          <w:sz w:val="20"/>
        </w:rPr>
      </w:pPr>
      <w:r>
        <w:rPr>
          <w:noProof/>
        </w:rPr>
        <w:drawing>
          <wp:anchor distT="0" distB="0" distL="0" distR="0" simplePos="0" relativeHeight="251670528" behindDoc="0" locked="0" layoutInCell="1" allowOverlap="1" wp14:anchorId="31358A9F" wp14:editId="31358AA0">
            <wp:simplePos x="0" y="0"/>
            <wp:positionH relativeFrom="page">
              <wp:posOffset>487867</wp:posOffset>
            </wp:positionH>
            <wp:positionV relativeFrom="paragraph">
              <wp:posOffset>-187593</wp:posOffset>
            </wp:positionV>
            <wp:extent cx="3281422" cy="892372"/>
            <wp:effectExtent l="0" t="0" r="0" b="0"/>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pic:nvPicPr>
                  <pic:blipFill>
                    <a:blip r:embed="rId11" cstate="print"/>
                    <a:stretch>
                      <a:fillRect/>
                    </a:stretch>
                  </pic:blipFill>
                  <pic:spPr>
                    <a:xfrm>
                      <a:off x="0" y="0"/>
                      <a:ext cx="3281422" cy="892372"/>
                    </a:xfrm>
                    <a:prstGeom prst="rect">
                      <a:avLst/>
                    </a:prstGeom>
                  </pic:spPr>
                </pic:pic>
              </a:graphicData>
            </a:graphic>
          </wp:anchor>
        </w:drawing>
      </w:r>
      <w:r>
        <w:rPr>
          <w:rFonts w:ascii="Times New Roman"/>
          <w:sz w:val="20"/>
        </w:rPr>
        <w:t>P.O.</w:t>
      </w:r>
      <w:r>
        <w:rPr>
          <w:rFonts w:ascii="Times New Roman"/>
          <w:spacing w:val="-1"/>
          <w:sz w:val="20"/>
        </w:rPr>
        <w:t xml:space="preserve"> </w:t>
      </w:r>
      <w:r>
        <w:rPr>
          <w:rFonts w:ascii="Times New Roman"/>
          <w:sz w:val="20"/>
        </w:rPr>
        <w:t>Box</w:t>
      </w:r>
      <w:r>
        <w:rPr>
          <w:rFonts w:ascii="Times New Roman"/>
          <w:spacing w:val="-1"/>
          <w:sz w:val="20"/>
        </w:rPr>
        <w:t xml:space="preserve"> </w:t>
      </w:r>
      <w:r>
        <w:rPr>
          <w:rFonts w:ascii="Times New Roman"/>
          <w:spacing w:val="-4"/>
          <w:sz w:val="20"/>
        </w:rPr>
        <w:t>1121</w:t>
      </w:r>
      <w:r>
        <w:rPr>
          <w:rFonts w:ascii="Times New Roman"/>
          <w:w w:val="99"/>
          <w:sz w:val="20"/>
        </w:rPr>
        <w:t xml:space="preserve"> </w:t>
      </w:r>
      <w:r>
        <w:rPr>
          <w:rFonts w:ascii="Times New Roman"/>
          <w:sz w:val="20"/>
        </w:rPr>
        <w:t>Rehoboth Beach,</w:t>
      </w:r>
      <w:r>
        <w:rPr>
          <w:rFonts w:ascii="Times New Roman"/>
          <w:spacing w:val="1"/>
          <w:sz w:val="20"/>
        </w:rPr>
        <w:t xml:space="preserve"> </w:t>
      </w:r>
      <w:r>
        <w:rPr>
          <w:rFonts w:ascii="Times New Roman"/>
          <w:sz w:val="20"/>
        </w:rPr>
        <w:t>DE</w:t>
      </w:r>
      <w:r>
        <w:rPr>
          <w:rFonts w:ascii="Times New Roman"/>
          <w:spacing w:val="-3"/>
          <w:sz w:val="20"/>
        </w:rPr>
        <w:t xml:space="preserve"> 19971</w:t>
      </w:r>
      <w:r>
        <w:rPr>
          <w:rFonts w:ascii="Times New Roman"/>
          <w:w w:val="99"/>
          <w:sz w:val="20"/>
        </w:rPr>
        <w:t xml:space="preserve"> </w:t>
      </w:r>
      <w:r>
        <w:rPr>
          <w:rFonts w:ascii="Times New Roman"/>
          <w:sz w:val="20"/>
        </w:rPr>
        <w:t>Phone: (202)</w:t>
      </w:r>
      <w:r>
        <w:rPr>
          <w:rFonts w:ascii="Times New Roman"/>
          <w:spacing w:val="-6"/>
          <w:sz w:val="20"/>
        </w:rPr>
        <w:t xml:space="preserve"> </w:t>
      </w:r>
      <w:r>
        <w:rPr>
          <w:rFonts w:ascii="Times New Roman"/>
          <w:sz w:val="20"/>
        </w:rPr>
        <w:t>438-5929</w:t>
      </w:r>
    </w:p>
    <w:p w14:paraId="3135849A" w14:textId="77777777" w:rsidR="00627A08" w:rsidRDefault="00000000">
      <w:pPr>
        <w:spacing w:before="1"/>
        <w:ind w:right="183"/>
        <w:jc w:val="right"/>
        <w:rPr>
          <w:rFonts w:ascii="Times New Roman"/>
          <w:sz w:val="20"/>
        </w:rPr>
      </w:pPr>
      <w:hyperlink r:id="rId15">
        <w:r>
          <w:rPr>
            <w:rFonts w:ascii="Times New Roman"/>
            <w:w w:val="95"/>
            <w:sz w:val="20"/>
          </w:rPr>
          <w:t>dolores@dstaffordandassociates.com</w:t>
        </w:r>
      </w:hyperlink>
    </w:p>
    <w:p w14:paraId="3135849B" w14:textId="77777777" w:rsidR="00627A08" w:rsidRDefault="00000000">
      <w:pPr>
        <w:pStyle w:val="BodyText"/>
        <w:spacing w:before="7"/>
        <w:rPr>
          <w:sz w:val="26"/>
        </w:rPr>
      </w:pPr>
      <w:r>
        <w:pict w14:anchorId="31358AA1">
          <v:shape id="_x0000_s1961" style="position:absolute;margin-left:36pt;margin-top:17.45pt;width:474.4pt;height:.1pt;z-index:-251646976;mso-wrap-distance-left:0;mso-wrap-distance-right:0;mso-position-horizontal-relative:page" coordorigin="720,349" coordsize="9488,0" path="m720,349r9488,e" filled="f" strokeweight=".14056mm">
            <v:path arrowok="t"/>
            <w10:wrap type="topAndBottom" anchorx="page"/>
          </v:shape>
        </w:pict>
      </w:r>
    </w:p>
    <w:p w14:paraId="3135849C" w14:textId="77777777" w:rsidR="00627A08" w:rsidRDefault="00627A08">
      <w:pPr>
        <w:pStyle w:val="BodyText"/>
        <w:rPr>
          <w:sz w:val="20"/>
        </w:rPr>
      </w:pPr>
    </w:p>
    <w:p w14:paraId="3135849D" w14:textId="77777777" w:rsidR="00627A08" w:rsidRDefault="00627A08">
      <w:pPr>
        <w:pStyle w:val="BodyText"/>
        <w:spacing w:before="2"/>
        <w:rPr>
          <w:sz w:val="21"/>
        </w:rPr>
      </w:pPr>
    </w:p>
    <w:p w14:paraId="3135849E" w14:textId="77777777" w:rsidR="00627A08" w:rsidRDefault="00000000">
      <w:pPr>
        <w:spacing w:before="1"/>
        <w:ind w:left="120" w:right="384"/>
        <w:jc w:val="both"/>
        <w:rPr>
          <w:rFonts w:ascii="Times New Roman"/>
          <w:sz w:val="24"/>
        </w:rPr>
      </w:pPr>
      <w:r>
        <w:rPr>
          <w:rFonts w:ascii="Times New Roman"/>
          <w:sz w:val="24"/>
        </w:rPr>
        <w:t xml:space="preserve">Compliance; drafts institutional sexual misconduct policies and procedures; and conducts campus-based </w:t>
      </w:r>
      <w:proofErr w:type="gramStart"/>
      <w:r>
        <w:rPr>
          <w:rFonts w:ascii="Times New Roman"/>
          <w:sz w:val="24"/>
        </w:rPr>
        <w:t>trainings</w:t>
      </w:r>
      <w:proofErr w:type="gramEnd"/>
      <w:r>
        <w:rPr>
          <w:rFonts w:ascii="Times New Roman"/>
          <w:sz w:val="24"/>
        </w:rPr>
        <w:t xml:space="preserve"> pertaining to the resolution of sexual misconduct offenses on college and university campuses. Murray frequently presents at regional and national conferences on topics such as the </w:t>
      </w:r>
      <w:r>
        <w:rPr>
          <w:rFonts w:ascii="Times New Roman"/>
          <w:i/>
          <w:sz w:val="24"/>
        </w:rPr>
        <w:t>Sexual Victimization of College Women</w:t>
      </w:r>
      <w:r>
        <w:rPr>
          <w:rFonts w:ascii="Times New Roman"/>
          <w:sz w:val="24"/>
        </w:rPr>
        <w:t xml:space="preserve">, </w:t>
      </w:r>
      <w:r>
        <w:rPr>
          <w:rFonts w:ascii="Times New Roman"/>
          <w:i/>
          <w:sz w:val="24"/>
        </w:rPr>
        <w:t>Understanding Consent and Incapacitation</w:t>
      </w:r>
      <w:r>
        <w:rPr>
          <w:rFonts w:ascii="Times New Roman"/>
          <w:sz w:val="24"/>
        </w:rPr>
        <w:t xml:space="preserve">, and </w:t>
      </w:r>
      <w:r>
        <w:rPr>
          <w:rFonts w:ascii="Times New Roman"/>
          <w:i/>
          <w:sz w:val="24"/>
        </w:rPr>
        <w:t>Responding to Sexual Assault on Campus: Clery Act and Title IX Implications</w:t>
      </w:r>
      <w:r>
        <w:rPr>
          <w:rFonts w:ascii="Times New Roman"/>
          <w:sz w:val="24"/>
        </w:rPr>
        <w:t>. Murray also conducts provincially specific sexual misconduct trainings throughout Canada.</w:t>
      </w:r>
    </w:p>
    <w:p w14:paraId="3135849F" w14:textId="77777777" w:rsidR="00627A08" w:rsidRDefault="00627A08">
      <w:pPr>
        <w:pStyle w:val="BodyText"/>
      </w:pPr>
    </w:p>
    <w:p w14:paraId="313584A0" w14:textId="77777777" w:rsidR="00627A08" w:rsidRDefault="00000000">
      <w:pPr>
        <w:pStyle w:val="BodyText"/>
        <w:ind w:left="120" w:right="382"/>
        <w:jc w:val="both"/>
      </w:pPr>
      <w:r>
        <w:t xml:space="preserve">Murray is a graduate of the University of Richmond, where she received her </w:t>
      </w:r>
      <w:proofErr w:type="gramStart"/>
      <w:r>
        <w:t>Bachelor's Degree in Applied Studies</w:t>
      </w:r>
      <w:proofErr w:type="gramEnd"/>
      <w:r>
        <w:t xml:space="preserve"> in Human Resource Management and of New England College, where she received her </w:t>
      </w:r>
      <w:proofErr w:type="gramStart"/>
      <w:r>
        <w:t>Master’s Degree</w:t>
      </w:r>
      <w:proofErr w:type="gramEnd"/>
      <w:r>
        <w:t xml:space="preserve"> in Campus Public Safety Administration. Murray is also a graduate of the 235th session of the prestigious FBI National Academy where she was awarded a graduate certificate in Criminal Justice from the University of Virginia. She has authored numerous journal articles.</w:t>
      </w:r>
    </w:p>
    <w:p w14:paraId="313584A1" w14:textId="77777777" w:rsidR="00627A08" w:rsidRDefault="00627A08">
      <w:pPr>
        <w:pStyle w:val="BodyText"/>
        <w:rPr>
          <w:sz w:val="20"/>
        </w:rPr>
      </w:pPr>
    </w:p>
    <w:p w14:paraId="313584A2" w14:textId="77777777" w:rsidR="00627A08" w:rsidRDefault="00627A08">
      <w:pPr>
        <w:pStyle w:val="BodyText"/>
        <w:rPr>
          <w:sz w:val="20"/>
        </w:rPr>
      </w:pPr>
    </w:p>
    <w:p w14:paraId="313584A3" w14:textId="77777777" w:rsidR="00627A08" w:rsidRDefault="00627A08">
      <w:pPr>
        <w:pStyle w:val="BodyText"/>
        <w:rPr>
          <w:sz w:val="20"/>
        </w:rPr>
      </w:pPr>
    </w:p>
    <w:p w14:paraId="313584A4" w14:textId="77777777" w:rsidR="00627A08" w:rsidRDefault="00627A08">
      <w:pPr>
        <w:pStyle w:val="BodyText"/>
        <w:rPr>
          <w:sz w:val="20"/>
        </w:rPr>
      </w:pPr>
    </w:p>
    <w:p w14:paraId="313584A5" w14:textId="77777777" w:rsidR="00627A08" w:rsidRDefault="00627A08">
      <w:pPr>
        <w:pStyle w:val="BodyText"/>
        <w:rPr>
          <w:sz w:val="20"/>
        </w:rPr>
      </w:pPr>
    </w:p>
    <w:p w14:paraId="313584A6" w14:textId="77777777" w:rsidR="00627A08" w:rsidRDefault="00627A08">
      <w:pPr>
        <w:pStyle w:val="BodyText"/>
        <w:rPr>
          <w:sz w:val="20"/>
        </w:rPr>
      </w:pPr>
    </w:p>
    <w:p w14:paraId="313584A7" w14:textId="77777777" w:rsidR="00627A08" w:rsidRDefault="00627A08">
      <w:pPr>
        <w:pStyle w:val="BodyText"/>
        <w:rPr>
          <w:sz w:val="20"/>
        </w:rPr>
      </w:pPr>
    </w:p>
    <w:p w14:paraId="313584A8" w14:textId="77777777" w:rsidR="00627A08" w:rsidRDefault="00627A08">
      <w:pPr>
        <w:pStyle w:val="BodyText"/>
        <w:rPr>
          <w:sz w:val="20"/>
        </w:rPr>
      </w:pPr>
    </w:p>
    <w:p w14:paraId="313584A9" w14:textId="77777777" w:rsidR="00627A08" w:rsidRDefault="00627A08">
      <w:pPr>
        <w:pStyle w:val="BodyText"/>
        <w:rPr>
          <w:sz w:val="20"/>
        </w:rPr>
      </w:pPr>
    </w:p>
    <w:p w14:paraId="313584AA" w14:textId="77777777" w:rsidR="00627A08" w:rsidRDefault="00627A08">
      <w:pPr>
        <w:pStyle w:val="BodyText"/>
        <w:rPr>
          <w:sz w:val="20"/>
        </w:rPr>
      </w:pPr>
    </w:p>
    <w:p w14:paraId="313584AB" w14:textId="77777777" w:rsidR="00627A08" w:rsidRDefault="00627A08">
      <w:pPr>
        <w:pStyle w:val="BodyText"/>
        <w:rPr>
          <w:sz w:val="20"/>
        </w:rPr>
      </w:pPr>
    </w:p>
    <w:p w14:paraId="313584AC" w14:textId="77777777" w:rsidR="00627A08" w:rsidRDefault="00627A08">
      <w:pPr>
        <w:pStyle w:val="BodyText"/>
        <w:rPr>
          <w:sz w:val="20"/>
        </w:rPr>
      </w:pPr>
    </w:p>
    <w:p w14:paraId="313584AD" w14:textId="77777777" w:rsidR="00627A08" w:rsidRDefault="00627A08">
      <w:pPr>
        <w:pStyle w:val="BodyText"/>
        <w:rPr>
          <w:sz w:val="20"/>
        </w:rPr>
      </w:pPr>
    </w:p>
    <w:p w14:paraId="313584AE" w14:textId="77777777" w:rsidR="00627A08" w:rsidRDefault="00627A08">
      <w:pPr>
        <w:pStyle w:val="BodyText"/>
        <w:rPr>
          <w:sz w:val="20"/>
        </w:rPr>
      </w:pPr>
    </w:p>
    <w:p w14:paraId="313584AF" w14:textId="77777777" w:rsidR="00627A08" w:rsidRDefault="00627A08">
      <w:pPr>
        <w:pStyle w:val="BodyText"/>
        <w:rPr>
          <w:sz w:val="20"/>
        </w:rPr>
      </w:pPr>
    </w:p>
    <w:p w14:paraId="313584B0" w14:textId="77777777" w:rsidR="00627A08" w:rsidRDefault="00627A08">
      <w:pPr>
        <w:pStyle w:val="BodyText"/>
        <w:rPr>
          <w:sz w:val="20"/>
        </w:rPr>
      </w:pPr>
    </w:p>
    <w:p w14:paraId="313584B1" w14:textId="77777777" w:rsidR="00627A08" w:rsidRDefault="00627A08">
      <w:pPr>
        <w:pStyle w:val="BodyText"/>
        <w:rPr>
          <w:sz w:val="20"/>
        </w:rPr>
      </w:pPr>
    </w:p>
    <w:p w14:paraId="313584B2" w14:textId="77777777" w:rsidR="00627A08" w:rsidRDefault="00627A08">
      <w:pPr>
        <w:pStyle w:val="BodyText"/>
        <w:rPr>
          <w:sz w:val="20"/>
        </w:rPr>
      </w:pPr>
    </w:p>
    <w:p w14:paraId="313584B3" w14:textId="77777777" w:rsidR="00627A08" w:rsidRDefault="00627A08">
      <w:pPr>
        <w:pStyle w:val="BodyText"/>
        <w:rPr>
          <w:sz w:val="20"/>
        </w:rPr>
      </w:pPr>
    </w:p>
    <w:p w14:paraId="313584B4" w14:textId="77777777" w:rsidR="00627A08" w:rsidRDefault="00627A08">
      <w:pPr>
        <w:pStyle w:val="BodyText"/>
        <w:rPr>
          <w:sz w:val="20"/>
        </w:rPr>
      </w:pPr>
    </w:p>
    <w:p w14:paraId="313584B5" w14:textId="77777777" w:rsidR="00627A08" w:rsidRDefault="00627A08">
      <w:pPr>
        <w:pStyle w:val="BodyText"/>
        <w:rPr>
          <w:sz w:val="20"/>
        </w:rPr>
      </w:pPr>
    </w:p>
    <w:p w14:paraId="313584B6" w14:textId="77777777" w:rsidR="00627A08" w:rsidRDefault="00627A08">
      <w:pPr>
        <w:pStyle w:val="BodyText"/>
        <w:rPr>
          <w:sz w:val="20"/>
        </w:rPr>
      </w:pPr>
    </w:p>
    <w:p w14:paraId="313584B7" w14:textId="77777777" w:rsidR="00627A08" w:rsidRDefault="00627A08">
      <w:pPr>
        <w:pStyle w:val="BodyText"/>
        <w:rPr>
          <w:sz w:val="20"/>
        </w:rPr>
      </w:pPr>
    </w:p>
    <w:p w14:paraId="313584B8" w14:textId="77777777" w:rsidR="00627A08" w:rsidRDefault="00627A08">
      <w:pPr>
        <w:pStyle w:val="BodyText"/>
        <w:rPr>
          <w:sz w:val="20"/>
        </w:rPr>
      </w:pPr>
    </w:p>
    <w:p w14:paraId="313584B9" w14:textId="77777777" w:rsidR="00627A08" w:rsidRDefault="00627A08">
      <w:pPr>
        <w:pStyle w:val="BodyText"/>
        <w:rPr>
          <w:sz w:val="20"/>
        </w:rPr>
      </w:pPr>
    </w:p>
    <w:p w14:paraId="313584BA" w14:textId="77777777" w:rsidR="00627A08" w:rsidRDefault="00627A08">
      <w:pPr>
        <w:pStyle w:val="BodyText"/>
        <w:rPr>
          <w:sz w:val="20"/>
        </w:rPr>
      </w:pPr>
    </w:p>
    <w:p w14:paraId="313584BB" w14:textId="77777777" w:rsidR="00627A08" w:rsidRDefault="00627A08">
      <w:pPr>
        <w:pStyle w:val="BodyText"/>
        <w:rPr>
          <w:sz w:val="20"/>
        </w:rPr>
      </w:pPr>
    </w:p>
    <w:p w14:paraId="313584BC" w14:textId="77777777" w:rsidR="00627A08" w:rsidRDefault="00627A08">
      <w:pPr>
        <w:pStyle w:val="BodyText"/>
        <w:rPr>
          <w:sz w:val="20"/>
        </w:rPr>
      </w:pPr>
    </w:p>
    <w:p w14:paraId="313584BD" w14:textId="77777777" w:rsidR="00627A08" w:rsidRDefault="00627A08">
      <w:pPr>
        <w:pStyle w:val="BodyText"/>
        <w:rPr>
          <w:sz w:val="20"/>
        </w:rPr>
      </w:pPr>
    </w:p>
    <w:p w14:paraId="313584BE" w14:textId="77777777" w:rsidR="00627A08" w:rsidRDefault="00627A08">
      <w:pPr>
        <w:pStyle w:val="BodyText"/>
        <w:rPr>
          <w:sz w:val="20"/>
        </w:rPr>
      </w:pPr>
    </w:p>
    <w:p w14:paraId="313584BF" w14:textId="77777777" w:rsidR="00627A08" w:rsidRDefault="00627A08">
      <w:pPr>
        <w:pStyle w:val="BodyText"/>
        <w:rPr>
          <w:sz w:val="20"/>
        </w:rPr>
      </w:pPr>
    </w:p>
    <w:p w14:paraId="313584C0" w14:textId="77777777" w:rsidR="00627A08" w:rsidRDefault="00627A08">
      <w:pPr>
        <w:pStyle w:val="BodyText"/>
        <w:rPr>
          <w:sz w:val="20"/>
        </w:rPr>
      </w:pPr>
    </w:p>
    <w:p w14:paraId="313584C1" w14:textId="77777777" w:rsidR="00627A08" w:rsidRDefault="00627A08">
      <w:pPr>
        <w:pStyle w:val="BodyText"/>
        <w:rPr>
          <w:sz w:val="20"/>
        </w:rPr>
      </w:pPr>
    </w:p>
    <w:p w14:paraId="313584C2" w14:textId="77777777" w:rsidR="00627A08" w:rsidRDefault="00627A08">
      <w:pPr>
        <w:pStyle w:val="BodyText"/>
        <w:rPr>
          <w:sz w:val="20"/>
        </w:rPr>
      </w:pPr>
    </w:p>
    <w:p w14:paraId="313584C3" w14:textId="77777777" w:rsidR="00627A08" w:rsidRDefault="00627A08">
      <w:pPr>
        <w:pStyle w:val="BodyText"/>
        <w:rPr>
          <w:sz w:val="20"/>
        </w:rPr>
      </w:pPr>
    </w:p>
    <w:p w14:paraId="313584C4" w14:textId="77777777" w:rsidR="00627A08" w:rsidRDefault="00627A08">
      <w:pPr>
        <w:pStyle w:val="BodyText"/>
        <w:spacing w:before="1"/>
        <w:rPr>
          <w:sz w:val="16"/>
        </w:rPr>
      </w:pPr>
    </w:p>
    <w:p w14:paraId="313584C5" w14:textId="77777777" w:rsidR="00627A08" w:rsidRDefault="00000000">
      <w:pPr>
        <w:pStyle w:val="BodyText"/>
        <w:spacing w:before="90"/>
        <w:ind w:left="421" w:right="461"/>
        <w:jc w:val="center"/>
      </w:pPr>
      <w:r>
        <w:t xml:space="preserve">www. d s t </w:t>
      </w:r>
      <w:proofErr w:type="gramStart"/>
      <w:r>
        <w:t>a f</w:t>
      </w:r>
      <w:proofErr w:type="gramEnd"/>
      <w:r>
        <w:t xml:space="preserve"> </w:t>
      </w:r>
      <w:proofErr w:type="spellStart"/>
      <w:r>
        <w:t>f</w:t>
      </w:r>
      <w:proofErr w:type="spellEnd"/>
      <w:r>
        <w:t xml:space="preserve"> o r d a n d a s </w:t>
      </w:r>
      <w:proofErr w:type="spellStart"/>
      <w:r>
        <w:t>s</w:t>
      </w:r>
      <w:proofErr w:type="spellEnd"/>
      <w:r>
        <w:t xml:space="preserve"> o c i a t e s . c o m</w:t>
      </w:r>
    </w:p>
    <w:p w14:paraId="313584C6" w14:textId="77777777" w:rsidR="00627A08" w:rsidRDefault="00627A08">
      <w:pPr>
        <w:jc w:val="center"/>
        <w:sectPr w:rsidR="00627A08">
          <w:pgSz w:w="12240" w:h="15840"/>
          <w:pgMar w:top="760" w:right="600" w:bottom="280" w:left="600" w:header="720" w:footer="720" w:gutter="0"/>
          <w:cols w:space="720"/>
        </w:sectPr>
      </w:pPr>
    </w:p>
    <w:p w14:paraId="313584C7" w14:textId="77777777" w:rsidR="00627A08" w:rsidRDefault="00627A08">
      <w:pPr>
        <w:pStyle w:val="BodyText"/>
        <w:spacing w:before="3"/>
        <w:rPr>
          <w:sz w:val="29"/>
        </w:rPr>
      </w:pPr>
    </w:p>
    <w:p w14:paraId="313584C8" w14:textId="77777777" w:rsidR="00627A08" w:rsidRDefault="00000000">
      <w:pPr>
        <w:spacing w:before="59"/>
        <w:ind w:left="8651" w:right="180" w:firstLine="1075"/>
        <w:jc w:val="right"/>
        <w:rPr>
          <w:rFonts w:ascii="Calibri"/>
          <w:sz w:val="20"/>
        </w:rPr>
      </w:pPr>
      <w:r>
        <w:rPr>
          <w:noProof/>
        </w:rPr>
        <w:drawing>
          <wp:anchor distT="0" distB="0" distL="0" distR="0" simplePos="0" relativeHeight="251672576" behindDoc="0" locked="0" layoutInCell="1" allowOverlap="1" wp14:anchorId="31358AA2" wp14:editId="31358AA3">
            <wp:simplePos x="0" y="0"/>
            <wp:positionH relativeFrom="page">
              <wp:posOffset>487937</wp:posOffset>
            </wp:positionH>
            <wp:positionV relativeFrom="paragraph">
              <wp:posOffset>-208750</wp:posOffset>
            </wp:positionV>
            <wp:extent cx="3288945" cy="888146"/>
            <wp:effectExtent l="0" t="0" r="0" b="0"/>
            <wp:wrapNone/>
            <wp:docPr id="1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jpeg"/>
                    <pic:cNvPicPr/>
                  </pic:nvPicPr>
                  <pic:blipFill>
                    <a:blip r:embed="rId11" cstate="print"/>
                    <a:stretch>
                      <a:fillRect/>
                    </a:stretch>
                  </pic:blipFill>
                  <pic:spPr>
                    <a:xfrm>
                      <a:off x="0" y="0"/>
                      <a:ext cx="3288945" cy="888146"/>
                    </a:xfrm>
                    <a:prstGeom prst="rect">
                      <a:avLst/>
                    </a:prstGeom>
                  </pic:spPr>
                </pic:pic>
              </a:graphicData>
            </a:graphic>
          </wp:anchor>
        </w:drawing>
      </w:r>
      <w:bookmarkStart w:id="5" w:name="E2-Cocks_Bio_and_Pic_11-23-21"/>
      <w:bookmarkEnd w:id="5"/>
      <w:r>
        <w:rPr>
          <w:rFonts w:ascii="Calibri"/>
          <w:sz w:val="20"/>
        </w:rPr>
        <w:t>P.O.</w:t>
      </w:r>
      <w:r>
        <w:rPr>
          <w:rFonts w:ascii="Calibri"/>
          <w:spacing w:val="-2"/>
          <w:sz w:val="20"/>
        </w:rPr>
        <w:t xml:space="preserve"> </w:t>
      </w:r>
      <w:r>
        <w:rPr>
          <w:rFonts w:ascii="Calibri"/>
          <w:sz w:val="20"/>
        </w:rPr>
        <w:t>Box</w:t>
      </w:r>
      <w:r>
        <w:rPr>
          <w:rFonts w:ascii="Calibri"/>
          <w:spacing w:val="-2"/>
          <w:sz w:val="20"/>
        </w:rPr>
        <w:t xml:space="preserve"> </w:t>
      </w:r>
      <w:r>
        <w:rPr>
          <w:rFonts w:ascii="Calibri"/>
          <w:spacing w:val="-4"/>
          <w:sz w:val="20"/>
        </w:rPr>
        <w:t>1121</w:t>
      </w:r>
      <w:r>
        <w:rPr>
          <w:rFonts w:ascii="Calibri"/>
          <w:spacing w:val="-1"/>
          <w:w w:val="99"/>
          <w:sz w:val="20"/>
        </w:rPr>
        <w:t xml:space="preserve"> </w:t>
      </w:r>
      <w:r>
        <w:rPr>
          <w:rFonts w:ascii="Calibri"/>
          <w:sz w:val="20"/>
        </w:rPr>
        <w:t>Rehoboth Beach,</w:t>
      </w:r>
      <w:r>
        <w:rPr>
          <w:rFonts w:ascii="Calibri"/>
          <w:spacing w:val="-4"/>
          <w:sz w:val="20"/>
        </w:rPr>
        <w:t xml:space="preserve"> </w:t>
      </w:r>
      <w:r>
        <w:rPr>
          <w:rFonts w:ascii="Calibri"/>
          <w:sz w:val="20"/>
        </w:rPr>
        <w:t>DE</w:t>
      </w:r>
      <w:r>
        <w:rPr>
          <w:rFonts w:ascii="Calibri"/>
          <w:spacing w:val="-1"/>
          <w:sz w:val="20"/>
        </w:rPr>
        <w:t xml:space="preserve"> </w:t>
      </w:r>
      <w:r>
        <w:rPr>
          <w:rFonts w:ascii="Calibri"/>
          <w:spacing w:val="-3"/>
          <w:sz w:val="20"/>
        </w:rPr>
        <w:t>19971</w:t>
      </w:r>
      <w:r>
        <w:rPr>
          <w:rFonts w:ascii="Calibri"/>
          <w:w w:val="99"/>
          <w:sz w:val="20"/>
        </w:rPr>
        <w:t xml:space="preserve"> </w:t>
      </w:r>
      <w:r>
        <w:rPr>
          <w:rFonts w:ascii="Calibri"/>
          <w:sz w:val="20"/>
        </w:rPr>
        <w:t>Phone: (202)</w:t>
      </w:r>
      <w:r>
        <w:rPr>
          <w:rFonts w:ascii="Calibri"/>
          <w:spacing w:val="-13"/>
          <w:sz w:val="20"/>
        </w:rPr>
        <w:t xml:space="preserve"> </w:t>
      </w:r>
      <w:r>
        <w:rPr>
          <w:rFonts w:ascii="Calibri"/>
          <w:sz w:val="20"/>
        </w:rPr>
        <w:t>438-5929</w:t>
      </w:r>
    </w:p>
    <w:p w14:paraId="313584C9" w14:textId="77777777" w:rsidR="00627A08" w:rsidRDefault="00000000">
      <w:pPr>
        <w:spacing w:before="3"/>
        <w:ind w:right="183"/>
        <w:jc w:val="right"/>
        <w:rPr>
          <w:rFonts w:ascii="Calibri"/>
          <w:sz w:val="20"/>
        </w:rPr>
      </w:pPr>
      <w:hyperlink r:id="rId16">
        <w:r>
          <w:rPr>
            <w:rFonts w:ascii="Calibri"/>
            <w:spacing w:val="-1"/>
            <w:sz w:val="20"/>
          </w:rPr>
          <w:t>dolores@dstaffordandassociates.com</w:t>
        </w:r>
      </w:hyperlink>
    </w:p>
    <w:p w14:paraId="313584CA" w14:textId="77777777" w:rsidR="00627A08" w:rsidRDefault="00000000">
      <w:pPr>
        <w:pStyle w:val="BodyText"/>
        <w:spacing w:before="11"/>
        <w:rPr>
          <w:rFonts w:ascii="Calibri"/>
          <w:sz w:val="18"/>
        </w:rPr>
      </w:pPr>
      <w:r>
        <w:pict w14:anchorId="31358AA4">
          <v:group id="_x0000_s1958" style="position:absolute;margin-left:36pt;margin-top:13.55pt;width:473.1pt;height:.65pt;z-index:-251644928;mso-wrap-distance-left:0;mso-wrap-distance-right:0;mso-position-horizontal-relative:page" coordorigin="720,271" coordsize="9462,13">
            <v:line id="_x0000_s1960" style="position:absolute" from="720,278" to="8281,278" strokeweight=".22817mm"/>
            <v:line id="_x0000_s1959" style="position:absolute" from="8291,278" to="10181,278" strokeweight=".22817mm"/>
            <w10:wrap type="topAndBottom" anchorx="page"/>
          </v:group>
        </w:pict>
      </w:r>
    </w:p>
    <w:p w14:paraId="313584CB" w14:textId="77777777" w:rsidR="00627A08" w:rsidRDefault="00627A08">
      <w:pPr>
        <w:pStyle w:val="BodyText"/>
        <w:rPr>
          <w:rFonts w:ascii="Calibri"/>
          <w:sz w:val="20"/>
        </w:rPr>
      </w:pPr>
    </w:p>
    <w:p w14:paraId="313584CC" w14:textId="77777777" w:rsidR="00627A08" w:rsidRDefault="00000000">
      <w:pPr>
        <w:pStyle w:val="Heading3"/>
        <w:spacing w:before="263"/>
        <w:ind w:left="2040" w:right="2025" w:firstLine="1558"/>
        <w:rPr>
          <w:u w:val="none"/>
        </w:rPr>
      </w:pPr>
      <w:r>
        <w:t>Catherine Cocks, M.A.</w:t>
      </w:r>
      <w:r>
        <w:rPr>
          <w:u w:val="none"/>
        </w:rPr>
        <w:t xml:space="preserve"> </w:t>
      </w:r>
      <w:r>
        <w:t>Consultant, Student Affairs, Title IX, and</w:t>
      </w:r>
    </w:p>
    <w:p w14:paraId="313584CD" w14:textId="77777777" w:rsidR="00627A08" w:rsidRDefault="00000000">
      <w:pPr>
        <w:ind w:left="3139"/>
        <w:rPr>
          <w:rFonts w:ascii="Garamond"/>
          <w:b/>
          <w:sz w:val="40"/>
        </w:rPr>
      </w:pPr>
      <w:r>
        <w:rPr>
          <w:rFonts w:ascii="Garamond"/>
          <w:b/>
          <w:sz w:val="40"/>
          <w:u w:val="single"/>
        </w:rPr>
        <w:t>Equity Compliance Services</w:t>
      </w:r>
    </w:p>
    <w:p w14:paraId="313584CE" w14:textId="77777777" w:rsidR="00627A08" w:rsidRDefault="00627A08">
      <w:pPr>
        <w:pStyle w:val="BodyText"/>
        <w:spacing w:before="10"/>
        <w:rPr>
          <w:rFonts w:ascii="Garamond"/>
          <w:b/>
          <w:sz w:val="16"/>
        </w:rPr>
      </w:pPr>
    </w:p>
    <w:p w14:paraId="313584CF" w14:textId="77777777" w:rsidR="00627A08" w:rsidRDefault="00000000">
      <w:pPr>
        <w:pStyle w:val="BodyText"/>
        <w:spacing w:before="90"/>
        <w:ind w:left="3721" w:right="835"/>
        <w:jc w:val="both"/>
      </w:pPr>
      <w:r>
        <w:pict w14:anchorId="31358AA5">
          <v:group id="_x0000_s1955" style="position:absolute;left:0;text-align:left;margin-left:35.65pt;margin-top:12.5pt;width:171.75pt;height:214.5pt;z-index:251673600;mso-position-horizontal-relative:page" coordorigin="713,250" coordsize="3435,4290">
            <v:rect id="_x0000_s1957" style="position:absolute;left:720;top:257;width:3420;height:4275" filled="f"/>
            <v:shape id="_x0000_s1956" type="#_x0000_t75" style="position:absolute;left:871;top:347;width:3118;height:4106">
              <v:imagedata r:id="rId17" o:title=""/>
            </v:shape>
            <w10:wrap anchorx="page"/>
          </v:group>
        </w:pict>
      </w:r>
      <w:r>
        <w:t>Ms. Cocks has been a higher education professional for over thirty years. Her work with D. Stafford &amp; Associates focuses on Title IX investigations and training; assessment of student affairs policies, practices and services; and behavioral threat assessment. Cathy</w:t>
      </w:r>
      <w:r>
        <w:rPr>
          <w:spacing w:val="-36"/>
        </w:rPr>
        <w:t xml:space="preserve"> </w:t>
      </w:r>
      <w:r>
        <w:t xml:space="preserve">was the Director of Community Standards for the University of Connecticut for 14 years where she managed the student conduct process, which included managing all Title IX cases involving student respondents and </w:t>
      </w:r>
      <w:proofErr w:type="gramStart"/>
      <w:r>
        <w:t>chaired</w:t>
      </w:r>
      <w:proofErr w:type="gramEnd"/>
      <w:r>
        <w:t xml:space="preserve"> the University’s student threat assessment team. Prior to that, she held several positions within Residential Life at the University of Connecticut and Roger Williams</w:t>
      </w:r>
      <w:r>
        <w:rPr>
          <w:spacing w:val="-1"/>
        </w:rPr>
        <w:t xml:space="preserve"> </w:t>
      </w:r>
      <w:r>
        <w:t>University.</w:t>
      </w:r>
    </w:p>
    <w:p w14:paraId="313584D0" w14:textId="77777777" w:rsidR="00627A08" w:rsidRDefault="00627A08">
      <w:pPr>
        <w:pStyle w:val="BodyText"/>
        <w:spacing w:before="3"/>
      </w:pPr>
    </w:p>
    <w:p w14:paraId="313584D1" w14:textId="77777777" w:rsidR="00627A08" w:rsidRDefault="00000000">
      <w:pPr>
        <w:pStyle w:val="BodyText"/>
        <w:ind w:left="3721" w:right="839"/>
        <w:jc w:val="both"/>
      </w:pPr>
      <w:r>
        <w:t>She is a faculty member for the Association for Student Conduct Administration’s</w:t>
      </w:r>
      <w:r>
        <w:rPr>
          <w:spacing w:val="-14"/>
        </w:rPr>
        <w:t xml:space="preserve"> </w:t>
      </w:r>
      <w:r>
        <w:t>(ASCA)</w:t>
      </w:r>
      <w:r>
        <w:rPr>
          <w:spacing w:val="-14"/>
        </w:rPr>
        <w:t xml:space="preserve"> </w:t>
      </w:r>
      <w:r>
        <w:t>Donald</w:t>
      </w:r>
      <w:r>
        <w:rPr>
          <w:spacing w:val="-13"/>
        </w:rPr>
        <w:t xml:space="preserve"> </w:t>
      </w:r>
      <w:r>
        <w:t>D.</w:t>
      </w:r>
      <w:r>
        <w:rPr>
          <w:spacing w:val="-14"/>
        </w:rPr>
        <w:t xml:space="preserve"> </w:t>
      </w:r>
      <w:r>
        <w:t>Gehring</w:t>
      </w:r>
      <w:r>
        <w:rPr>
          <w:spacing w:val="-12"/>
        </w:rPr>
        <w:t xml:space="preserve"> </w:t>
      </w:r>
      <w:r>
        <w:t>Academy</w:t>
      </w:r>
      <w:r>
        <w:rPr>
          <w:spacing w:val="-13"/>
        </w:rPr>
        <w:t xml:space="preserve"> </w:t>
      </w:r>
      <w:r>
        <w:t>teaching</w:t>
      </w:r>
      <w:r>
        <w:rPr>
          <w:spacing w:val="-13"/>
        </w:rPr>
        <w:t xml:space="preserve"> </w:t>
      </w:r>
      <w:r>
        <w:t>on subjects such as ethics, governance, threat assessment, media relations, and higher education trends. She was an affiliated</w:t>
      </w:r>
      <w:r>
        <w:rPr>
          <w:spacing w:val="-8"/>
        </w:rPr>
        <w:t xml:space="preserve"> </w:t>
      </w:r>
      <w:r>
        <w:t>faculty</w:t>
      </w:r>
    </w:p>
    <w:p w14:paraId="313584D2" w14:textId="77777777" w:rsidR="00627A08" w:rsidRDefault="00627A08">
      <w:pPr>
        <w:pStyle w:val="BodyText"/>
        <w:spacing w:before="5"/>
      </w:pPr>
    </w:p>
    <w:p w14:paraId="313584D3" w14:textId="77777777" w:rsidR="00627A08" w:rsidRDefault="00000000">
      <w:pPr>
        <w:pStyle w:val="BodyText"/>
        <w:ind w:left="120" w:right="837"/>
        <w:jc w:val="both"/>
      </w:pPr>
      <w:r>
        <w:t>member</w:t>
      </w:r>
      <w:r>
        <w:rPr>
          <w:spacing w:val="-13"/>
        </w:rPr>
        <w:t xml:space="preserve"> </w:t>
      </w:r>
      <w:r>
        <w:t>for</w:t>
      </w:r>
      <w:r>
        <w:rPr>
          <w:spacing w:val="-10"/>
        </w:rPr>
        <w:t xml:space="preserve"> </w:t>
      </w:r>
      <w:r>
        <w:t>many</w:t>
      </w:r>
      <w:r>
        <w:rPr>
          <w:spacing w:val="-11"/>
        </w:rPr>
        <w:t xml:space="preserve"> </w:t>
      </w:r>
      <w:r>
        <w:t>years</w:t>
      </w:r>
      <w:r>
        <w:rPr>
          <w:spacing w:val="-13"/>
        </w:rPr>
        <w:t xml:space="preserve"> </w:t>
      </w:r>
      <w:r>
        <w:t>in</w:t>
      </w:r>
      <w:r>
        <w:rPr>
          <w:spacing w:val="-11"/>
        </w:rPr>
        <w:t xml:space="preserve"> </w:t>
      </w:r>
      <w:r>
        <w:t>the</w:t>
      </w:r>
      <w:r>
        <w:rPr>
          <w:spacing w:val="-11"/>
        </w:rPr>
        <w:t xml:space="preserve"> </w:t>
      </w:r>
      <w:r>
        <w:t>University</w:t>
      </w:r>
      <w:r>
        <w:rPr>
          <w:spacing w:val="-12"/>
        </w:rPr>
        <w:t xml:space="preserve"> </w:t>
      </w:r>
      <w:r>
        <w:t>of</w:t>
      </w:r>
      <w:r>
        <w:rPr>
          <w:spacing w:val="-12"/>
        </w:rPr>
        <w:t xml:space="preserve"> </w:t>
      </w:r>
      <w:r>
        <w:t>Connecticut’s</w:t>
      </w:r>
      <w:r>
        <w:rPr>
          <w:spacing w:val="-11"/>
        </w:rPr>
        <w:t xml:space="preserve"> </w:t>
      </w:r>
      <w:r>
        <w:t>Higher</w:t>
      </w:r>
      <w:r>
        <w:rPr>
          <w:spacing w:val="-9"/>
        </w:rPr>
        <w:t xml:space="preserve"> </w:t>
      </w:r>
      <w:r>
        <w:t>Education</w:t>
      </w:r>
      <w:r>
        <w:rPr>
          <w:spacing w:val="-10"/>
        </w:rPr>
        <w:t xml:space="preserve"> </w:t>
      </w:r>
      <w:r>
        <w:t>and</w:t>
      </w:r>
      <w:r>
        <w:rPr>
          <w:spacing w:val="-11"/>
        </w:rPr>
        <w:t xml:space="preserve"> </w:t>
      </w:r>
      <w:r>
        <w:t>Student</w:t>
      </w:r>
      <w:r>
        <w:rPr>
          <w:spacing w:val="-11"/>
        </w:rPr>
        <w:t xml:space="preserve"> </w:t>
      </w:r>
      <w:r>
        <w:t>Affairs</w:t>
      </w:r>
      <w:r>
        <w:rPr>
          <w:spacing w:val="-12"/>
        </w:rPr>
        <w:t xml:space="preserve"> </w:t>
      </w:r>
      <w:r>
        <w:t>Master’s program teaching “The Law, Ethics, and Decision-Making in Student</w:t>
      </w:r>
      <w:r>
        <w:rPr>
          <w:spacing w:val="-3"/>
        </w:rPr>
        <w:t xml:space="preserve"> </w:t>
      </w:r>
      <w:r>
        <w:t>Affairs.”</w:t>
      </w:r>
    </w:p>
    <w:p w14:paraId="313584D4" w14:textId="77777777" w:rsidR="00627A08" w:rsidRDefault="00627A08">
      <w:pPr>
        <w:pStyle w:val="BodyText"/>
        <w:spacing w:before="3"/>
      </w:pPr>
    </w:p>
    <w:p w14:paraId="313584D5" w14:textId="77777777" w:rsidR="00627A08" w:rsidRDefault="00000000">
      <w:pPr>
        <w:pStyle w:val="BodyText"/>
        <w:ind w:left="120" w:right="837"/>
        <w:jc w:val="both"/>
      </w:pPr>
      <w:r>
        <w:t>Cathy has co-authored the “Philosophy of Student Conduct” chapter in the 2nd edition of “Student Conduct Practice” (2020) and was a member of the writing team for CAS Standards’ Cross-functional Framework for Identifying and Responding to Behavioral Concerns.</w:t>
      </w:r>
    </w:p>
    <w:p w14:paraId="313584D6" w14:textId="77777777" w:rsidR="00627A08" w:rsidRDefault="00627A08">
      <w:pPr>
        <w:pStyle w:val="BodyText"/>
      </w:pPr>
    </w:p>
    <w:p w14:paraId="313584D7" w14:textId="77777777" w:rsidR="00627A08" w:rsidRDefault="00000000">
      <w:pPr>
        <w:pStyle w:val="BodyText"/>
        <w:ind w:left="120" w:right="836"/>
        <w:jc w:val="both"/>
      </w:pPr>
      <w:r>
        <w:t>Cathy is a Past President of ASCA. She has also served as a Circuit representative, co-chair of the Public Policy and Legislative Issues Committee, and as a member of the ASCA Expectations of Members Task Force. Cathy has served in a variety of leadership roles in NASPA Region I.</w:t>
      </w:r>
    </w:p>
    <w:p w14:paraId="313584D8" w14:textId="77777777" w:rsidR="00627A08" w:rsidRDefault="00627A08">
      <w:pPr>
        <w:pStyle w:val="BodyText"/>
        <w:spacing w:before="1"/>
      </w:pPr>
    </w:p>
    <w:p w14:paraId="313584D9" w14:textId="77777777" w:rsidR="00627A08" w:rsidRDefault="00000000">
      <w:pPr>
        <w:pStyle w:val="BodyText"/>
        <w:ind w:left="120" w:right="841"/>
        <w:jc w:val="both"/>
      </w:pPr>
      <w:r>
        <w:t>She was the 2015 recipient of ASCA’s Donald D. Gehring Award. She is a past recipient of the NASPA Region I Mid-Level Student Affairs Professional Award and the NASPA Region I Continuous Service Award.</w:t>
      </w:r>
    </w:p>
    <w:p w14:paraId="313584DA" w14:textId="77777777" w:rsidR="00627A08" w:rsidRDefault="00627A08">
      <w:pPr>
        <w:pStyle w:val="BodyText"/>
      </w:pPr>
    </w:p>
    <w:p w14:paraId="313584DB" w14:textId="77777777" w:rsidR="00627A08" w:rsidRDefault="00000000">
      <w:pPr>
        <w:pStyle w:val="BodyText"/>
        <w:ind w:left="120" w:right="845"/>
        <w:jc w:val="both"/>
      </w:pPr>
      <w:r>
        <w:t xml:space="preserve">She earned her </w:t>
      </w:r>
      <w:proofErr w:type="gramStart"/>
      <w:r>
        <w:t>Master’s</w:t>
      </w:r>
      <w:proofErr w:type="gramEnd"/>
      <w:r>
        <w:t xml:space="preserve"> degree in Higher Education Administration from the University of Connecticut and </w:t>
      </w:r>
      <w:proofErr w:type="gramStart"/>
      <w:r>
        <w:t>Bachelor’s degree in Communications/Media</w:t>
      </w:r>
      <w:proofErr w:type="gramEnd"/>
      <w:r>
        <w:t xml:space="preserve"> from Fitchburg State University.</w:t>
      </w:r>
    </w:p>
    <w:p w14:paraId="313584DC" w14:textId="77777777" w:rsidR="00627A08" w:rsidRDefault="00627A08">
      <w:pPr>
        <w:pStyle w:val="BodyText"/>
        <w:rPr>
          <w:sz w:val="20"/>
        </w:rPr>
      </w:pPr>
    </w:p>
    <w:p w14:paraId="313584DD" w14:textId="77777777" w:rsidR="00627A08" w:rsidRDefault="00627A08">
      <w:pPr>
        <w:pStyle w:val="BodyText"/>
        <w:spacing w:before="8"/>
        <w:rPr>
          <w:sz w:val="23"/>
        </w:rPr>
      </w:pPr>
    </w:p>
    <w:p w14:paraId="313584DE" w14:textId="77777777" w:rsidR="00627A08" w:rsidRDefault="00000000">
      <w:pPr>
        <w:pStyle w:val="BodyText"/>
        <w:spacing w:before="52"/>
        <w:ind w:left="418" w:right="461"/>
        <w:jc w:val="center"/>
        <w:rPr>
          <w:rFonts w:ascii="Calibri"/>
        </w:rPr>
      </w:pPr>
      <w:r>
        <w:rPr>
          <w:rFonts w:ascii="Calibri"/>
        </w:rPr>
        <w:t xml:space="preserve">w </w:t>
      </w:r>
      <w:proofErr w:type="spellStart"/>
      <w:r>
        <w:rPr>
          <w:rFonts w:ascii="Calibri"/>
        </w:rPr>
        <w:t>w</w:t>
      </w:r>
      <w:proofErr w:type="spellEnd"/>
      <w:r>
        <w:rPr>
          <w:rFonts w:ascii="Calibri"/>
        </w:rPr>
        <w:t xml:space="preserve"> </w:t>
      </w:r>
      <w:proofErr w:type="spellStart"/>
      <w:r>
        <w:rPr>
          <w:rFonts w:ascii="Calibri"/>
        </w:rPr>
        <w:t>w</w:t>
      </w:r>
      <w:proofErr w:type="spellEnd"/>
      <w:r>
        <w:rPr>
          <w:rFonts w:ascii="Calibri"/>
        </w:rPr>
        <w:t xml:space="preserve"> . d s t </w:t>
      </w:r>
      <w:proofErr w:type="gramStart"/>
      <w:r>
        <w:rPr>
          <w:rFonts w:ascii="Calibri"/>
        </w:rPr>
        <w:t>a f</w:t>
      </w:r>
      <w:proofErr w:type="gramEnd"/>
      <w:r>
        <w:rPr>
          <w:rFonts w:ascii="Calibri"/>
        </w:rPr>
        <w:t xml:space="preserve"> </w:t>
      </w:r>
      <w:proofErr w:type="spellStart"/>
      <w:r>
        <w:rPr>
          <w:rFonts w:ascii="Calibri"/>
        </w:rPr>
        <w:t>f</w:t>
      </w:r>
      <w:proofErr w:type="spellEnd"/>
      <w:r>
        <w:rPr>
          <w:rFonts w:ascii="Calibri"/>
        </w:rPr>
        <w:t xml:space="preserve"> o r d a n d a s </w:t>
      </w:r>
      <w:proofErr w:type="spellStart"/>
      <w:r>
        <w:rPr>
          <w:rFonts w:ascii="Calibri"/>
        </w:rPr>
        <w:t>s</w:t>
      </w:r>
      <w:proofErr w:type="spellEnd"/>
      <w:r>
        <w:rPr>
          <w:rFonts w:ascii="Calibri"/>
        </w:rPr>
        <w:t xml:space="preserve"> o c i a t e s . c o m</w:t>
      </w:r>
    </w:p>
    <w:p w14:paraId="313584DF" w14:textId="77777777" w:rsidR="00627A08" w:rsidRDefault="00627A08">
      <w:pPr>
        <w:jc w:val="center"/>
        <w:rPr>
          <w:rFonts w:ascii="Calibri"/>
        </w:rPr>
        <w:sectPr w:rsidR="00627A08">
          <w:pgSz w:w="12240" w:h="15840"/>
          <w:pgMar w:top="760" w:right="600" w:bottom="280" w:left="600" w:header="720" w:footer="720" w:gutter="0"/>
          <w:cols w:space="720"/>
        </w:sectPr>
      </w:pPr>
    </w:p>
    <w:p w14:paraId="313584E0" w14:textId="77777777" w:rsidR="00627A08" w:rsidRDefault="00627A08">
      <w:pPr>
        <w:pStyle w:val="BodyText"/>
        <w:spacing w:before="4"/>
        <w:rPr>
          <w:rFonts w:ascii="Calibri"/>
          <w:sz w:val="16"/>
        </w:rPr>
      </w:pPr>
    </w:p>
    <w:p w14:paraId="313584E1" w14:textId="77777777" w:rsidR="00627A08" w:rsidRDefault="00627A08">
      <w:pPr>
        <w:rPr>
          <w:rFonts w:ascii="Calibri"/>
          <w:sz w:val="16"/>
        </w:rPr>
        <w:sectPr w:rsidR="00627A08">
          <w:pgSz w:w="12240" w:h="15840"/>
          <w:pgMar w:top="1500" w:right="600" w:bottom="280" w:left="600" w:header="720" w:footer="720" w:gutter="0"/>
          <w:cols w:space="720"/>
        </w:sectPr>
      </w:pPr>
    </w:p>
    <w:p w14:paraId="313584E2" w14:textId="77777777" w:rsidR="00627A08" w:rsidRDefault="00627A08">
      <w:pPr>
        <w:pStyle w:val="BodyText"/>
        <w:spacing w:before="7"/>
        <w:rPr>
          <w:rFonts w:ascii="Calibri"/>
          <w:sz w:val="27"/>
        </w:rPr>
      </w:pPr>
    </w:p>
    <w:p w14:paraId="313584E3" w14:textId="77777777" w:rsidR="00627A08" w:rsidRDefault="00000000">
      <w:pPr>
        <w:spacing w:before="59"/>
        <w:ind w:left="8651" w:right="180" w:firstLine="1075"/>
        <w:jc w:val="right"/>
        <w:rPr>
          <w:rFonts w:ascii="Calibri"/>
          <w:sz w:val="20"/>
        </w:rPr>
      </w:pPr>
      <w:r>
        <w:rPr>
          <w:noProof/>
        </w:rPr>
        <w:drawing>
          <wp:anchor distT="0" distB="0" distL="0" distR="0" simplePos="0" relativeHeight="251675648" behindDoc="0" locked="0" layoutInCell="1" allowOverlap="1" wp14:anchorId="31358AA6" wp14:editId="31358AA7">
            <wp:simplePos x="0" y="0"/>
            <wp:positionH relativeFrom="page">
              <wp:posOffset>487896</wp:posOffset>
            </wp:positionH>
            <wp:positionV relativeFrom="paragraph">
              <wp:posOffset>-208542</wp:posOffset>
            </wp:positionV>
            <wp:extent cx="3284556" cy="894184"/>
            <wp:effectExtent l="0" t="0" r="0" b="0"/>
            <wp:wrapNone/>
            <wp:docPr id="1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jpeg"/>
                    <pic:cNvPicPr/>
                  </pic:nvPicPr>
                  <pic:blipFill>
                    <a:blip r:embed="rId11" cstate="print"/>
                    <a:stretch>
                      <a:fillRect/>
                    </a:stretch>
                  </pic:blipFill>
                  <pic:spPr>
                    <a:xfrm>
                      <a:off x="0" y="0"/>
                      <a:ext cx="3284556" cy="894184"/>
                    </a:xfrm>
                    <a:prstGeom prst="rect">
                      <a:avLst/>
                    </a:prstGeom>
                  </pic:spPr>
                </pic:pic>
              </a:graphicData>
            </a:graphic>
          </wp:anchor>
        </w:drawing>
      </w:r>
      <w:r>
        <w:rPr>
          <w:rFonts w:ascii="Calibri"/>
          <w:sz w:val="20"/>
        </w:rPr>
        <w:t>P.O.</w:t>
      </w:r>
      <w:r>
        <w:rPr>
          <w:rFonts w:ascii="Calibri"/>
          <w:spacing w:val="-2"/>
          <w:sz w:val="20"/>
        </w:rPr>
        <w:t xml:space="preserve"> </w:t>
      </w:r>
      <w:r>
        <w:rPr>
          <w:rFonts w:ascii="Calibri"/>
          <w:sz w:val="20"/>
        </w:rPr>
        <w:t>Box</w:t>
      </w:r>
      <w:r>
        <w:rPr>
          <w:rFonts w:ascii="Calibri"/>
          <w:spacing w:val="-2"/>
          <w:sz w:val="20"/>
        </w:rPr>
        <w:t xml:space="preserve"> </w:t>
      </w:r>
      <w:r>
        <w:rPr>
          <w:rFonts w:ascii="Calibri"/>
          <w:spacing w:val="-4"/>
          <w:sz w:val="20"/>
        </w:rPr>
        <w:t>1121</w:t>
      </w:r>
      <w:r>
        <w:rPr>
          <w:rFonts w:ascii="Calibri"/>
          <w:spacing w:val="-1"/>
          <w:w w:val="99"/>
          <w:sz w:val="20"/>
        </w:rPr>
        <w:t xml:space="preserve"> </w:t>
      </w:r>
      <w:r>
        <w:rPr>
          <w:rFonts w:ascii="Calibri"/>
          <w:sz w:val="20"/>
        </w:rPr>
        <w:t>Rehoboth Beach,</w:t>
      </w:r>
      <w:r>
        <w:rPr>
          <w:rFonts w:ascii="Calibri"/>
          <w:spacing w:val="-4"/>
          <w:sz w:val="20"/>
        </w:rPr>
        <w:t xml:space="preserve"> </w:t>
      </w:r>
      <w:r>
        <w:rPr>
          <w:rFonts w:ascii="Calibri"/>
          <w:sz w:val="20"/>
        </w:rPr>
        <w:t>DE</w:t>
      </w:r>
      <w:r>
        <w:rPr>
          <w:rFonts w:ascii="Calibri"/>
          <w:spacing w:val="-1"/>
          <w:sz w:val="20"/>
        </w:rPr>
        <w:t xml:space="preserve"> </w:t>
      </w:r>
      <w:r>
        <w:rPr>
          <w:rFonts w:ascii="Calibri"/>
          <w:spacing w:val="-3"/>
          <w:sz w:val="20"/>
        </w:rPr>
        <w:t>19971</w:t>
      </w:r>
      <w:r>
        <w:rPr>
          <w:rFonts w:ascii="Calibri"/>
          <w:w w:val="99"/>
          <w:sz w:val="20"/>
        </w:rPr>
        <w:t xml:space="preserve"> </w:t>
      </w:r>
      <w:r>
        <w:rPr>
          <w:rFonts w:ascii="Calibri"/>
          <w:sz w:val="20"/>
        </w:rPr>
        <w:t>Phone: (202)</w:t>
      </w:r>
      <w:r>
        <w:rPr>
          <w:rFonts w:ascii="Calibri"/>
          <w:spacing w:val="-13"/>
          <w:sz w:val="20"/>
        </w:rPr>
        <w:t xml:space="preserve"> </w:t>
      </w:r>
      <w:r>
        <w:rPr>
          <w:rFonts w:ascii="Calibri"/>
          <w:sz w:val="20"/>
        </w:rPr>
        <w:t>438-5929</w:t>
      </w:r>
    </w:p>
    <w:p w14:paraId="313584E4" w14:textId="77777777" w:rsidR="00627A08" w:rsidRDefault="00000000">
      <w:pPr>
        <w:spacing w:before="2"/>
        <w:ind w:right="184"/>
        <w:jc w:val="right"/>
        <w:rPr>
          <w:rFonts w:ascii="Calibri"/>
          <w:sz w:val="20"/>
        </w:rPr>
      </w:pPr>
      <w:hyperlink r:id="rId18">
        <w:r>
          <w:rPr>
            <w:rFonts w:ascii="Calibri"/>
            <w:spacing w:val="-1"/>
            <w:sz w:val="20"/>
          </w:rPr>
          <w:t>dolores@dstaffordandassociates.com</w:t>
        </w:r>
      </w:hyperlink>
    </w:p>
    <w:p w14:paraId="313584E5" w14:textId="77777777" w:rsidR="00627A08" w:rsidRDefault="00000000">
      <w:pPr>
        <w:pStyle w:val="BodyText"/>
        <w:spacing w:before="7"/>
        <w:rPr>
          <w:rFonts w:ascii="Calibri"/>
          <w:sz w:val="19"/>
        </w:rPr>
      </w:pPr>
      <w:r>
        <w:pict w14:anchorId="31358AA8">
          <v:group id="_x0000_s1952" style="position:absolute;margin-left:36pt;margin-top:13.95pt;width:473.1pt;height:.65pt;z-index:-251641856;mso-wrap-distance-left:0;mso-wrap-distance-right:0;mso-position-horizontal-relative:page" coordorigin="720,279" coordsize="9462,13">
            <v:line id="_x0000_s1954" style="position:absolute" from="720,286" to="8281,286" strokeweight=".22817mm"/>
            <v:line id="_x0000_s1953" style="position:absolute" from="8292,286" to="10182,286" strokeweight=".22817mm"/>
            <w10:wrap type="topAndBottom" anchorx="page"/>
          </v:group>
        </w:pict>
      </w:r>
    </w:p>
    <w:p w14:paraId="313584E6" w14:textId="77777777" w:rsidR="00627A08" w:rsidRDefault="00627A08">
      <w:pPr>
        <w:pStyle w:val="BodyText"/>
        <w:rPr>
          <w:rFonts w:ascii="Calibri"/>
          <w:sz w:val="20"/>
        </w:rPr>
      </w:pPr>
    </w:p>
    <w:p w14:paraId="313584E7" w14:textId="77777777" w:rsidR="00627A08" w:rsidRDefault="00000000">
      <w:pPr>
        <w:pStyle w:val="Heading3"/>
        <w:spacing w:before="265"/>
        <w:ind w:left="459" w:right="455"/>
        <w:jc w:val="center"/>
        <w:rPr>
          <w:u w:val="none"/>
        </w:rPr>
      </w:pPr>
      <w:r>
        <w:t>Kacy J. Z. Hagan, Associate</w:t>
      </w:r>
    </w:p>
    <w:p w14:paraId="313584E8" w14:textId="77777777" w:rsidR="00627A08" w:rsidRDefault="00627A08">
      <w:pPr>
        <w:pStyle w:val="BodyText"/>
        <w:rPr>
          <w:rFonts w:ascii="Garamond"/>
          <w:b/>
          <w:sz w:val="20"/>
        </w:rPr>
      </w:pPr>
    </w:p>
    <w:p w14:paraId="313584E9" w14:textId="77777777" w:rsidR="00627A08" w:rsidRDefault="00000000">
      <w:pPr>
        <w:pStyle w:val="BodyText"/>
        <w:spacing w:before="223"/>
        <w:ind w:left="4441" w:right="114"/>
        <w:jc w:val="both"/>
      </w:pPr>
      <w:r>
        <w:pict w14:anchorId="31358AA9">
          <v:group id="_x0000_s1949" style="position:absolute;left:0;text-align:left;margin-left:38.7pt;margin-top:11.25pt;width:196.75pt;height:215.85pt;z-index:251676672;mso-position-horizontal-relative:page" coordorigin="774,225" coordsize="3935,4317">
            <v:rect id="_x0000_s1951" style="position:absolute;left:782;top:232;width:3920;height:4131" filled="f"/>
            <v:shape id="_x0000_s1950" type="#_x0000_t75" style="position:absolute;left:1001;top:312;width:3314;height:4229">
              <v:imagedata r:id="rId19" o:title=""/>
            </v:shape>
            <w10:wrap anchorx="page"/>
          </v:group>
        </w:pict>
      </w:r>
      <w:r>
        <w:t xml:space="preserve">Kacy J. Z. Hagan has worked in the Human Resources field for nearly 20 years, serving in a joint HR/Title IX Coordinator role in higher education for 8 of those years. Kacy has as her </w:t>
      </w:r>
      <w:proofErr w:type="gramStart"/>
      <w:r>
        <w:t>bachelor’s degree in Political Science &amp; International</w:t>
      </w:r>
      <w:proofErr w:type="gramEnd"/>
      <w:r>
        <w:t xml:space="preserve"> Affairs from the University of Mary Washington and her Master of Business Administration degree with a concentration in Human Resources Management from Strayer University. Kacy holds </w:t>
      </w:r>
      <w:proofErr w:type="gramStart"/>
      <w:r>
        <w:t>a number of</w:t>
      </w:r>
      <w:proofErr w:type="gramEnd"/>
      <w:r>
        <w:t xml:space="preserve"> certifications and credentials, including her SHRM-CP, PHR, Title IX Coordinator certification, Civil Rights Investigator certification, Social Justice Mediation certification, and has earned a certificate from </w:t>
      </w:r>
      <w:proofErr w:type="spellStart"/>
      <w:r>
        <w:t>eCornell</w:t>
      </w:r>
      <w:proofErr w:type="spellEnd"/>
      <w:r>
        <w:t xml:space="preserve"> in Diversity, Equity, &amp; Inclusion for Human Resources.</w:t>
      </w:r>
    </w:p>
    <w:p w14:paraId="313584EA" w14:textId="77777777" w:rsidR="00627A08" w:rsidRDefault="00627A08">
      <w:pPr>
        <w:pStyle w:val="BodyText"/>
        <w:spacing w:before="1"/>
      </w:pPr>
    </w:p>
    <w:p w14:paraId="313584EB" w14:textId="77777777" w:rsidR="00627A08" w:rsidRDefault="00000000">
      <w:pPr>
        <w:pStyle w:val="BodyText"/>
        <w:spacing w:before="1"/>
        <w:ind w:left="4441" w:right="120"/>
        <w:jc w:val="both"/>
      </w:pPr>
      <w:r>
        <w:t>Kacy currently serves as the Associate Vice President for Human Resources &amp; Compliance and Title IX Coordinator for Lycoming College and previously served as the Director of Human</w:t>
      </w:r>
    </w:p>
    <w:p w14:paraId="313584EC" w14:textId="77777777" w:rsidR="00627A08" w:rsidRDefault="00000000">
      <w:pPr>
        <w:pStyle w:val="BodyText"/>
        <w:ind w:left="120" w:right="118"/>
        <w:jc w:val="both"/>
      </w:pPr>
      <w:r>
        <w:t>Resources, Social Equity Officer, and Title IX Coordinator for Mansfield University. In both of those positions, she has been responsible for overseeing Title IX compliance and leading cross-divisional teams of faculty and staff serving as investigators, hearing officers, advisors, and prevention and training professionals. Kacy has served as a guest lecturer on HR and Title IX-related topics at Elmira College, Mansfield University, and Lycoming College. While at Mansfield University, Kacy developed a Title IX investigation report template  that was adopted by the Pennsylvania State System of Higher Education as a model for other schools in the system. Kacy started Mansfield University’s LGBTQ+ Resource Center and Comfort Canine Program and established the Office of Sexual Misconduct Prevention &amp; Response at Lycoming</w:t>
      </w:r>
      <w:r>
        <w:rPr>
          <w:spacing w:val="-8"/>
        </w:rPr>
        <w:t xml:space="preserve"> </w:t>
      </w:r>
      <w:r>
        <w:t>College.</w:t>
      </w:r>
    </w:p>
    <w:p w14:paraId="313584ED" w14:textId="77777777" w:rsidR="00627A08" w:rsidRDefault="00627A08">
      <w:pPr>
        <w:pStyle w:val="BodyText"/>
      </w:pPr>
    </w:p>
    <w:p w14:paraId="313584EE" w14:textId="77777777" w:rsidR="00627A08" w:rsidRDefault="00000000">
      <w:pPr>
        <w:pStyle w:val="BodyText"/>
        <w:ind w:left="120" w:right="118"/>
        <w:jc w:val="both"/>
      </w:pPr>
      <w:r>
        <w:t xml:space="preserve">Kacy particularly enjoys combining her love of training and theatre by creating mock Title IX hearing and mock investigation </w:t>
      </w:r>
      <w:proofErr w:type="gramStart"/>
      <w:r>
        <w:t>trainings</w:t>
      </w:r>
      <w:proofErr w:type="gramEnd"/>
      <w:r>
        <w:t xml:space="preserve"> for Title IX professionals. Prior to working in Title IX, Kacy had an </w:t>
      </w:r>
      <w:proofErr w:type="gramStart"/>
      <w:r>
        <w:t>extensive experience leading HR teams</w:t>
      </w:r>
      <w:proofErr w:type="gramEnd"/>
      <w:r>
        <w:t xml:space="preserve"> and conducting personnel investigations at various not-for-profit and for-profit organizations, and she continues to do Human Resources consulting work to support and develop HR professionals. Kacy has served on </w:t>
      </w:r>
      <w:proofErr w:type="gramStart"/>
      <w:r>
        <w:t>a number of</w:t>
      </w:r>
      <w:proofErr w:type="gramEnd"/>
      <w:r>
        <w:t xml:space="preserve"> non-profit boards, including Alliance for Empowerment, Inc., Capabilities, Inc., Haven of Tioga County, and Hamilton-Gibson Productions, among others, and was recognized for her community involvement and volunteer leadership by being awarded the 2021 NextGen Community Leader Award for the Twin Tiers of Pennsylvania and New</w:t>
      </w:r>
      <w:r>
        <w:rPr>
          <w:spacing w:val="-6"/>
        </w:rPr>
        <w:t xml:space="preserve"> </w:t>
      </w:r>
      <w:r>
        <w:t>York.</w:t>
      </w:r>
    </w:p>
    <w:p w14:paraId="313584EF" w14:textId="77777777" w:rsidR="00627A08" w:rsidRDefault="00627A08">
      <w:pPr>
        <w:pStyle w:val="BodyText"/>
      </w:pPr>
    </w:p>
    <w:p w14:paraId="313584F0" w14:textId="77777777" w:rsidR="00627A08" w:rsidRDefault="00000000">
      <w:pPr>
        <w:pStyle w:val="BodyText"/>
        <w:spacing w:before="1"/>
        <w:ind w:left="120" w:right="125"/>
        <w:jc w:val="both"/>
      </w:pPr>
      <w:r>
        <w:t>Kacy has been an associate with D. Stafford &amp; Associates since 2024, where she serves as an instructor in Title IX, Diversity, Equity and Inclusion and a consultant.</w:t>
      </w:r>
    </w:p>
    <w:p w14:paraId="313584F1" w14:textId="77777777" w:rsidR="00627A08" w:rsidRDefault="00627A08">
      <w:pPr>
        <w:pStyle w:val="BodyText"/>
        <w:rPr>
          <w:sz w:val="20"/>
        </w:rPr>
      </w:pPr>
    </w:p>
    <w:p w14:paraId="313584F2" w14:textId="77777777" w:rsidR="00627A08" w:rsidRDefault="00627A08">
      <w:pPr>
        <w:pStyle w:val="BodyText"/>
        <w:rPr>
          <w:sz w:val="20"/>
        </w:rPr>
      </w:pPr>
    </w:p>
    <w:p w14:paraId="313584F3" w14:textId="77777777" w:rsidR="00627A08" w:rsidRDefault="00627A08">
      <w:pPr>
        <w:pStyle w:val="BodyText"/>
        <w:spacing w:before="5"/>
        <w:rPr>
          <w:sz w:val="19"/>
        </w:rPr>
      </w:pPr>
    </w:p>
    <w:p w14:paraId="313584F4" w14:textId="77777777" w:rsidR="00627A08" w:rsidRDefault="00000000">
      <w:pPr>
        <w:pStyle w:val="BodyText"/>
        <w:spacing w:before="51"/>
        <w:ind w:left="419" w:right="461"/>
        <w:jc w:val="center"/>
        <w:rPr>
          <w:rFonts w:ascii="Calibri"/>
        </w:rPr>
      </w:pPr>
      <w:r>
        <w:rPr>
          <w:rFonts w:ascii="Calibri"/>
        </w:rPr>
        <w:t xml:space="preserve">w </w:t>
      </w:r>
      <w:proofErr w:type="spellStart"/>
      <w:r>
        <w:rPr>
          <w:rFonts w:ascii="Calibri"/>
        </w:rPr>
        <w:t>w</w:t>
      </w:r>
      <w:proofErr w:type="spellEnd"/>
      <w:r>
        <w:rPr>
          <w:rFonts w:ascii="Calibri"/>
        </w:rPr>
        <w:t xml:space="preserve"> </w:t>
      </w:r>
      <w:proofErr w:type="spellStart"/>
      <w:r>
        <w:rPr>
          <w:rFonts w:ascii="Calibri"/>
        </w:rPr>
        <w:t>w</w:t>
      </w:r>
      <w:proofErr w:type="spellEnd"/>
      <w:r>
        <w:rPr>
          <w:rFonts w:ascii="Calibri"/>
        </w:rPr>
        <w:t xml:space="preserve"> . d s t </w:t>
      </w:r>
      <w:proofErr w:type="gramStart"/>
      <w:r>
        <w:rPr>
          <w:rFonts w:ascii="Calibri"/>
        </w:rPr>
        <w:t>a f</w:t>
      </w:r>
      <w:proofErr w:type="gramEnd"/>
      <w:r>
        <w:rPr>
          <w:rFonts w:ascii="Calibri"/>
        </w:rPr>
        <w:t xml:space="preserve"> </w:t>
      </w:r>
      <w:proofErr w:type="spellStart"/>
      <w:r>
        <w:rPr>
          <w:rFonts w:ascii="Calibri"/>
        </w:rPr>
        <w:t>f</w:t>
      </w:r>
      <w:proofErr w:type="spellEnd"/>
      <w:r>
        <w:rPr>
          <w:rFonts w:ascii="Calibri"/>
        </w:rPr>
        <w:t xml:space="preserve"> o r d a n d a s </w:t>
      </w:r>
      <w:proofErr w:type="spellStart"/>
      <w:r>
        <w:rPr>
          <w:rFonts w:ascii="Calibri"/>
        </w:rPr>
        <w:t>s</w:t>
      </w:r>
      <w:proofErr w:type="spellEnd"/>
      <w:r>
        <w:rPr>
          <w:rFonts w:ascii="Calibri"/>
        </w:rPr>
        <w:t xml:space="preserve"> o c i a t e s . c o m</w:t>
      </w:r>
    </w:p>
    <w:p w14:paraId="313584F5" w14:textId="77777777" w:rsidR="00627A08" w:rsidRDefault="00627A08">
      <w:pPr>
        <w:jc w:val="center"/>
        <w:rPr>
          <w:rFonts w:ascii="Calibri"/>
        </w:rPr>
        <w:sectPr w:rsidR="00627A08">
          <w:pgSz w:w="12240" w:h="15840"/>
          <w:pgMar w:top="760" w:right="600" w:bottom="280" w:left="600" w:header="720" w:footer="720" w:gutter="0"/>
          <w:cols w:space="720"/>
        </w:sectPr>
      </w:pPr>
    </w:p>
    <w:p w14:paraId="313584F6" w14:textId="77777777" w:rsidR="00627A08" w:rsidRDefault="00627A08">
      <w:pPr>
        <w:pStyle w:val="BodyText"/>
        <w:spacing w:before="4"/>
        <w:rPr>
          <w:rFonts w:ascii="Calibri"/>
          <w:sz w:val="16"/>
        </w:rPr>
      </w:pPr>
    </w:p>
    <w:p w14:paraId="313584F7" w14:textId="77777777" w:rsidR="00627A08" w:rsidRDefault="00627A08">
      <w:pPr>
        <w:rPr>
          <w:rFonts w:ascii="Calibri"/>
          <w:sz w:val="16"/>
        </w:rPr>
        <w:sectPr w:rsidR="00627A08">
          <w:pgSz w:w="12240" w:h="15840"/>
          <w:pgMar w:top="1500" w:right="600" w:bottom="280" w:left="600" w:header="720" w:footer="720" w:gutter="0"/>
          <w:cols w:space="720"/>
        </w:sectPr>
      </w:pPr>
    </w:p>
    <w:p w14:paraId="313584F8" w14:textId="77777777" w:rsidR="00627A08" w:rsidRDefault="00000000">
      <w:pPr>
        <w:pStyle w:val="BodyText"/>
        <w:rPr>
          <w:rFonts w:ascii="Calibri"/>
          <w:sz w:val="20"/>
        </w:rPr>
      </w:pPr>
      <w:r>
        <w:lastRenderedPageBreak/>
        <w:pict w14:anchorId="31358AAA">
          <v:group id="_x0000_s1946" style="position:absolute;margin-left:0;margin-top:650.85pt;width:612pt;height:141.2pt;z-index:251689984;mso-position-horizontal-relative:page;mso-position-vertical-relative:page" coordorigin=",13017" coordsize="12240,2824">
            <v:shape id="_x0000_s1948" type="#_x0000_t202" style="position:absolute;top:15270;width:12240;height:570" fillcolor="#d5c653" stroked="f">
              <v:textbox inset="0,0,0,0">
                <w:txbxContent>
                  <w:p w14:paraId="31358C40" w14:textId="77777777" w:rsidR="00627A08" w:rsidRDefault="00000000">
                    <w:pPr>
                      <w:spacing w:before="152"/>
                      <w:ind w:left="7" w:right="7"/>
                      <w:jc w:val="center"/>
                      <w:rPr>
                        <w:rFonts w:ascii="Calibri"/>
                        <w:b/>
                        <w:sz w:val="24"/>
                      </w:rPr>
                    </w:pPr>
                    <w:r>
                      <w:rPr>
                        <w:rFonts w:ascii="Calibri"/>
                        <w:b/>
                        <w:w w:val="125"/>
                        <w:sz w:val="24"/>
                      </w:rPr>
                      <w:t xml:space="preserve">Questions? Contact us at </w:t>
                    </w:r>
                    <w:hyperlink r:id="rId20">
                      <w:r>
                        <w:rPr>
                          <w:rFonts w:ascii="Calibri"/>
                          <w:b/>
                          <w:spacing w:val="-73"/>
                          <w:w w:val="125"/>
                          <w:sz w:val="24"/>
                          <w:u w:val="single"/>
                        </w:rPr>
                        <w:t>i</w:t>
                      </w:r>
                      <w:r>
                        <w:rPr>
                          <w:rFonts w:ascii="Calibri"/>
                          <w:b/>
                          <w:spacing w:val="4"/>
                          <w:w w:val="125"/>
                          <w:sz w:val="24"/>
                          <w:u w:val="single"/>
                        </w:rPr>
                        <w:t xml:space="preserve"> </w:t>
                      </w:r>
                      <w:r>
                        <w:rPr>
                          <w:rFonts w:ascii="Calibri"/>
                          <w:b/>
                          <w:w w:val="125"/>
                          <w:sz w:val="24"/>
                          <w:u w:val="single"/>
                        </w:rPr>
                        <w:t>nfo</w:t>
                      </w:r>
                      <w:r>
                        <w:rPr>
                          <w:rFonts w:ascii="Calibri"/>
                          <w:b/>
                          <w:w w:val="125"/>
                          <w:sz w:val="24"/>
                        </w:rPr>
                        <w:t>@</w:t>
                      </w:r>
                      <w:r>
                        <w:rPr>
                          <w:rFonts w:ascii="Calibri"/>
                          <w:b/>
                          <w:w w:val="125"/>
                          <w:sz w:val="24"/>
                          <w:u w:val="single"/>
                        </w:rPr>
                        <w:t>naccop.org</w:t>
                      </w:r>
                      <w:r>
                        <w:rPr>
                          <w:rFonts w:ascii="Calibri"/>
                          <w:b/>
                          <w:w w:val="125"/>
                          <w:sz w:val="24"/>
                        </w:rPr>
                        <w:t xml:space="preserve"> </w:t>
                      </w:r>
                    </w:hyperlink>
                    <w:r>
                      <w:rPr>
                        <w:rFonts w:ascii="Calibri"/>
                        <w:b/>
                        <w:w w:val="125"/>
                        <w:sz w:val="24"/>
                      </w:rPr>
                      <w:t>or 302-344-1068.</w:t>
                    </w:r>
                  </w:p>
                </w:txbxContent>
              </v:textbox>
            </v:shape>
            <v:shape id="_x0000_s1947" type="#_x0000_t202" style="position:absolute;top:13016;width:12240;height:2255" fillcolor="#821312" stroked="f">
              <v:textbox inset="0,0,0,0">
                <w:txbxContent>
                  <w:p w14:paraId="31358C41" w14:textId="77777777" w:rsidR="00627A08" w:rsidRDefault="00000000">
                    <w:pPr>
                      <w:spacing w:before="69"/>
                      <w:ind w:left="7" w:right="7"/>
                      <w:jc w:val="center"/>
                      <w:rPr>
                        <w:rFonts w:ascii="Trebuchet MS"/>
                        <w:b/>
                        <w:sz w:val="28"/>
                      </w:rPr>
                    </w:pPr>
                    <w:r>
                      <w:rPr>
                        <w:rFonts w:ascii="Trebuchet MS"/>
                        <w:b/>
                        <w:color w:val="FEFEFE"/>
                        <w:w w:val="105"/>
                        <w:sz w:val="28"/>
                      </w:rPr>
                      <w:t>Join the Alliance</w:t>
                    </w:r>
                  </w:p>
                  <w:p w14:paraId="31358C42" w14:textId="77777777" w:rsidR="00627A08" w:rsidRDefault="00000000">
                    <w:pPr>
                      <w:spacing w:before="33" w:line="334" w:lineRule="exact"/>
                      <w:ind w:left="7" w:right="7"/>
                      <w:jc w:val="center"/>
                      <w:rPr>
                        <w:rFonts w:ascii="Arial Black"/>
                        <w:sz w:val="24"/>
                      </w:rPr>
                    </w:pPr>
                    <w:r>
                      <w:rPr>
                        <w:rFonts w:ascii="Arial Black"/>
                        <w:color w:val="FEFEFE"/>
                        <w:w w:val="90"/>
                        <w:sz w:val="24"/>
                      </w:rPr>
                      <w:t>Eligible individuals must have Institutional, Professional, or Committee Membership with NACCOP.</w:t>
                    </w:r>
                  </w:p>
                  <w:p w14:paraId="31358C43" w14:textId="77777777" w:rsidR="00627A08" w:rsidRDefault="00000000">
                    <w:pPr>
                      <w:spacing w:line="330" w:lineRule="exact"/>
                      <w:ind w:left="65" w:right="7"/>
                      <w:jc w:val="center"/>
                      <w:rPr>
                        <w:rFonts w:ascii="Arial Black"/>
                        <w:sz w:val="24"/>
                      </w:rPr>
                    </w:pPr>
                    <w:r>
                      <w:rPr>
                        <w:rFonts w:ascii="Arial Black"/>
                        <w:color w:val="FEFEFE"/>
                        <w:sz w:val="24"/>
                      </w:rPr>
                      <w:t>Cost: $425 for 1 year subscription</w:t>
                    </w:r>
                  </w:p>
                  <w:p w14:paraId="31358C44" w14:textId="77777777" w:rsidR="00627A08" w:rsidRDefault="00000000">
                    <w:pPr>
                      <w:spacing w:line="334" w:lineRule="exact"/>
                      <w:ind w:left="7" w:right="7"/>
                      <w:jc w:val="center"/>
                      <w:rPr>
                        <w:rFonts w:ascii="Arial Black"/>
                        <w:sz w:val="24"/>
                      </w:rPr>
                    </w:pPr>
                    <w:r>
                      <w:rPr>
                        <w:rFonts w:ascii="Arial Black"/>
                        <w:color w:val="FEFEFE"/>
                        <w:w w:val="95"/>
                        <w:sz w:val="24"/>
                      </w:rPr>
                      <w:t>(The first year of enrollment will be pro-rated to match the NACCOP membership expiration date.)</w:t>
                    </w:r>
                  </w:p>
                  <w:p w14:paraId="31358C45" w14:textId="77777777" w:rsidR="00627A08" w:rsidRDefault="00627A08">
                    <w:pPr>
                      <w:spacing w:before="12"/>
                      <w:rPr>
                        <w:rFonts w:ascii="Arial Black"/>
                      </w:rPr>
                    </w:pPr>
                  </w:p>
                  <w:p w14:paraId="31358C46" w14:textId="77777777" w:rsidR="00627A08" w:rsidRDefault="00000000">
                    <w:pPr>
                      <w:ind w:left="7" w:right="7"/>
                      <w:jc w:val="center"/>
                      <w:rPr>
                        <w:rFonts w:ascii="Arial Black"/>
                        <w:sz w:val="24"/>
                      </w:rPr>
                    </w:pPr>
                    <w:r>
                      <w:rPr>
                        <w:rFonts w:ascii="Arial Black"/>
                        <w:color w:val="FEFEFE"/>
                        <w:sz w:val="24"/>
                      </w:rPr>
                      <w:t xml:space="preserve">Request to Join: </w:t>
                    </w:r>
                    <w:r>
                      <w:rPr>
                        <w:rFonts w:ascii="Arial Black"/>
                        <w:color w:val="FEFEFE"/>
                        <w:spacing w:val="-149"/>
                        <w:sz w:val="24"/>
                        <w:u w:val="single" w:color="FEFEFE"/>
                      </w:rPr>
                      <w:t>h</w:t>
                    </w:r>
                    <w:hyperlink r:id="rId21">
                      <w:r>
                        <w:rPr>
                          <w:rFonts w:ascii="Arial Black"/>
                          <w:color w:val="FEFEFE"/>
                          <w:spacing w:val="20"/>
                          <w:sz w:val="24"/>
                        </w:rPr>
                        <w:t xml:space="preserve"> </w:t>
                      </w:r>
                      <w:r>
                        <w:rPr>
                          <w:rFonts w:ascii="Arial Black"/>
                          <w:color w:val="FEFEFE"/>
                          <w:sz w:val="24"/>
                          <w:u w:val="single" w:color="FEFEFE"/>
                        </w:rPr>
                        <w:t>tt</w:t>
                      </w:r>
                      <w:r>
                        <w:rPr>
                          <w:rFonts w:ascii="Arial Black"/>
                          <w:color w:val="FEFEFE"/>
                          <w:sz w:val="24"/>
                        </w:rPr>
                        <w:t>p</w:t>
                      </w:r>
                      <w:r>
                        <w:rPr>
                          <w:rFonts w:ascii="Arial Black"/>
                          <w:color w:val="FEFEFE"/>
                          <w:sz w:val="24"/>
                          <w:u w:val="single" w:color="FEFEFE"/>
                        </w:rPr>
                        <w:t>s://naccop.memberclicks.net/join-the-alliance</w:t>
                      </w:r>
                    </w:hyperlink>
                  </w:p>
                </w:txbxContent>
              </v:textbox>
            </v:shape>
            <w10:wrap anchorx="page" anchory="page"/>
          </v:group>
        </w:pict>
      </w:r>
    </w:p>
    <w:p w14:paraId="313584F9" w14:textId="77777777" w:rsidR="00627A08" w:rsidRDefault="00627A08">
      <w:pPr>
        <w:pStyle w:val="BodyText"/>
        <w:rPr>
          <w:rFonts w:ascii="Calibri"/>
          <w:sz w:val="20"/>
        </w:rPr>
      </w:pPr>
    </w:p>
    <w:p w14:paraId="313584FA" w14:textId="77777777" w:rsidR="00627A08" w:rsidRDefault="00627A08">
      <w:pPr>
        <w:pStyle w:val="BodyText"/>
        <w:rPr>
          <w:rFonts w:ascii="Calibri"/>
          <w:sz w:val="20"/>
        </w:rPr>
      </w:pPr>
    </w:p>
    <w:p w14:paraId="313584FB" w14:textId="77777777" w:rsidR="00627A08" w:rsidRDefault="00627A08">
      <w:pPr>
        <w:pStyle w:val="BodyText"/>
        <w:rPr>
          <w:rFonts w:ascii="Calibri"/>
          <w:sz w:val="20"/>
        </w:rPr>
      </w:pPr>
    </w:p>
    <w:p w14:paraId="313584FC" w14:textId="77777777" w:rsidR="00627A08" w:rsidRDefault="00627A08">
      <w:pPr>
        <w:pStyle w:val="BodyText"/>
        <w:rPr>
          <w:rFonts w:ascii="Calibri"/>
          <w:sz w:val="20"/>
        </w:rPr>
      </w:pPr>
    </w:p>
    <w:p w14:paraId="313584FD" w14:textId="77777777" w:rsidR="00627A08" w:rsidRDefault="00627A08">
      <w:pPr>
        <w:pStyle w:val="BodyText"/>
        <w:rPr>
          <w:rFonts w:ascii="Calibri"/>
          <w:sz w:val="20"/>
        </w:rPr>
      </w:pPr>
    </w:p>
    <w:p w14:paraId="313584FE" w14:textId="77777777" w:rsidR="00627A08" w:rsidRDefault="00627A08">
      <w:pPr>
        <w:pStyle w:val="BodyText"/>
        <w:rPr>
          <w:rFonts w:ascii="Calibri"/>
          <w:sz w:val="20"/>
        </w:rPr>
      </w:pPr>
    </w:p>
    <w:p w14:paraId="313584FF" w14:textId="77777777" w:rsidR="00627A08" w:rsidRDefault="00627A08">
      <w:pPr>
        <w:pStyle w:val="BodyText"/>
        <w:rPr>
          <w:rFonts w:ascii="Calibri"/>
          <w:sz w:val="20"/>
        </w:rPr>
      </w:pPr>
    </w:p>
    <w:p w14:paraId="31358500" w14:textId="77777777" w:rsidR="00627A08" w:rsidRDefault="00627A08">
      <w:pPr>
        <w:pStyle w:val="BodyText"/>
        <w:rPr>
          <w:rFonts w:ascii="Calibri"/>
          <w:sz w:val="20"/>
        </w:rPr>
      </w:pPr>
    </w:p>
    <w:p w14:paraId="31358501" w14:textId="77777777" w:rsidR="00627A08" w:rsidRDefault="00627A08">
      <w:pPr>
        <w:pStyle w:val="BodyText"/>
        <w:rPr>
          <w:rFonts w:ascii="Calibri"/>
          <w:sz w:val="20"/>
        </w:rPr>
      </w:pPr>
    </w:p>
    <w:p w14:paraId="31358502" w14:textId="77777777" w:rsidR="00627A08" w:rsidRDefault="00627A08">
      <w:pPr>
        <w:pStyle w:val="BodyText"/>
        <w:spacing w:before="5"/>
        <w:rPr>
          <w:rFonts w:ascii="Calibri"/>
          <w:sz w:val="20"/>
        </w:rPr>
      </w:pPr>
    </w:p>
    <w:p w14:paraId="31358503" w14:textId="77777777" w:rsidR="00627A08" w:rsidRDefault="00000000">
      <w:pPr>
        <w:spacing w:before="156"/>
        <w:ind w:left="1793"/>
        <w:jc w:val="both"/>
        <w:rPr>
          <w:b/>
          <w:sz w:val="51"/>
        </w:rPr>
      </w:pPr>
      <w:r>
        <w:pict w14:anchorId="31358AAB">
          <v:group id="_x0000_s1939" style="position:absolute;left:0;text-align:left;margin-left:0;margin-top:-135.45pt;width:612pt;height:251.3pt;z-index:-255722496;mso-position-horizontal-relative:page" coordorigin=",-2709" coordsize="12240,5026">
            <v:shape id="_x0000_s1945" style="position:absolute;top:-2710;width:11919;height:5026" coordorigin=",-2709" coordsize="11919,5026" path="m9031,2317l,2317,,1961,2683,-2709r9235,l9031,2317xe" fillcolor="#7d2f2b" stroked="f">
              <v:path arrowok="t"/>
            </v:shape>
            <v:shape id="_x0000_s1944" type="#_x0000_t75" style="position:absolute;top:-2693;width:12240;height:4845">
              <v:imagedata r:id="rId22" o:title=""/>
            </v:shape>
            <v:rect id="_x0000_s1943" style="position:absolute;top:-2710;width:12240;height:4858" fillcolor="#d5c499" stroked="f">
              <v:fill opacity="52428f"/>
            </v:rect>
            <v:shape id="_x0000_s1942" style="position:absolute;top:-2710;width:2843;height:2109" coordorigin=",-2709" coordsize="2843,2109" path="m2842,-2709l,-601,,-2184r708,-525l2842,-2709xe" fillcolor="#7d2f2b" stroked="f">
              <v:path arrowok="t"/>
            </v:shape>
            <v:shape id="_x0000_s1941" type="#_x0000_t75" style="position:absolute;left:424;top:-2513;width:795;height:1035">
              <v:imagedata r:id="rId23" o:title=""/>
            </v:shape>
            <v:shape id="_x0000_s1940" type="#_x0000_t75" style="position:absolute;left:5004;top:-2661;width:2235;height:2700">
              <v:imagedata r:id="rId24" o:title=""/>
            </v:shape>
            <w10:wrap anchorx="page"/>
          </v:group>
        </w:pict>
      </w:r>
      <w:bookmarkStart w:id="6" w:name="F-NACCOP_Title_IX_&amp;_Equity_Alliance-Fina"/>
      <w:bookmarkEnd w:id="6"/>
      <w:r>
        <w:rPr>
          <w:b/>
          <w:w w:val="110"/>
          <w:sz w:val="51"/>
        </w:rPr>
        <w:t>NACCOP</w:t>
      </w:r>
      <w:r>
        <w:rPr>
          <w:b/>
          <w:spacing w:val="-64"/>
          <w:w w:val="110"/>
          <w:sz w:val="51"/>
        </w:rPr>
        <w:t xml:space="preserve"> </w:t>
      </w:r>
      <w:r>
        <w:rPr>
          <w:b/>
          <w:w w:val="110"/>
          <w:sz w:val="51"/>
        </w:rPr>
        <w:t>Title</w:t>
      </w:r>
      <w:r>
        <w:rPr>
          <w:b/>
          <w:spacing w:val="-63"/>
          <w:w w:val="110"/>
          <w:sz w:val="51"/>
        </w:rPr>
        <w:t xml:space="preserve"> </w:t>
      </w:r>
      <w:r>
        <w:rPr>
          <w:b/>
          <w:w w:val="110"/>
          <w:sz w:val="51"/>
        </w:rPr>
        <w:t>IX</w:t>
      </w:r>
      <w:r>
        <w:rPr>
          <w:b/>
          <w:spacing w:val="-64"/>
          <w:w w:val="110"/>
          <w:sz w:val="51"/>
        </w:rPr>
        <w:t xml:space="preserve"> </w:t>
      </w:r>
      <w:r>
        <w:rPr>
          <w:b/>
          <w:w w:val="110"/>
          <w:sz w:val="51"/>
        </w:rPr>
        <w:t>&amp;</w:t>
      </w:r>
      <w:r>
        <w:rPr>
          <w:b/>
          <w:spacing w:val="-65"/>
          <w:w w:val="110"/>
          <w:sz w:val="51"/>
        </w:rPr>
        <w:t xml:space="preserve"> </w:t>
      </w:r>
      <w:r>
        <w:rPr>
          <w:b/>
          <w:w w:val="110"/>
          <w:sz w:val="51"/>
        </w:rPr>
        <w:t>Equity</w:t>
      </w:r>
      <w:r>
        <w:rPr>
          <w:b/>
          <w:spacing w:val="-63"/>
          <w:w w:val="110"/>
          <w:sz w:val="51"/>
        </w:rPr>
        <w:t xml:space="preserve"> </w:t>
      </w:r>
      <w:r>
        <w:rPr>
          <w:b/>
          <w:w w:val="110"/>
          <w:sz w:val="51"/>
        </w:rPr>
        <w:t>Alliance</w:t>
      </w:r>
    </w:p>
    <w:p w14:paraId="31358504" w14:textId="77777777" w:rsidR="00627A08" w:rsidRDefault="00000000">
      <w:pPr>
        <w:spacing w:before="110" w:line="254" w:lineRule="auto"/>
        <w:ind w:left="1793" w:right="1791"/>
        <w:jc w:val="both"/>
        <w:rPr>
          <w:rFonts w:ascii="Calibri" w:hAnsi="Calibri"/>
          <w:b/>
        </w:rPr>
      </w:pPr>
      <w:r>
        <w:rPr>
          <w:rFonts w:ascii="Calibri" w:hAnsi="Calibri"/>
          <w:b/>
          <w:w w:val="125"/>
        </w:rPr>
        <w:t>The Alliance is a dedicated affinity group through which Title  IX  and  Equity Professionals, and the practitioners who support and/or supervise them, can benefit from NACCOP’s expertise in complying with the Clery Act, Title IX, and other civil rights laws that affect their work.</w:t>
      </w:r>
    </w:p>
    <w:p w14:paraId="31358505" w14:textId="77777777" w:rsidR="00627A08" w:rsidRDefault="00627A08">
      <w:pPr>
        <w:pStyle w:val="BodyText"/>
        <w:rPr>
          <w:rFonts w:ascii="Calibri"/>
          <w:b/>
          <w:sz w:val="20"/>
        </w:rPr>
      </w:pPr>
    </w:p>
    <w:p w14:paraId="31358506" w14:textId="77777777" w:rsidR="00627A08" w:rsidRDefault="00000000">
      <w:pPr>
        <w:spacing w:before="310"/>
        <w:ind w:left="7" w:right="7"/>
        <w:jc w:val="center"/>
        <w:rPr>
          <w:b/>
          <w:sz w:val="30"/>
        </w:rPr>
      </w:pPr>
      <w:r>
        <w:rPr>
          <w:b/>
          <w:sz w:val="30"/>
        </w:rPr>
        <w:t>BENEFITS OF JOINING THE</w:t>
      </w:r>
      <w:r>
        <w:rPr>
          <w:b/>
          <w:spacing w:val="-59"/>
          <w:sz w:val="30"/>
        </w:rPr>
        <w:t xml:space="preserve"> </w:t>
      </w:r>
      <w:r>
        <w:rPr>
          <w:b/>
          <w:sz w:val="30"/>
        </w:rPr>
        <w:t>ALLIANCE</w:t>
      </w:r>
    </w:p>
    <w:p w14:paraId="31358507" w14:textId="77777777" w:rsidR="00627A08" w:rsidRDefault="00000000">
      <w:pPr>
        <w:spacing w:before="220" w:line="247" w:lineRule="auto"/>
        <w:ind w:left="1105" w:right="355" w:hanging="341"/>
        <w:rPr>
          <w:rFonts w:ascii="Calibri" w:hAnsi="Calibri"/>
        </w:rPr>
      </w:pPr>
      <w:r>
        <w:pict w14:anchorId="31358AAC">
          <v:shape id="_x0000_s1938" style="position:absolute;left:0;text-align:left;margin-left:26.1pt;margin-top:17.2pt;width:3.75pt;height:3.75pt;z-index:251678720;mso-position-horizontal-relative:page" coordorigin="522,344" coordsize="75,75" path="m565,419r-10,l550,418,522,386r,-10l555,344r10,l597,376r,10l565,419xe" fillcolor="black" stroked="f">
            <v:path arrowok="t"/>
            <w10:wrap anchorx="page"/>
          </v:shape>
        </w:pict>
      </w:r>
      <w:r>
        <w:pict w14:anchorId="31358AAD">
          <v:shape id="_x0000_s1937" style="position:absolute;left:0;text-align:left;margin-left:43.35pt;margin-top:32.2pt;width:3.75pt;height:3.75pt;z-index:-255720448;mso-position-horizontal-relative:page" coordorigin="867,644" coordsize="75,75" path="m942,681r-37,38l900,719r-5,-1l890,716r-4,-2l882,711r-4,-3l875,704r-3,-4l870,695r-2,-4l867,686r,-5l867,676r11,-22l882,651r4,-3l890,646r5,-2l900,644r5,l910,644r32,32l942,681xe" filled="f">
            <v:path arrowok="t"/>
            <w10:wrap anchorx="page"/>
          </v:shape>
        </w:pict>
      </w:r>
      <w:r>
        <w:rPr>
          <w:rFonts w:ascii="Calibri" w:hAnsi="Calibri"/>
          <w:b/>
          <w:w w:val="125"/>
          <w:sz w:val="24"/>
        </w:rPr>
        <w:t xml:space="preserve">Access to NACCOP’s annual 9 on IX webinar series at no additional cost (a $710 value) </w:t>
      </w:r>
      <w:r>
        <w:rPr>
          <w:rFonts w:ascii="Calibri" w:hAnsi="Calibri"/>
          <w:w w:val="125"/>
        </w:rPr>
        <w:t>These 60-minute succinct webinars will offer legal insight and practical guidance on Title IX topics from experts who have served or are currently serving as active practitioners on college and university campuses.</w:t>
      </w:r>
    </w:p>
    <w:p w14:paraId="31358508" w14:textId="77777777" w:rsidR="00627A08" w:rsidRDefault="00627A08">
      <w:pPr>
        <w:pStyle w:val="BodyText"/>
        <w:spacing w:before="4"/>
        <w:rPr>
          <w:rFonts w:ascii="Calibri"/>
          <w:sz w:val="20"/>
        </w:rPr>
      </w:pPr>
    </w:p>
    <w:p w14:paraId="31358509" w14:textId="77777777" w:rsidR="00627A08" w:rsidRDefault="00000000">
      <w:pPr>
        <w:spacing w:line="244" w:lineRule="auto"/>
        <w:ind w:left="764" w:right="412"/>
        <w:jc w:val="both"/>
        <w:rPr>
          <w:rFonts w:ascii="Calibri"/>
          <w:b/>
          <w:sz w:val="24"/>
        </w:rPr>
      </w:pPr>
      <w:r>
        <w:pict w14:anchorId="31358AAE">
          <v:shape id="_x0000_s1936" style="position:absolute;left:0;text-align:left;margin-left:26.1pt;margin-top:6.2pt;width:3.75pt;height:3.75pt;z-index:251680768;mso-position-horizontal-relative:page" coordorigin="522,124" coordsize="75,75" path="m565,199r-10,l550,198,522,166r,-10l555,124r10,l597,156r,10l565,199xe" fillcolor="black" stroked="f">
            <v:path arrowok="t"/>
            <w10:wrap anchorx="page"/>
          </v:shape>
        </w:pict>
      </w:r>
      <w:r>
        <w:rPr>
          <w:rFonts w:ascii="Calibri"/>
          <w:b/>
          <w:w w:val="130"/>
          <w:sz w:val="24"/>
        </w:rPr>
        <w:t>Alliance-Exclusive</w:t>
      </w:r>
      <w:r>
        <w:rPr>
          <w:rFonts w:ascii="Calibri"/>
          <w:b/>
          <w:spacing w:val="-29"/>
          <w:w w:val="130"/>
          <w:sz w:val="24"/>
        </w:rPr>
        <w:t xml:space="preserve"> </w:t>
      </w:r>
      <w:r>
        <w:rPr>
          <w:rFonts w:ascii="Calibri"/>
          <w:b/>
          <w:w w:val="130"/>
          <w:sz w:val="24"/>
        </w:rPr>
        <w:t>Professional</w:t>
      </w:r>
      <w:r>
        <w:rPr>
          <w:rFonts w:ascii="Calibri"/>
          <w:b/>
          <w:spacing w:val="-28"/>
          <w:w w:val="130"/>
          <w:sz w:val="24"/>
        </w:rPr>
        <w:t xml:space="preserve"> </w:t>
      </w:r>
      <w:r>
        <w:rPr>
          <w:rFonts w:ascii="Calibri"/>
          <w:b/>
          <w:w w:val="130"/>
          <w:sz w:val="24"/>
        </w:rPr>
        <w:t>Development</w:t>
      </w:r>
      <w:r>
        <w:rPr>
          <w:rFonts w:ascii="Calibri"/>
          <w:b/>
          <w:spacing w:val="-28"/>
          <w:w w:val="130"/>
          <w:sz w:val="24"/>
        </w:rPr>
        <w:t xml:space="preserve"> </w:t>
      </w:r>
      <w:r>
        <w:rPr>
          <w:rFonts w:ascii="Calibri"/>
          <w:b/>
          <w:w w:val="130"/>
          <w:sz w:val="24"/>
        </w:rPr>
        <w:t>Opportunities</w:t>
      </w:r>
      <w:r>
        <w:rPr>
          <w:rFonts w:ascii="Calibri"/>
          <w:b/>
          <w:spacing w:val="-28"/>
          <w:w w:val="130"/>
          <w:sz w:val="24"/>
        </w:rPr>
        <w:t xml:space="preserve"> </w:t>
      </w:r>
      <w:r>
        <w:rPr>
          <w:rFonts w:ascii="Calibri"/>
          <w:b/>
          <w:w w:val="130"/>
          <w:sz w:val="24"/>
        </w:rPr>
        <w:t>such</w:t>
      </w:r>
      <w:r>
        <w:rPr>
          <w:rFonts w:ascii="Calibri"/>
          <w:b/>
          <w:spacing w:val="-28"/>
          <w:w w:val="130"/>
          <w:sz w:val="24"/>
        </w:rPr>
        <w:t xml:space="preserve"> </w:t>
      </w:r>
      <w:r>
        <w:rPr>
          <w:rFonts w:ascii="Calibri"/>
          <w:b/>
          <w:w w:val="130"/>
          <w:sz w:val="24"/>
        </w:rPr>
        <w:t>as</w:t>
      </w:r>
      <w:r>
        <w:rPr>
          <w:rFonts w:ascii="Calibri"/>
          <w:b/>
          <w:spacing w:val="-28"/>
          <w:w w:val="130"/>
          <w:sz w:val="24"/>
        </w:rPr>
        <w:t xml:space="preserve"> </w:t>
      </w:r>
      <w:r>
        <w:rPr>
          <w:rFonts w:ascii="Calibri"/>
          <w:b/>
          <w:w w:val="130"/>
          <w:sz w:val="24"/>
        </w:rPr>
        <w:t>the</w:t>
      </w:r>
      <w:r>
        <w:rPr>
          <w:rFonts w:ascii="Calibri"/>
          <w:b/>
          <w:spacing w:val="-28"/>
          <w:w w:val="130"/>
          <w:sz w:val="24"/>
        </w:rPr>
        <w:t xml:space="preserve"> </w:t>
      </w:r>
      <w:r>
        <w:rPr>
          <w:rFonts w:ascii="Calibri"/>
          <w:b/>
          <w:w w:val="130"/>
          <w:sz w:val="24"/>
        </w:rPr>
        <w:t>Title</w:t>
      </w:r>
      <w:r>
        <w:rPr>
          <w:rFonts w:ascii="Calibri"/>
          <w:b/>
          <w:spacing w:val="-28"/>
          <w:w w:val="130"/>
          <w:sz w:val="24"/>
        </w:rPr>
        <w:t xml:space="preserve"> </w:t>
      </w:r>
      <w:r>
        <w:rPr>
          <w:rFonts w:ascii="Calibri"/>
          <w:b/>
          <w:w w:val="130"/>
          <w:sz w:val="24"/>
        </w:rPr>
        <w:t>IX</w:t>
      </w:r>
      <w:r>
        <w:rPr>
          <w:rFonts w:ascii="Calibri"/>
          <w:b/>
          <w:spacing w:val="-28"/>
          <w:w w:val="130"/>
          <w:sz w:val="24"/>
        </w:rPr>
        <w:t xml:space="preserve"> </w:t>
      </w:r>
      <w:r>
        <w:rPr>
          <w:rFonts w:ascii="Calibri"/>
          <w:b/>
          <w:w w:val="130"/>
          <w:sz w:val="24"/>
        </w:rPr>
        <w:t>&amp;</w:t>
      </w:r>
      <w:r>
        <w:rPr>
          <w:rFonts w:ascii="Calibri"/>
          <w:b/>
          <w:spacing w:val="-28"/>
          <w:w w:val="130"/>
          <w:sz w:val="24"/>
        </w:rPr>
        <w:t xml:space="preserve"> </w:t>
      </w:r>
      <w:r>
        <w:rPr>
          <w:rFonts w:ascii="Calibri"/>
          <w:b/>
          <w:w w:val="130"/>
          <w:sz w:val="24"/>
        </w:rPr>
        <w:t>Equity Open House Discussion</w:t>
      </w:r>
      <w:r>
        <w:rPr>
          <w:rFonts w:ascii="Calibri"/>
          <w:b/>
          <w:spacing w:val="-12"/>
          <w:w w:val="130"/>
          <w:sz w:val="24"/>
        </w:rPr>
        <w:t xml:space="preserve"> </w:t>
      </w:r>
      <w:r>
        <w:rPr>
          <w:rFonts w:ascii="Calibri"/>
          <w:b/>
          <w:w w:val="130"/>
          <w:sz w:val="24"/>
        </w:rPr>
        <w:t>Series</w:t>
      </w:r>
    </w:p>
    <w:p w14:paraId="3135850A" w14:textId="77777777" w:rsidR="00627A08" w:rsidRDefault="00000000">
      <w:pPr>
        <w:spacing w:before="21"/>
        <w:ind w:left="1105" w:right="355"/>
        <w:jc w:val="both"/>
        <w:rPr>
          <w:rFonts w:ascii="Calibri" w:hAnsi="Calibri"/>
        </w:rPr>
      </w:pPr>
      <w:r>
        <w:pict w14:anchorId="31358AAF">
          <v:shape id="_x0000_s1935" style="position:absolute;left:0;text-align:left;margin-left:43.35pt;margin-top:6.25pt;width:3.75pt;height:3.75pt;z-index:251681792;mso-position-horizontal-relative:page" coordorigin="867,125" coordsize="75,75" path="m942,163r,5l941,173r-2,4l937,182r-32,18l900,200r-5,l890,198r-4,-2l882,193r-4,-4l875,186r-3,-4l870,177r-2,-4l867,168r,-5l867,158r1,-5l870,149r2,-5l875,140r3,-4l882,133r4,-3l890,128r5,-2l900,125r5,l910,125r29,24l941,153r1,5l942,163xe" filled="f">
            <v:path arrowok="t"/>
            <w10:wrap anchorx="page"/>
          </v:shape>
        </w:pict>
      </w:r>
      <w:r>
        <w:rPr>
          <w:rFonts w:ascii="Calibri" w:hAnsi="Calibri"/>
          <w:w w:val="125"/>
        </w:rPr>
        <w:t xml:space="preserve">An Alliance-exclusive virtual open house will be held bi-monthly (every other month, 6 sessions annually) to </w:t>
      </w:r>
      <w:proofErr w:type="gramStart"/>
      <w:r>
        <w:rPr>
          <w:rFonts w:ascii="Calibri" w:hAnsi="Calibri"/>
          <w:w w:val="125"/>
        </w:rPr>
        <w:t>engage with</w:t>
      </w:r>
      <w:proofErr w:type="gramEnd"/>
      <w:r>
        <w:rPr>
          <w:rFonts w:ascii="Calibri" w:hAnsi="Calibri"/>
          <w:w w:val="125"/>
        </w:rPr>
        <w:t xml:space="preserve"> experts from NACCOP’s partner organization, D. Stafford &amp; Associates, as</w:t>
      </w:r>
      <w:r>
        <w:rPr>
          <w:rFonts w:ascii="Calibri" w:hAnsi="Calibri"/>
          <w:spacing w:val="-14"/>
          <w:w w:val="125"/>
        </w:rPr>
        <w:t xml:space="preserve"> </w:t>
      </w:r>
      <w:r>
        <w:rPr>
          <w:rFonts w:ascii="Calibri" w:hAnsi="Calibri"/>
          <w:w w:val="125"/>
        </w:rPr>
        <w:t>well</w:t>
      </w:r>
      <w:r>
        <w:rPr>
          <w:rFonts w:ascii="Calibri" w:hAnsi="Calibri"/>
          <w:spacing w:val="-14"/>
          <w:w w:val="125"/>
        </w:rPr>
        <w:t xml:space="preserve"> </w:t>
      </w:r>
      <w:r>
        <w:rPr>
          <w:rFonts w:ascii="Calibri" w:hAnsi="Calibri"/>
          <w:w w:val="125"/>
        </w:rPr>
        <w:t>as</w:t>
      </w:r>
      <w:r>
        <w:rPr>
          <w:rFonts w:ascii="Calibri" w:hAnsi="Calibri"/>
          <w:spacing w:val="-13"/>
          <w:w w:val="125"/>
        </w:rPr>
        <w:t xml:space="preserve"> </w:t>
      </w:r>
      <w:r>
        <w:rPr>
          <w:rFonts w:ascii="Calibri" w:hAnsi="Calibri"/>
          <w:w w:val="125"/>
        </w:rPr>
        <w:t>other</w:t>
      </w:r>
      <w:r>
        <w:rPr>
          <w:rFonts w:ascii="Calibri" w:hAnsi="Calibri"/>
          <w:spacing w:val="-14"/>
          <w:w w:val="125"/>
        </w:rPr>
        <w:t xml:space="preserve"> </w:t>
      </w:r>
      <w:r>
        <w:rPr>
          <w:rFonts w:ascii="Calibri" w:hAnsi="Calibri"/>
          <w:w w:val="125"/>
        </w:rPr>
        <w:t>invited</w:t>
      </w:r>
      <w:r>
        <w:rPr>
          <w:rFonts w:ascii="Calibri" w:hAnsi="Calibri"/>
          <w:spacing w:val="-13"/>
          <w:w w:val="125"/>
        </w:rPr>
        <w:t xml:space="preserve"> </w:t>
      </w:r>
      <w:r>
        <w:rPr>
          <w:rFonts w:ascii="Calibri" w:hAnsi="Calibri"/>
          <w:w w:val="125"/>
        </w:rPr>
        <w:t>guests,</w:t>
      </w:r>
      <w:r>
        <w:rPr>
          <w:rFonts w:ascii="Calibri" w:hAnsi="Calibri"/>
          <w:spacing w:val="-14"/>
          <w:w w:val="125"/>
        </w:rPr>
        <w:t xml:space="preserve"> </w:t>
      </w:r>
      <w:r>
        <w:rPr>
          <w:rFonts w:ascii="Calibri" w:hAnsi="Calibri"/>
          <w:w w:val="125"/>
        </w:rPr>
        <w:t>to</w:t>
      </w:r>
      <w:r>
        <w:rPr>
          <w:rFonts w:ascii="Calibri" w:hAnsi="Calibri"/>
          <w:spacing w:val="-13"/>
          <w:w w:val="125"/>
        </w:rPr>
        <w:t xml:space="preserve"> </w:t>
      </w:r>
      <w:r>
        <w:rPr>
          <w:rFonts w:ascii="Calibri" w:hAnsi="Calibri"/>
          <w:w w:val="125"/>
        </w:rPr>
        <w:t>discuss</w:t>
      </w:r>
      <w:r>
        <w:rPr>
          <w:rFonts w:ascii="Calibri" w:hAnsi="Calibri"/>
          <w:spacing w:val="-14"/>
          <w:w w:val="125"/>
        </w:rPr>
        <w:t xml:space="preserve"> </w:t>
      </w:r>
      <w:r>
        <w:rPr>
          <w:rFonts w:ascii="Calibri" w:hAnsi="Calibri"/>
          <w:w w:val="125"/>
        </w:rPr>
        <w:t>current</w:t>
      </w:r>
      <w:r>
        <w:rPr>
          <w:rFonts w:ascii="Calibri" w:hAnsi="Calibri"/>
          <w:spacing w:val="-14"/>
          <w:w w:val="125"/>
        </w:rPr>
        <w:t xml:space="preserve"> </w:t>
      </w:r>
      <w:r>
        <w:rPr>
          <w:rFonts w:ascii="Calibri" w:hAnsi="Calibri"/>
          <w:w w:val="125"/>
        </w:rPr>
        <w:t>trends</w:t>
      </w:r>
      <w:r>
        <w:rPr>
          <w:rFonts w:ascii="Calibri" w:hAnsi="Calibri"/>
          <w:spacing w:val="-13"/>
          <w:w w:val="125"/>
        </w:rPr>
        <w:t xml:space="preserve"> </w:t>
      </w:r>
      <w:r>
        <w:rPr>
          <w:rFonts w:ascii="Calibri" w:hAnsi="Calibri"/>
          <w:w w:val="125"/>
        </w:rPr>
        <w:t>and</w:t>
      </w:r>
      <w:r>
        <w:rPr>
          <w:rFonts w:ascii="Calibri" w:hAnsi="Calibri"/>
          <w:spacing w:val="-14"/>
          <w:w w:val="125"/>
        </w:rPr>
        <w:t xml:space="preserve"> </w:t>
      </w:r>
      <w:r>
        <w:rPr>
          <w:rFonts w:ascii="Calibri" w:hAnsi="Calibri"/>
          <w:w w:val="125"/>
        </w:rPr>
        <w:t>issues.</w:t>
      </w:r>
      <w:r>
        <w:rPr>
          <w:rFonts w:ascii="Calibri" w:hAnsi="Calibri"/>
          <w:spacing w:val="-13"/>
          <w:w w:val="125"/>
        </w:rPr>
        <w:t xml:space="preserve"> </w:t>
      </w:r>
      <w:r>
        <w:rPr>
          <w:rFonts w:ascii="Calibri" w:hAnsi="Calibri"/>
          <w:w w:val="125"/>
        </w:rPr>
        <w:t>Each</w:t>
      </w:r>
      <w:r>
        <w:rPr>
          <w:rFonts w:ascii="Calibri" w:hAnsi="Calibri"/>
          <w:spacing w:val="-14"/>
          <w:w w:val="125"/>
        </w:rPr>
        <w:t xml:space="preserve"> </w:t>
      </w:r>
      <w:r>
        <w:rPr>
          <w:rFonts w:ascii="Calibri" w:hAnsi="Calibri"/>
          <w:w w:val="125"/>
        </w:rPr>
        <w:t>open</w:t>
      </w:r>
      <w:r>
        <w:rPr>
          <w:rFonts w:ascii="Calibri" w:hAnsi="Calibri"/>
          <w:spacing w:val="-13"/>
          <w:w w:val="125"/>
        </w:rPr>
        <w:t xml:space="preserve"> </w:t>
      </w:r>
      <w:r>
        <w:rPr>
          <w:rFonts w:ascii="Calibri" w:hAnsi="Calibri"/>
          <w:w w:val="125"/>
        </w:rPr>
        <w:t>house</w:t>
      </w:r>
      <w:r>
        <w:rPr>
          <w:rFonts w:ascii="Calibri" w:hAnsi="Calibri"/>
          <w:spacing w:val="-14"/>
          <w:w w:val="125"/>
        </w:rPr>
        <w:t xml:space="preserve"> </w:t>
      </w:r>
      <w:r>
        <w:rPr>
          <w:rFonts w:ascii="Calibri" w:hAnsi="Calibri"/>
          <w:w w:val="125"/>
        </w:rPr>
        <w:t>will</w:t>
      </w:r>
      <w:r>
        <w:rPr>
          <w:rFonts w:ascii="Calibri" w:hAnsi="Calibri"/>
          <w:spacing w:val="-13"/>
          <w:w w:val="125"/>
        </w:rPr>
        <w:t xml:space="preserve"> </w:t>
      </w:r>
      <w:r>
        <w:rPr>
          <w:rFonts w:ascii="Calibri" w:hAnsi="Calibri"/>
          <w:w w:val="125"/>
        </w:rPr>
        <w:t>focus</w:t>
      </w:r>
      <w:r>
        <w:rPr>
          <w:rFonts w:ascii="Calibri" w:hAnsi="Calibri"/>
          <w:spacing w:val="-14"/>
          <w:w w:val="125"/>
        </w:rPr>
        <w:t xml:space="preserve"> </w:t>
      </w:r>
      <w:r>
        <w:rPr>
          <w:rFonts w:ascii="Calibri" w:hAnsi="Calibri"/>
          <w:w w:val="125"/>
        </w:rPr>
        <w:t>on a</w:t>
      </w:r>
      <w:r>
        <w:rPr>
          <w:rFonts w:ascii="Calibri" w:hAnsi="Calibri"/>
          <w:spacing w:val="-12"/>
          <w:w w:val="125"/>
        </w:rPr>
        <w:t xml:space="preserve"> </w:t>
      </w:r>
      <w:r>
        <w:rPr>
          <w:rFonts w:ascii="Calibri" w:hAnsi="Calibri"/>
          <w:w w:val="125"/>
        </w:rPr>
        <w:t>specific</w:t>
      </w:r>
      <w:r>
        <w:rPr>
          <w:rFonts w:ascii="Calibri" w:hAnsi="Calibri"/>
          <w:spacing w:val="-11"/>
          <w:w w:val="125"/>
        </w:rPr>
        <w:t xml:space="preserve"> </w:t>
      </w:r>
      <w:r>
        <w:rPr>
          <w:rFonts w:ascii="Calibri" w:hAnsi="Calibri"/>
          <w:w w:val="125"/>
        </w:rPr>
        <w:t>topic</w:t>
      </w:r>
      <w:r>
        <w:rPr>
          <w:rFonts w:ascii="Calibri" w:hAnsi="Calibri"/>
          <w:spacing w:val="-12"/>
          <w:w w:val="125"/>
        </w:rPr>
        <w:t xml:space="preserve"> </w:t>
      </w:r>
      <w:r>
        <w:rPr>
          <w:rFonts w:ascii="Calibri" w:hAnsi="Calibri"/>
          <w:w w:val="125"/>
        </w:rPr>
        <w:t>for</w:t>
      </w:r>
      <w:r>
        <w:rPr>
          <w:rFonts w:ascii="Calibri" w:hAnsi="Calibri"/>
          <w:spacing w:val="-11"/>
          <w:w w:val="125"/>
        </w:rPr>
        <w:t xml:space="preserve"> </w:t>
      </w:r>
      <w:r>
        <w:rPr>
          <w:rFonts w:ascii="Calibri" w:hAnsi="Calibri"/>
          <w:w w:val="125"/>
        </w:rPr>
        <w:t>discussion</w:t>
      </w:r>
      <w:r>
        <w:rPr>
          <w:rFonts w:ascii="Calibri" w:hAnsi="Calibri"/>
          <w:spacing w:val="-11"/>
          <w:w w:val="125"/>
        </w:rPr>
        <w:t xml:space="preserve"> </w:t>
      </w:r>
      <w:r>
        <w:rPr>
          <w:rFonts w:ascii="Calibri" w:hAnsi="Calibri"/>
          <w:w w:val="125"/>
        </w:rPr>
        <w:t>and</w:t>
      </w:r>
      <w:r>
        <w:rPr>
          <w:rFonts w:ascii="Calibri" w:hAnsi="Calibri"/>
          <w:spacing w:val="-12"/>
          <w:w w:val="125"/>
        </w:rPr>
        <w:t xml:space="preserve"> </w:t>
      </w:r>
      <w:r>
        <w:rPr>
          <w:rFonts w:ascii="Calibri" w:hAnsi="Calibri"/>
          <w:w w:val="125"/>
        </w:rPr>
        <w:t>participants</w:t>
      </w:r>
      <w:r>
        <w:rPr>
          <w:rFonts w:ascii="Calibri" w:hAnsi="Calibri"/>
          <w:spacing w:val="-11"/>
          <w:w w:val="125"/>
        </w:rPr>
        <w:t xml:space="preserve"> </w:t>
      </w:r>
      <w:r>
        <w:rPr>
          <w:rFonts w:ascii="Calibri" w:hAnsi="Calibri"/>
          <w:w w:val="125"/>
        </w:rPr>
        <w:t>will</w:t>
      </w:r>
      <w:r>
        <w:rPr>
          <w:rFonts w:ascii="Calibri" w:hAnsi="Calibri"/>
          <w:spacing w:val="-11"/>
          <w:w w:val="125"/>
        </w:rPr>
        <w:t xml:space="preserve"> </w:t>
      </w:r>
      <w:r>
        <w:rPr>
          <w:rFonts w:ascii="Calibri" w:hAnsi="Calibri"/>
          <w:w w:val="125"/>
        </w:rPr>
        <w:t>be</w:t>
      </w:r>
      <w:r>
        <w:rPr>
          <w:rFonts w:ascii="Calibri" w:hAnsi="Calibri"/>
          <w:spacing w:val="-12"/>
          <w:w w:val="125"/>
        </w:rPr>
        <w:t xml:space="preserve"> </w:t>
      </w:r>
      <w:r>
        <w:rPr>
          <w:rFonts w:ascii="Calibri" w:hAnsi="Calibri"/>
          <w:w w:val="125"/>
        </w:rPr>
        <w:t>encouraged</w:t>
      </w:r>
      <w:r>
        <w:rPr>
          <w:rFonts w:ascii="Calibri" w:hAnsi="Calibri"/>
          <w:spacing w:val="-11"/>
          <w:w w:val="125"/>
        </w:rPr>
        <w:t xml:space="preserve"> </w:t>
      </w:r>
      <w:r>
        <w:rPr>
          <w:rFonts w:ascii="Calibri" w:hAnsi="Calibri"/>
          <w:w w:val="125"/>
        </w:rPr>
        <w:t>to</w:t>
      </w:r>
      <w:r>
        <w:rPr>
          <w:rFonts w:ascii="Calibri" w:hAnsi="Calibri"/>
          <w:spacing w:val="-12"/>
          <w:w w:val="125"/>
        </w:rPr>
        <w:t xml:space="preserve"> </w:t>
      </w:r>
      <w:r>
        <w:rPr>
          <w:rFonts w:ascii="Calibri" w:hAnsi="Calibri"/>
          <w:w w:val="125"/>
        </w:rPr>
        <w:t>engage</w:t>
      </w:r>
      <w:r>
        <w:rPr>
          <w:rFonts w:ascii="Calibri" w:hAnsi="Calibri"/>
          <w:spacing w:val="-11"/>
          <w:w w:val="125"/>
        </w:rPr>
        <w:t xml:space="preserve"> </w:t>
      </w:r>
      <w:r>
        <w:rPr>
          <w:rFonts w:ascii="Calibri" w:hAnsi="Calibri"/>
          <w:w w:val="125"/>
        </w:rPr>
        <w:t>in</w:t>
      </w:r>
      <w:r>
        <w:rPr>
          <w:rFonts w:ascii="Calibri" w:hAnsi="Calibri"/>
          <w:spacing w:val="-11"/>
          <w:w w:val="125"/>
        </w:rPr>
        <w:t xml:space="preserve"> </w:t>
      </w:r>
      <w:r>
        <w:rPr>
          <w:rFonts w:ascii="Calibri" w:hAnsi="Calibri"/>
          <w:w w:val="125"/>
        </w:rPr>
        <w:t>the</w:t>
      </w:r>
      <w:r>
        <w:rPr>
          <w:rFonts w:ascii="Calibri" w:hAnsi="Calibri"/>
          <w:spacing w:val="-12"/>
          <w:w w:val="125"/>
        </w:rPr>
        <w:t xml:space="preserve"> </w:t>
      </w:r>
      <w:r>
        <w:rPr>
          <w:rFonts w:ascii="Calibri" w:hAnsi="Calibri"/>
          <w:w w:val="125"/>
        </w:rPr>
        <w:t>conversation.</w:t>
      </w:r>
    </w:p>
    <w:p w14:paraId="3135850B" w14:textId="77777777" w:rsidR="00627A08" w:rsidRDefault="00627A08">
      <w:pPr>
        <w:pStyle w:val="BodyText"/>
        <w:rPr>
          <w:rFonts w:ascii="Calibri"/>
          <w:sz w:val="21"/>
        </w:rPr>
      </w:pPr>
    </w:p>
    <w:p w14:paraId="3135850C" w14:textId="77777777" w:rsidR="00627A08" w:rsidRDefault="00000000">
      <w:pPr>
        <w:spacing w:before="1"/>
        <w:ind w:left="764"/>
        <w:jc w:val="both"/>
        <w:rPr>
          <w:rFonts w:ascii="Calibri"/>
          <w:b/>
          <w:sz w:val="24"/>
        </w:rPr>
      </w:pPr>
      <w:r>
        <w:pict w14:anchorId="31358AB0">
          <v:shape id="_x0000_s1934" style="position:absolute;left:0;text-align:left;margin-left:26.1pt;margin-top:6.25pt;width:3.75pt;height:3.75pt;z-index:251682816;mso-position-horizontal-relative:page" coordorigin="522,125" coordsize="75,75" path="m565,200r-10,l550,199,522,167r,-10l555,125r10,l597,157r,10l565,200xe" fillcolor="black" stroked="f">
            <v:path arrowok="t"/>
            <w10:wrap anchorx="page"/>
          </v:shape>
        </w:pict>
      </w:r>
      <w:r>
        <w:rPr>
          <w:rFonts w:ascii="Calibri"/>
          <w:b/>
          <w:w w:val="125"/>
          <w:sz w:val="24"/>
        </w:rPr>
        <w:t>Access to Alliance-Exclusive Whitepapers regarding Title VI, VII, and IX</w:t>
      </w:r>
    </w:p>
    <w:p w14:paraId="3135850D" w14:textId="77777777" w:rsidR="00627A08" w:rsidRDefault="00627A08">
      <w:pPr>
        <w:pStyle w:val="BodyText"/>
        <w:spacing w:before="7"/>
        <w:rPr>
          <w:rFonts w:ascii="Calibri"/>
          <w:b/>
          <w:sz w:val="16"/>
        </w:rPr>
      </w:pPr>
    </w:p>
    <w:p w14:paraId="3135850E" w14:textId="77777777" w:rsidR="00627A08" w:rsidRDefault="00000000">
      <w:pPr>
        <w:spacing w:before="104" w:line="244" w:lineRule="auto"/>
        <w:ind w:left="764" w:right="355"/>
        <w:rPr>
          <w:rFonts w:ascii="Calibri"/>
          <w:b/>
          <w:sz w:val="24"/>
        </w:rPr>
      </w:pPr>
      <w:r>
        <w:pict w14:anchorId="31358AB1">
          <v:shape id="_x0000_s1933" style="position:absolute;left:0;text-align:left;margin-left:26.1pt;margin-top:11.4pt;width:3.75pt;height:3.75pt;z-index:251683840;mso-position-horizontal-relative:page" coordorigin="522,228" coordsize="75,75" path="m565,303r-10,l550,302,522,270r,-10l555,228r10,l597,260r,10l565,303xe" fillcolor="black" stroked="f">
            <v:path arrowok="t"/>
            <w10:wrap anchorx="page"/>
          </v:shape>
        </w:pict>
      </w:r>
      <w:r>
        <w:rPr>
          <w:rFonts w:ascii="Calibri"/>
          <w:b/>
          <w:w w:val="125"/>
          <w:sz w:val="24"/>
        </w:rPr>
        <w:t>Connect and collaborate with other Title IX and Equity Professionals via an Alliance- restricted Listserv</w:t>
      </w:r>
    </w:p>
    <w:p w14:paraId="3135850F" w14:textId="77777777" w:rsidR="00627A08" w:rsidRDefault="00627A08">
      <w:pPr>
        <w:pStyle w:val="BodyText"/>
        <w:spacing w:before="3"/>
        <w:rPr>
          <w:rFonts w:ascii="Calibri"/>
          <w:b/>
          <w:sz w:val="16"/>
        </w:rPr>
      </w:pPr>
    </w:p>
    <w:p w14:paraId="31358510" w14:textId="77777777" w:rsidR="00627A08" w:rsidRDefault="00000000">
      <w:pPr>
        <w:spacing w:before="104"/>
        <w:ind w:left="764"/>
        <w:rPr>
          <w:rFonts w:ascii="Calibri"/>
          <w:b/>
          <w:sz w:val="24"/>
        </w:rPr>
      </w:pPr>
      <w:r>
        <w:pict w14:anchorId="31358AB2">
          <v:shape id="_x0000_s1932" style="position:absolute;left:0;text-align:left;margin-left:26.1pt;margin-top:11.4pt;width:3.75pt;height:3.75pt;z-index:251684864;mso-position-horizontal-relative:page" coordorigin="522,228" coordsize="75,75" path="m565,303r-10,l550,302,522,270r,-10l555,228r10,l597,260r,10l565,303xe" fillcolor="black" stroked="f">
            <v:path arrowok="t"/>
            <w10:wrap anchorx="page"/>
          </v:shape>
        </w:pict>
      </w:r>
      <w:r>
        <w:rPr>
          <w:rFonts w:ascii="Calibri"/>
          <w:b/>
          <w:w w:val="125"/>
          <w:sz w:val="24"/>
        </w:rPr>
        <w:t>Discounted Professional Development Opportunities</w:t>
      </w:r>
    </w:p>
    <w:p w14:paraId="31358511" w14:textId="77777777" w:rsidR="00627A08" w:rsidRDefault="00000000">
      <w:pPr>
        <w:spacing w:before="26"/>
        <w:ind w:left="1105" w:right="355"/>
        <w:rPr>
          <w:rFonts w:ascii="Calibri"/>
        </w:rPr>
      </w:pPr>
      <w:r>
        <w:pict w14:anchorId="31358AB3">
          <v:shape id="_x0000_s1931" style="position:absolute;left:0;text-align:left;margin-left:43.35pt;margin-top:6.5pt;width:3.75pt;height:3.75pt;z-index:251685888;mso-position-horizontal-relative:page" coordorigin="867,130" coordsize="75,75" path="m942,168r,5l941,178r-2,4l937,187r-2,4l931,194r-3,4l924,201r-5,2l914,205r-4,l905,205r-5,l895,205r-5,-2l886,201r-4,-3l878,194r-3,-3l872,187r-2,-5l868,178r-1,-5l867,168r,-5l878,141r4,-3l886,135r4,-2l895,131r5,-1l905,130r5,l931,141r4,4l937,149r2,5l941,158r1,5l942,168xe" filled="f">
            <v:path arrowok="t"/>
            <w10:wrap anchorx="page"/>
          </v:shape>
        </w:pict>
      </w:r>
      <w:r>
        <w:rPr>
          <w:rFonts w:ascii="Calibri"/>
          <w:w w:val="125"/>
        </w:rPr>
        <w:t>Coffee</w:t>
      </w:r>
      <w:r>
        <w:rPr>
          <w:rFonts w:ascii="Calibri"/>
          <w:spacing w:val="-20"/>
          <w:w w:val="125"/>
        </w:rPr>
        <w:t xml:space="preserve"> </w:t>
      </w:r>
      <w:r>
        <w:rPr>
          <w:rFonts w:ascii="Calibri"/>
          <w:w w:val="125"/>
        </w:rPr>
        <w:t>and</w:t>
      </w:r>
      <w:r>
        <w:rPr>
          <w:rFonts w:ascii="Calibri"/>
          <w:spacing w:val="-20"/>
          <w:w w:val="125"/>
        </w:rPr>
        <w:t xml:space="preserve"> </w:t>
      </w:r>
      <w:r>
        <w:rPr>
          <w:rFonts w:ascii="Calibri"/>
          <w:w w:val="125"/>
        </w:rPr>
        <w:t>Conversations</w:t>
      </w:r>
      <w:r>
        <w:rPr>
          <w:rFonts w:ascii="Calibri"/>
          <w:spacing w:val="-19"/>
          <w:w w:val="125"/>
        </w:rPr>
        <w:t xml:space="preserve"> </w:t>
      </w:r>
      <w:r>
        <w:rPr>
          <w:rFonts w:ascii="Calibri"/>
          <w:w w:val="125"/>
        </w:rPr>
        <w:t>webinar</w:t>
      </w:r>
      <w:r>
        <w:rPr>
          <w:rFonts w:ascii="Calibri"/>
          <w:spacing w:val="-20"/>
          <w:w w:val="125"/>
        </w:rPr>
        <w:t xml:space="preserve"> </w:t>
      </w:r>
      <w:r>
        <w:rPr>
          <w:rFonts w:ascii="Calibri"/>
          <w:w w:val="125"/>
        </w:rPr>
        <w:t>series</w:t>
      </w:r>
      <w:r>
        <w:rPr>
          <w:rFonts w:ascii="Calibri"/>
          <w:spacing w:val="-19"/>
          <w:w w:val="125"/>
        </w:rPr>
        <w:t xml:space="preserve"> </w:t>
      </w:r>
      <w:r>
        <w:rPr>
          <w:rFonts w:ascii="Calibri"/>
          <w:w w:val="125"/>
        </w:rPr>
        <w:t>and</w:t>
      </w:r>
      <w:r>
        <w:rPr>
          <w:rFonts w:ascii="Calibri"/>
          <w:spacing w:val="-20"/>
          <w:w w:val="125"/>
        </w:rPr>
        <w:t xml:space="preserve"> </w:t>
      </w:r>
      <w:r>
        <w:rPr>
          <w:rFonts w:ascii="Calibri"/>
          <w:w w:val="125"/>
        </w:rPr>
        <w:t>individual</w:t>
      </w:r>
      <w:r>
        <w:rPr>
          <w:rFonts w:ascii="Calibri"/>
          <w:spacing w:val="-19"/>
          <w:w w:val="125"/>
        </w:rPr>
        <w:t xml:space="preserve"> </w:t>
      </w:r>
      <w:r>
        <w:rPr>
          <w:rFonts w:ascii="Calibri"/>
          <w:w w:val="125"/>
        </w:rPr>
        <w:t>webinars</w:t>
      </w:r>
      <w:r>
        <w:rPr>
          <w:rFonts w:ascii="Calibri"/>
          <w:spacing w:val="-20"/>
          <w:w w:val="125"/>
        </w:rPr>
        <w:t xml:space="preserve"> </w:t>
      </w:r>
      <w:r>
        <w:rPr>
          <w:rFonts w:ascii="Calibri"/>
          <w:w w:val="125"/>
        </w:rPr>
        <w:t>focused</w:t>
      </w:r>
      <w:r>
        <w:rPr>
          <w:rFonts w:ascii="Calibri"/>
          <w:spacing w:val="-19"/>
          <w:w w:val="125"/>
        </w:rPr>
        <w:t xml:space="preserve"> </w:t>
      </w:r>
      <w:r>
        <w:rPr>
          <w:rFonts w:ascii="Calibri"/>
          <w:w w:val="125"/>
        </w:rPr>
        <w:t>on</w:t>
      </w:r>
      <w:r>
        <w:rPr>
          <w:rFonts w:ascii="Calibri"/>
          <w:spacing w:val="-20"/>
          <w:w w:val="125"/>
        </w:rPr>
        <w:t xml:space="preserve"> </w:t>
      </w:r>
      <w:r>
        <w:rPr>
          <w:rFonts w:ascii="Calibri"/>
          <w:w w:val="125"/>
        </w:rPr>
        <w:t>Title</w:t>
      </w:r>
      <w:r>
        <w:rPr>
          <w:rFonts w:ascii="Calibri"/>
          <w:spacing w:val="-19"/>
          <w:w w:val="125"/>
        </w:rPr>
        <w:t xml:space="preserve"> </w:t>
      </w:r>
      <w:r>
        <w:rPr>
          <w:rFonts w:ascii="Calibri"/>
          <w:w w:val="125"/>
        </w:rPr>
        <w:t>IX</w:t>
      </w:r>
      <w:r>
        <w:rPr>
          <w:rFonts w:ascii="Calibri"/>
          <w:spacing w:val="-20"/>
          <w:w w:val="125"/>
        </w:rPr>
        <w:t xml:space="preserve"> </w:t>
      </w:r>
      <w:r>
        <w:rPr>
          <w:rFonts w:ascii="Calibri"/>
          <w:w w:val="125"/>
        </w:rPr>
        <w:t>&amp;</w:t>
      </w:r>
      <w:r>
        <w:rPr>
          <w:rFonts w:ascii="Calibri"/>
          <w:spacing w:val="-19"/>
          <w:w w:val="125"/>
        </w:rPr>
        <w:t xml:space="preserve"> </w:t>
      </w:r>
      <w:r>
        <w:rPr>
          <w:rFonts w:ascii="Calibri"/>
          <w:w w:val="125"/>
        </w:rPr>
        <w:t>Equity compliance</w:t>
      </w:r>
      <w:r>
        <w:rPr>
          <w:rFonts w:ascii="Calibri"/>
          <w:spacing w:val="-6"/>
          <w:w w:val="125"/>
        </w:rPr>
        <w:t xml:space="preserve"> </w:t>
      </w:r>
      <w:r>
        <w:rPr>
          <w:rFonts w:ascii="Calibri"/>
          <w:w w:val="125"/>
        </w:rPr>
        <w:t>issues</w:t>
      </w:r>
    </w:p>
    <w:p w14:paraId="31358512" w14:textId="77777777" w:rsidR="00627A08" w:rsidRDefault="00627A08">
      <w:pPr>
        <w:pStyle w:val="BodyText"/>
        <w:spacing w:before="10"/>
        <w:rPr>
          <w:rFonts w:ascii="Calibri"/>
          <w:sz w:val="20"/>
        </w:rPr>
      </w:pPr>
    </w:p>
    <w:p w14:paraId="31358513" w14:textId="77777777" w:rsidR="00627A08" w:rsidRDefault="00000000">
      <w:pPr>
        <w:spacing w:line="244" w:lineRule="auto"/>
        <w:ind w:left="764" w:right="591"/>
        <w:rPr>
          <w:rFonts w:ascii="Calibri" w:hAnsi="Calibri"/>
          <w:b/>
          <w:sz w:val="24"/>
        </w:rPr>
      </w:pPr>
      <w:r>
        <w:pict w14:anchorId="31358AB4">
          <v:shape id="_x0000_s1930" style="position:absolute;left:0;text-align:left;margin-left:26.1pt;margin-top:6.2pt;width:3.75pt;height:3.75pt;z-index:251686912;mso-position-horizontal-relative:page" coordorigin="522,124" coordsize="75,75" path="m565,199r-10,l550,198,522,166r,-10l555,124r10,l597,156r,10l565,199xe" fillcolor="black" stroked="f">
            <v:path arrowok="t"/>
            <w10:wrap anchorx="page"/>
          </v:shape>
        </w:pict>
      </w:r>
      <w:r>
        <w:rPr>
          <w:rFonts w:ascii="Calibri" w:hAnsi="Calibri"/>
          <w:b/>
          <w:w w:val="125"/>
          <w:sz w:val="24"/>
        </w:rPr>
        <w:t>A 50% discount on the Title IX Notice Document Library developed by NACCOP’s Partner Organization, D. Stafford &amp; Associates (</w:t>
      </w:r>
      <w:proofErr w:type="gramStart"/>
      <w:r>
        <w:rPr>
          <w:rFonts w:ascii="Calibri" w:hAnsi="Calibri"/>
          <w:b/>
          <w:w w:val="125"/>
          <w:sz w:val="24"/>
        </w:rPr>
        <w:t>a $</w:t>
      </w:r>
      <w:proofErr w:type="gramEnd"/>
      <w:r>
        <w:rPr>
          <w:rFonts w:ascii="Calibri" w:hAnsi="Calibri"/>
          <w:b/>
          <w:w w:val="125"/>
          <w:sz w:val="24"/>
        </w:rPr>
        <w:t>335 value)</w:t>
      </w:r>
    </w:p>
    <w:p w14:paraId="31358514" w14:textId="77777777" w:rsidR="00627A08" w:rsidRDefault="00627A08">
      <w:pPr>
        <w:spacing w:line="244" w:lineRule="auto"/>
        <w:rPr>
          <w:rFonts w:ascii="Calibri" w:hAnsi="Calibri"/>
          <w:sz w:val="24"/>
        </w:rPr>
        <w:sectPr w:rsidR="00627A08">
          <w:pgSz w:w="12240" w:h="15840"/>
          <w:pgMar w:top="0" w:right="0" w:bottom="0" w:left="0" w:header="720" w:footer="720" w:gutter="0"/>
          <w:cols w:space="720"/>
        </w:sectPr>
      </w:pPr>
    </w:p>
    <w:p w14:paraId="31358515" w14:textId="77777777" w:rsidR="00627A08" w:rsidRDefault="00627A08">
      <w:pPr>
        <w:pStyle w:val="BodyText"/>
        <w:spacing w:before="4"/>
        <w:rPr>
          <w:rFonts w:ascii="Calibri"/>
          <w:b/>
          <w:sz w:val="16"/>
        </w:rPr>
      </w:pPr>
    </w:p>
    <w:p w14:paraId="31358516" w14:textId="77777777" w:rsidR="00627A08" w:rsidRDefault="00627A08">
      <w:pPr>
        <w:rPr>
          <w:rFonts w:ascii="Calibri"/>
          <w:sz w:val="16"/>
        </w:rPr>
        <w:sectPr w:rsidR="00627A08">
          <w:pgSz w:w="12240" w:h="15840"/>
          <w:pgMar w:top="1480" w:right="0" w:bottom="280" w:left="0" w:header="720" w:footer="720" w:gutter="0"/>
          <w:cols w:space="720"/>
        </w:sectPr>
      </w:pPr>
    </w:p>
    <w:p w14:paraId="31358517" w14:textId="77777777" w:rsidR="00627A08" w:rsidRDefault="00000000">
      <w:pPr>
        <w:pStyle w:val="BodyText"/>
        <w:ind w:left="101"/>
        <w:rPr>
          <w:rFonts w:ascii="Calibri"/>
          <w:sz w:val="20"/>
        </w:rPr>
      </w:pPr>
      <w:r>
        <w:lastRenderedPageBreak/>
        <w:pict w14:anchorId="31358AB5">
          <v:shape id="_x0000_s1929" type="#_x0000_t202" style="position:absolute;left:0;text-align:left;margin-left:54.45pt;margin-top:347.85pt;width:85.6pt;height:8.3pt;z-index:-255704064;mso-position-horizontal-relative:page;mso-position-vertical-relative:page" filled="f" stroked="f">
            <v:textbox inset="0,0,0,0">
              <w:txbxContent>
                <w:p w14:paraId="31358C47" w14:textId="77777777" w:rsidR="00627A08" w:rsidRDefault="00000000">
                  <w:pPr>
                    <w:spacing w:before="2"/>
                    <w:rPr>
                      <w:rFonts w:ascii="Tahoma" w:hAnsi="Tahoma"/>
                      <w:sz w:val="13"/>
                    </w:rPr>
                  </w:pPr>
                  <w:r>
                    <w:rPr>
                      <w:rFonts w:ascii="Tahoma" w:hAnsi="Tahoma"/>
                      <w:color w:val="231F20"/>
                      <w:w w:val="95"/>
                      <w:sz w:val="13"/>
                    </w:rPr>
                    <w:t>©</w:t>
                  </w:r>
                  <w:r>
                    <w:rPr>
                      <w:rFonts w:ascii="Tahoma" w:hAnsi="Tahoma"/>
                      <w:color w:val="231F20"/>
                      <w:spacing w:val="-17"/>
                      <w:w w:val="95"/>
                      <w:sz w:val="13"/>
                    </w:rPr>
                    <w:t xml:space="preserve"> </w:t>
                  </w:r>
                  <w:r>
                    <w:rPr>
                      <w:rFonts w:ascii="Tahoma" w:hAnsi="Tahoma"/>
                      <w:color w:val="231F20"/>
                      <w:w w:val="95"/>
                      <w:sz w:val="13"/>
                    </w:rPr>
                    <w:t>2025</w:t>
                  </w:r>
                  <w:r>
                    <w:rPr>
                      <w:rFonts w:ascii="Tahoma" w:hAnsi="Tahoma"/>
                      <w:color w:val="231F20"/>
                      <w:spacing w:val="-17"/>
                      <w:w w:val="95"/>
                      <w:sz w:val="13"/>
                    </w:rPr>
                    <w:t xml:space="preserve"> </w:t>
                  </w:r>
                  <w:r>
                    <w:rPr>
                      <w:rFonts w:ascii="Tahoma" w:hAnsi="Tahoma"/>
                      <w:color w:val="231F20"/>
                      <w:w w:val="95"/>
                      <w:sz w:val="13"/>
                    </w:rPr>
                    <w:t>D.</w:t>
                  </w:r>
                  <w:r>
                    <w:rPr>
                      <w:rFonts w:ascii="Tahoma" w:hAnsi="Tahoma"/>
                      <w:color w:val="231F20"/>
                      <w:spacing w:val="-14"/>
                      <w:w w:val="95"/>
                      <w:sz w:val="13"/>
                    </w:rPr>
                    <w:t xml:space="preserve"> </w:t>
                  </w:r>
                  <w:r>
                    <w:rPr>
                      <w:rFonts w:ascii="Tahoma" w:hAnsi="Tahoma"/>
                      <w:color w:val="231F20"/>
                      <w:w w:val="95"/>
                      <w:sz w:val="13"/>
                    </w:rPr>
                    <w:t>Stafford</w:t>
                  </w:r>
                  <w:r>
                    <w:rPr>
                      <w:rFonts w:ascii="Tahoma" w:hAnsi="Tahoma"/>
                      <w:color w:val="231F20"/>
                      <w:spacing w:val="-18"/>
                      <w:w w:val="95"/>
                      <w:sz w:val="13"/>
                    </w:rPr>
                    <w:t xml:space="preserve"> </w:t>
                  </w:r>
                  <w:r>
                    <w:rPr>
                      <w:rFonts w:ascii="Tahoma" w:hAnsi="Tahoma"/>
                      <w:color w:val="231F20"/>
                      <w:w w:val="95"/>
                      <w:sz w:val="13"/>
                    </w:rPr>
                    <w:t>&amp;</w:t>
                  </w:r>
                  <w:r>
                    <w:rPr>
                      <w:rFonts w:ascii="Tahoma" w:hAnsi="Tahoma"/>
                      <w:color w:val="231F20"/>
                      <w:spacing w:val="-16"/>
                      <w:w w:val="95"/>
                      <w:sz w:val="13"/>
                    </w:rPr>
                    <w:t xml:space="preserve"> </w:t>
                  </w:r>
                  <w:r>
                    <w:rPr>
                      <w:rFonts w:ascii="Tahoma" w:hAnsi="Tahoma"/>
                      <w:color w:val="231F20"/>
                      <w:w w:val="95"/>
                      <w:sz w:val="13"/>
                    </w:rPr>
                    <w:t>Associates</w:t>
                  </w:r>
                </w:p>
              </w:txbxContent>
            </v:textbox>
            <w10:wrap anchorx="page" anchory="page"/>
          </v:shape>
        </w:pict>
      </w:r>
      <w:r>
        <w:rPr>
          <w:rFonts w:ascii="Calibri"/>
          <w:sz w:val="20"/>
        </w:rPr>
      </w:r>
      <w:r>
        <w:rPr>
          <w:rFonts w:ascii="Calibri"/>
          <w:sz w:val="20"/>
        </w:rPr>
        <w:pict w14:anchorId="31358AB7">
          <v:group id="_x0000_s1923" style="width:579.85pt;height:326.2pt;mso-position-horizontal-relative:char;mso-position-vertical-relative:line" coordsize="11597,6524">
            <v:rect id="_x0000_s1928" style="position:absolute;width:11597;height:6524" fillcolor="#781814" stroked="f"/>
            <v:line id="_x0000_s1927" style="position:absolute" from="761,4333" to="10836,4333" strokecolor="white" strokeweight=".74578mm"/>
            <v:shape id="_x0000_s1926" type="#_x0000_t75" style="position:absolute;left:4632;top:5547;width:2332;height:846">
              <v:imagedata r:id="rId25" o:title=""/>
            </v:shape>
            <v:shape id="_x0000_s1925" type="#_x0000_t75" style="position:absolute;left:769;top:678;width:10072;height:3323">
              <v:imagedata r:id="rId26" o:title=""/>
            </v:shape>
            <v:shape id="_x0000_s1924" type="#_x0000_t202" style="position:absolute;width:11597;height:6524" filled="f" stroked="f">
              <v:textbox inset="0,0,0,0">
                <w:txbxContent>
                  <w:p w14:paraId="31358C48" w14:textId="77777777" w:rsidR="00627A08" w:rsidRDefault="00627A08">
                    <w:pPr>
                      <w:rPr>
                        <w:rFonts w:ascii="Calibri"/>
                        <w:b/>
                        <w:sz w:val="72"/>
                      </w:rPr>
                    </w:pPr>
                  </w:p>
                  <w:p w14:paraId="31358C49" w14:textId="77777777" w:rsidR="00627A08" w:rsidRDefault="00627A08">
                    <w:pPr>
                      <w:rPr>
                        <w:rFonts w:ascii="Calibri"/>
                        <w:b/>
                        <w:sz w:val="72"/>
                      </w:rPr>
                    </w:pPr>
                  </w:p>
                  <w:p w14:paraId="31358C4A" w14:textId="77777777" w:rsidR="00627A08" w:rsidRDefault="00627A08">
                    <w:pPr>
                      <w:rPr>
                        <w:rFonts w:ascii="Calibri"/>
                        <w:b/>
                        <w:sz w:val="72"/>
                      </w:rPr>
                    </w:pPr>
                  </w:p>
                  <w:p w14:paraId="31358C4B" w14:textId="77777777" w:rsidR="00627A08" w:rsidRDefault="00627A08">
                    <w:pPr>
                      <w:rPr>
                        <w:rFonts w:ascii="Calibri"/>
                        <w:b/>
                        <w:sz w:val="72"/>
                      </w:rPr>
                    </w:pPr>
                  </w:p>
                  <w:p w14:paraId="31358C4C" w14:textId="77777777" w:rsidR="00627A08" w:rsidRDefault="00627A08">
                    <w:pPr>
                      <w:spacing w:before="1"/>
                      <w:rPr>
                        <w:rFonts w:ascii="Calibri"/>
                        <w:b/>
                        <w:sz w:val="91"/>
                      </w:rPr>
                    </w:pPr>
                  </w:p>
                  <w:p w14:paraId="31358C4D" w14:textId="77777777" w:rsidR="00627A08" w:rsidRDefault="00000000">
                    <w:pPr>
                      <w:ind w:left="1051"/>
                      <w:rPr>
                        <w:rFonts w:ascii="Tahoma"/>
                        <w:sz w:val="58"/>
                      </w:rPr>
                    </w:pPr>
                    <w:bookmarkStart w:id="7" w:name="G-T9C_Tier_5_HANDOUT"/>
                    <w:bookmarkEnd w:id="7"/>
                    <w:r>
                      <w:rPr>
                        <w:rFonts w:ascii="Tahoma"/>
                        <w:color w:val="FFFFFF"/>
                        <w:sz w:val="58"/>
                      </w:rPr>
                      <w:t>PREGNANCY</w:t>
                    </w:r>
                    <w:r>
                      <w:rPr>
                        <w:rFonts w:ascii="Tahoma"/>
                        <w:color w:val="FFFFFF"/>
                        <w:spacing w:val="-117"/>
                        <w:sz w:val="58"/>
                      </w:rPr>
                      <w:t xml:space="preserve"> </w:t>
                    </w:r>
                    <w:r>
                      <w:rPr>
                        <w:rFonts w:ascii="Tahoma"/>
                        <w:color w:val="FFFFFF"/>
                        <w:sz w:val="58"/>
                      </w:rPr>
                      <w:t>OR</w:t>
                    </w:r>
                    <w:r>
                      <w:rPr>
                        <w:rFonts w:ascii="Tahoma"/>
                        <w:color w:val="FFFFFF"/>
                        <w:spacing w:val="-115"/>
                        <w:sz w:val="58"/>
                      </w:rPr>
                      <w:t xml:space="preserve"> </w:t>
                    </w:r>
                    <w:r>
                      <w:rPr>
                        <w:rFonts w:ascii="Tahoma"/>
                        <w:color w:val="FFFFFF"/>
                        <w:sz w:val="58"/>
                      </w:rPr>
                      <w:t>RELATED</w:t>
                    </w:r>
                    <w:r>
                      <w:rPr>
                        <w:rFonts w:ascii="Tahoma"/>
                        <w:color w:val="FFFFFF"/>
                        <w:spacing w:val="-116"/>
                        <w:sz w:val="58"/>
                      </w:rPr>
                      <w:t xml:space="preserve"> </w:t>
                    </w:r>
                    <w:r>
                      <w:rPr>
                        <w:rFonts w:ascii="Tahoma"/>
                        <w:color w:val="FFFFFF"/>
                        <w:spacing w:val="3"/>
                        <w:sz w:val="58"/>
                      </w:rPr>
                      <w:t>CONDITIONS</w:t>
                    </w:r>
                  </w:p>
                  <w:p w14:paraId="31358C4E" w14:textId="77777777" w:rsidR="00627A08" w:rsidRDefault="00627A08">
                    <w:pPr>
                      <w:spacing w:before="1"/>
                      <w:rPr>
                        <w:rFonts w:ascii="Tahoma"/>
                        <w:sz w:val="67"/>
                      </w:rPr>
                    </w:pPr>
                  </w:p>
                  <w:p w14:paraId="31358C4F" w14:textId="77777777" w:rsidR="00627A08" w:rsidRDefault="00000000">
                    <w:pPr>
                      <w:ind w:right="656"/>
                      <w:jc w:val="right"/>
                      <w:rPr>
                        <w:rFonts w:ascii="Tahoma"/>
                        <w:sz w:val="13"/>
                      </w:rPr>
                    </w:pPr>
                    <w:r>
                      <w:rPr>
                        <w:rFonts w:ascii="Tahoma"/>
                        <w:color w:val="231F20"/>
                        <w:w w:val="83"/>
                        <w:sz w:val="13"/>
                      </w:rPr>
                      <w:t>1</w:t>
                    </w:r>
                  </w:p>
                </w:txbxContent>
              </v:textbox>
            </v:shape>
            <w10:anchorlock/>
          </v:group>
        </w:pict>
      </w:r>
    </w:p>
    <w:p w14:paraId="31358518" w14:textId="77777777" w:rsidR="00627A08" w:rsidRDefault="00627A08">
      <w:pPr>
        <w:pStyle w:val="BodyText"/>
        <w:rPr>
          <w:rFonts w:ascii="Calibri"/>
          <w:b/>
          <w:sz w:val="20"/>
        </w:rPr>
      </w:pPr>
    </w:p>
    <w:p w14:paraId="31358519" w14:textId="77777777" w:rsidR="00627A08" w:rsidRDefault="00627A08">
      <w:pPr>
        <w:pStyle w:val="BodyText"/>
        <w:rPr>
          <w:rFonts w:ascii="Calibri"/>
          <w:b/>
          <w:sz w:val="20"/>
        </w:rPr>
      </w:pPr>
    </w:p>
    <w:p w14:paraId="3135851A" w14:textId="77777777" w:rsidR="00627A08" w:rsidRDefault="00627A08">
      <w:pPr>
        <w:pStyle w:val="BodyText"/>
        <w:rPr>
          <w:rFonts w:ascii="Calibri"/>
          <w:b/>
          <w:sz w:val="20"/>
        </w:rPr>
      </w:pPr>
    </w:p>
    <w:p w14:paraId="3135851B" w14:textId="77777777" w:rsidR="00627A08" w:rsidRDefault="00627A08">
      <w:pPr>
        <w:pStyle w:val="BodyText"/>
        <w:rPr>
          <w:rFonts w:ascii="Calibri"/>
          <w:b/>
          <w:sz w:val="20"/>
        </w:rPr>
      </w:pPr>
    </w:p>
    <w:p w14:paraId="3135851C" w14:textId="77777777" w:rsidR="00627A08" w:rsidRDefault="00000000">
      <w:pPr>
        <w:pStyle w:val="BodyText"/>
        <w:spacing w:before="9"/>
        <w:rPr>
          <w:rFonts w:ascii="Calibri"/>
          <w:b/>
          <w:sz w:val="23"/>
        </w:rPr>
      </w:pPr>
      <w:r>
        <w:rPr>
          <w:noProof/>
        </w:rPr>
        <w:drawing>
          <wp:anchor distT="0" distB="0" distL="0" distR="0" simplePos="0" relativeHeight="34" behindDoc="0" locked="0" layoutInCell="1" allowOverlap="1" wp14:anchorId="31358AB8" wp14:editId="31358AB9">
            <wp:simplePos x="0" y="0"/>
            <wp:positionH relativeFrom="page">
              <wp:posOffset>6111680</wp:posOffset>
            </wp:positionH>
            <wp:positionV relativeFrom="paragraph">
              <wp:posOffset>208934</wp:posOffset>
            </wp:positionV>
            <wp:extent cx="922105" cy="242506"/>
            <wp:effectExtent l="0" t="0" r="0" b="0"/>
            <wp:wrapTopAndBottom/>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51D" w14:textId="77777777" w:rsidR="00627A08" w:rsidRDefault="00627A08">
      <w:pPr>
        <w:pStyle w:val="BodyText"/>
        <w:spacing w:before="1"/>
        <w:rPr>
          <w:rFonts w:ascii="Calibri"/>
          <w:b/>
          <w:sz w:val="8"/>
        </w:rPr>
      </w:pPr>
    </w:p>
    <w:p w14:paraId="3135851E" w14:textId="77777777" w:rsidR="00627A08" w:rsidRDefault="00000000">
      <w:pPr>
        <w:pStyle w:val="BodyText"/>
        <w:spacing w:line="44" w:lineRule="exact"/>
        <w:ind w:left="5515"/>
        <w:rPr>
          <w:rFonts w:ascii="Calibri"/>
          <w:sz w:val="4"/>
        </w:rPr>
      </w:pPr>
      <w:r>
        <w:rPr>
          <w:rFonts w:ascii="Calibri"/>
          <w:sz w:val="4"/>
        </w:rPr>
      </w:r>
      <w:r>
        <w:rPr>
          <w:rFonts w:ascii="Calibri"/>
          <w:sz w:val="4"/>
        </w:rPr>
        <w:pict w14:anchorId="31358ABB">
          <v:group id="_x0000_s1921" style="width:270pt;height:2.15pt;mso-position-horizontal-relative:char;mso-position-vertical-relative:line" coordsize="5400,43">
            <v:line id="_x0000_s1922" style="position:absolute" from="0,21" to="5400,21" strokecolor="#781814" strokeweight=".74578mm"/>
            <w10:anchorlock/>
          </v:group>
        </w:pict>
      </w:r>
    </w:p>
    <w:p w14:paraId="3135851F" w14:textId="77777777" w:rsidR="00627A08" w:rsidRDefault="00000000">
      <w:pPr>
        <w:spacing w:before="120"/>
        <w:ind w:left="999"/>
        <w:jc w:val="center"/>
        <w:rPr>
          <w:rFonts w:ascii="Tahoma"/>
          <w:sz w:val="48"/>
        </w:rPr>
      </w:pPr>
      <w:r>
        <w:rPr>
          <w:noProof/>
        </w:rPr>
        <w:drawing>
          <wp:anchor distT="0" distB="0" distL="0" distR="0" simplePos="0" relativeHeight="251697152" behindDoc="0" locked="0" layoutInCell="1" allowOverlap="1" wp14:anchorId="31358ABC" wp14:editId="31358ABD">
            <wp:simplePos x="0" y="0"/>
            <wp:positionH relativeFrom="page">
              <wp:posOffset>204190</wp:posOffset>
            </wp:positionH>
            <wp:positionV relativeFrom="paragraph">
              <wp:posOffset>-459934</wp:posOffset>
            </wp:positionV>
            <wp:extent cx="2945612" cy="4142270"/>
            <wp:effectExtent l="0" t="0" r="0" b="0"/>
            <wp:wrapNone/>
            <wp:docPr id="1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jpeg"/>
                    <pic:cNvPicPr/>
                  </pic:nvPicPr>
                  <pic:blipFill>
                    <a:blip r:embed="rId28" cstate="print"/>
                    <a:stretch>
                      <a:fillRect/>
                    </a:stretch>
                  </pic:blipFill>
                  <pic:spPr>
                    <a:xfrm>
                      <a:off x="0" y="0"/>
                      <a:ext cx="2945612" cy="4142270"/>
                    </a:xfrm>
                    <a:prstGeom prst="rect">
                      <a:avLst/>
                    </a:prstGeom>
                  </pic:spPr>
                </pic:pic>
              </a:graphicData>
            </a:graphic>
          </wp:anchor>
        </w:drawing>
      </w:r>
      <w:r>
        <w:rPr>
          <w:rFonts w:ascii="Tahoma"/>
          <w:color w:val="231F20"/>
          <w:sz w:val="48"/>
        </w:rPr>
        <w:t>AGENDA</w:t>
      </w:r>
    </w:p>
    <w:p w14:paraId="31358520" w14:textId="77777777" w:rsidR="00627A08" w:rsidRDefault="00627A08">
      <w:pPr>
        <w:pStyle w:val="BodyText"/>
        <w:spacing w:before="7"/>
        <w:rPr>
          <w:rFonts w:ascii="Tahoma"/>
          <w:sz w:val="59"/>
        </w:rPr>
      </w:pPr>
    </w:p>
    <w:p w14:paraId="31358521" w14:textId="77777777" w:rsidR="00627A08" w:rsidRDefault="00000000">
      <w:pPr>
        <w:pStyle w:val="ListParagraph"/>
        <w:numPr>
          <w:ilvl w:val="0"/>
          <w:numId w:val="11"/>
        </w:numPr>
        <w:tabs>
          <w:tab w:val="left" w:pos="5810"/>
        </w:tabs>
        <w:spacing w:before="0"/>
        <w:rPr>
          <w:sz w:val="29"/>
        </w:rPr>
      </w:pPr>
      <w:r>
        <w:rPr>
          <w:color w:val="231F20"/>
          <w:sz w:val="29"/>
        </w:rPr>
        <w:t>Title IX Regulations –</w:t>
      </w:r>
      <w:r>
        <w:rPr>
          <w:color w:val="231F20"/>
          <w:spacing w:val="-4"/>
          <w:sz w:val="29"/>
        </w:rPr>
        <w:t xml:space="preserve"> </w:t>
      </w:r>
      <w:r>
        <w:rPr>
          <w:color w:val="231F20"/>
          <w:sz w:val="29"/>
        </w:rPr>
        <w:t>Students</w:t>
      </w:r>
    </w:p>
    <w:p w14:paraId="31358522" w14:textId="77777777" w:rsidR="00627A08" w:rsidRDefault="00000000">
      <w:pPr>
        <w:pStyle w:val="ListParagraph"/>
        <w:numPr>
          <w:ilvl w:val="0"/>
          <w:numId w:val="11"/>
        </w:numPr>
        <w:tabs>
          <w:tab w:val="left" w:pos="5810"/>
        </w:tabs>
        <w:spacing w:before="158"/>
        <w:rPr>
          <w:sz w:val="29"/>
        </w:rPr>
      </w:pPr>
      <w:r>
        <w:rPr>
          <w:color w:val="231F20"/>
          <w:sz w:val="29"/>
        </w:rPr>
        <w:t>Title IX Regulations –</w:t>
      </w:r>
      <w:r>
        <w:rPr>
          <w:color w:val="231F20"/>
          <w:spacing w:val="-4"/>
          <w:sz w:val="29"/>
        </w:rPr>
        <w:t xml:space="preserve"> </w:t>
      </w:r>
      <w:r>
        <w:rPr>
          <w:color w:val="231F20"/>
          <w:sz w:val="29"/>
        </w:rPr>
        <w:t>Employees</w:t>
      </w:r>
    </w:p>
    <w:p w14:paraId="31358523" w14:textId="77777777" w:rsidR="00627A08" w:rsidRDefault="00000000">
      <w:pPr>
        <w:pStyle w:val="ListParagraph"/>
        <w:numPr>
          <w:ilvl w:val="0"/>
          <w:numId w:val="11"/>
        </w:numPr>
        <w:tabs>
          <w:tab w:val="left" w:pos="5810"/>
        </w:tabs>
        <w:spacing w:before="159"/>
        <w:rPr>
          <w:sz w:val="29"/>
        </w:rPr>
      </w:pPr>
      <w:r>
        <w:rPr>
          <w:color w:val="231F20"/>
          <w:sz w:val="29"/>
        </w:rPr>
        <w:t>Title IX</w:t>
      </w:r>
      <w:r>
        <w:rPr>
          <w:color w:val="231F20"/>
          <w:spacing w:val="-1"/>
          <w:sz w:val="29"/>
        </w:rPr>
        <w:t xml:space="preserve"> </w:t>
      </w:r>
      <w:r>
        <w:rPr>
          <w:color w:val="231F20"/>
          <w:sz w:val="29"/>
        </w:rPr>
        <w:t>Guidance</w:t>
      </w:r>
    </w:p>
    <w:p w14:paraId="31358524" w14:textId="77777777" w:rsidR="00627A08" w:rsidRDefault="00000000">
      <w:pPr>
        <w:pStyle w:val="ListParagraph"/>
        <w:numPr>
          <w:ilvl w:val="0"/>
          <w:numId w:val="11"/>
        </w:numPr>
        <w:tabs>
          <w:tab w:val="left" w:pos="5810"/>
        </w:tabs>
        <w:spacing w:before="160"/>
        <w:rPr>
          <w:sz w:val="29"/>
        </w:rPr>
      </w:pPr>
      <w:r>
        <w:rPr>
          <w:color w:val="231F20"/>
          <w:sz w:val="29"/>
        </w:rPr>
        <w:t>Related</w:t>
      </w:r>
      <w:r>
        <w:rPr>
          <w:color w:val="231F20"/>
          <w:spacing w:val="-2"/>
          <w:sz w:val="29"/>
        </w:rPr>
        <w:t xml:space="preserve"> </w:t>
      </w:r>
      <w:r>
        <w:rPr>
          <w:color w:val="231F20"/>
          <w:spacing w:val="-4"/>
          <w:sz w:val="29"/>
        </w:rPr>
        <w:t>Laws</w:t>
      </w:r>
    </w:p>
    <w:p w14:paraId="31358525" w14:textId="77777777" w:rsidR="00627A08" w:rsidRDefault="00000000">
      <w:pPr>
        <w:pStyle w:val="ListParagraph"/>
        <w:numPr>
          <w:ilvl w:val="0"/>
          <w:numId w:val="11"/>
        </w:numPr>
        <w:tabs>
          <w:tab w:val="left" w:pos="5810"/>
        </w:tabs>
        <w:spacing w:before="159"/>
        <w:rPr>
          <w:sz w:val="29"/>
        </w:rPr>
      </w:pPr>
      <w:r>
        <w:rPr>
          <w:color w:val="231F20"/>
          <w:sz w:val="29"/>
        </w:rPr>
        <w:t>Oversight &amp; Response</w:t>
      </w:r>
    </w:p>
    <w:p w14:paraId="31358526" w14:textId="77777777" w:rsidR="00627A08" w:rsidRDefault="00000000">
      <w:pPr>
        <w:pStyle w:val="ListParagraph"/>
        <w:numPr>
          <w:ilvl w:val="0"/>
          <w:numId w:val="11"/>
        </w:numPr>
        <w:tabs>
          <w:tab w:val="left" w:pos="5810"/>
        </w:tabs>
        <w:spacing w:before="159"/>
        <w:rPr>
          <w:sz w:val="29"/>
        </w:rPr>
      </w:pPr>
      <w:r>
        <w:rPr>
          <w:color w:val="231F20"/>
          <w:sz w:val="29"/>
        </w:rPr>
        <w:t>EEOC Case</w:t>
      </w:r>
      <w:r>
        <w:rPr>
          <w:color w:val="231F20"/>
          <w:spacing w:val="-2"/>
          <w:sz w:val="29"/>
        </w:rPr>
        <w:t xml:space="preserve"> </w:t>
      </w:r>
      <w:r>
        <w:rPr>
          <w:color w:val="231F20"/>
          <w:sz w:val="29"/>
        </w:rPr>
        <w:t>Examples</w:t>
      </w:r>
    </w:p>
    <w:p w14:paraId="31358527" w14:textId="77777777" w:rsidR="00627A08" w:rsidRDefault="00627A08">
      <w:pPr>
        <w:pStyle w:val="BodyText"/>
        <w:rPr>
          <w:rFonts w:ascii="Calisto MT"/>
          <w:sz w:val="20"/>
        </w:rPr>
      </w:pPr>
    </w:p>
    <w:p w14:paraId="31358528" w14:textId="77777777" w:rsidR="00627A08" w:rsidRDefault="00627A08">
      <w:pPr>
        <w:pStyle w:val="BodyText"/>
        <w:rPr>
          <w:rFonts w:ascii="Calisto MT"/>
          <w:sz w:val="20"/>
        </w:rPr>
      </w:pPr>
    </w:p>
    <w:p w14:paraId="31358529" w14:textId="77777777" w:rsidR="00627A08" w:rsidRDefault="00000000">
      <w:pPr>
        <w:pStyle w:val="BodyText"/>
        <w:spacing w:before="9"/>
        <w:rPr>
          <w:rFonts w:ascii="Calisto MT"/>
          <w:sz w:val="20"/>
        </w:rPr>
      </w:pPr>
      <w:r>
        <w:pict w14:anchorId="31358ABE">
          <v:shape id="_x0000_s1920" style="position:absolute;margin-left:287.9pt;margin-top:14.35pt;width:270pt;height:.1pt;z-index:-251621376;mso-wrap-distance-left:0;mso-wrap-distance-right:0;mso-position-horizontal-relative:page" coordorigin="5758,287" coordsize="5400,0" path="m5758,287r5399,e" filled="f" strokecolor="#781814" strokeweight=".21308mm">
            <v:path arrowok="t"/>
            <w10:wrap type="topAndBottom" anchorx="page"/>
          </v:shape>
        </w:pict>
      </w:r>
    </w:p>
    <w:p w14:paraId="3135852A" w14:textId="77777777" w:rsidR="00627A08" w:rsidRDefault="00000000">
      <w:pPr>
        <w:tabs>
          <w:tab w:val="right" w:pos="11039"/>
        </w:tabs>
        <w:spacing w:before="267"/>
        <w:ind w:left="5714"/>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4"/>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6"/>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2</w:t>
      </w:r>
    </w:p>
    <w:p w14:paraId="3135852B"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52C" w14:textId="77777777" w:rsidR="00627A08" w:rsidRDefault="00000000">
      <w:pPr>
        <w:pStyle w:val="BodyText"/>
        <w:ind w:left="101"/>
        <w:rPr>
          <w:rFonts w:ascii="Tahoma"/>
          <w:sz w:val="20"/>
        </w:rPr>
      </w:pPr>
      <w:r>
        <w:rPr>
          <w:rFonts w:ascii="Tahoma"/>
          <w:sz w:val="20"/>
        </w:rPr>
      </w:r>
      <w:r>
        <w:rPr>
          <w:rFonts w:ascii="Tahoma"/>
          <w:sz w:val="20"/>
        </w:rPr>
        <w:pict w14:anchorId="31358AC0">
          <v:group id="_x0000_s1869" style="width:579.85pt;height:326.2pt;mso-position-horizontal-relative:char;mso-position-vertical-relative:line" coordsize="11597,6524">
            <v:shape id="_x0000_s1919" type="#_x0000_t75" style="position:absolute;width:11597;height:6524">
              <v:imagedata r:id="rId29" o:title=""/>
            </v:shape>
            <v:shape id="_x0000_s1918" type="#_x0000_t75" style="position:absolute;left:4666;top:849;width:979;height:1902">
              <v:imagedata r:id="rId30" o:title=""/>
            </v:shape>
            <v:shape id="_x0000_s1917" type="#_x0000_t75" style="position:absolute;left:4200;top:380;width:1412;height:469">
              <v:imagedata r:id="rId31" o:title=""/>
            </v:shape>
            <v:shape id="_x0000_s1916" type="#_x0000_t75" style="position:absolute;left:95;top:269;width:4106;height:580">
              <v:imagedata r:id="rId32" o:title=""/>
            </v:shape>
            <v:shape id="_x0000_s1915" type="#_x0000_t75" style="position:absolute;left:308;top:380;width:3893;height:469">
              <v:imagedata r:id="rId33" o:title=""/>
            </v:shape>
            <v:shape id="_x0000_s1914" type="#_x0000_t75" style="position:absolute;left:435;top:538;width:3319;height:312">
              <v:imagedata r:id="rId34" o:title=""/>
            </v:shape>
            <v:shape id="_x0000_s1913" type="#_x0000_t75" style="position:absolute;left:95;top:1336;width:334;height:93">
              <v:imagedata r:id="rId35" o:title=""/>
            </v:shape>
            <v:shape id="_x0000_s1912" type="#_x0000_t75" style="position:absolute;left:4200;top:849;width:1412;height:1067">
              <v:imagedata r:id="rId36" o:title=""/>
            </v:shape>
            <v:shape id="_x0000_s1911" type="#_x0000_t75" style="position:absolute;left:95;top:849;width:4106;height:488">
              <v:imagedata r:id="rId37" o:title=""/>
            </v:shape>
            <v:shape id="_x0000_s1910" type="#_x0000_t75" style="position:absolute;left:429;top:1118;width:4770;height:312">
              <v:imagedata r:id="rId38" o:title=""/>
            </v:shape>
            <v:shape id="_x0000_s1909" type="#_x0000_t75" style="position:absolute;left:429;top:1118;width:3772;height:219">
              <v:imagedata r:id="rId39" o:title=""/>
            </v:shape>
            <v:shape id="_x0000_s1908" type="#_x0000_t75" style="position:absolute;left:95;top:1916;width:328;height:93">
              <v:imagedata r:id="rId40" o:title=""/>
            </v:shape>
            <v:shape id="_x0000_s1907" type="#_x0000_t75" style="position:absolute;left:4666;top:1916;width:793;height:580">
              <v:imagedata r:id="rId41" o:title=""/>
            </v:shape>
            <v:shape id="_x0000_s1906" type="#_x0000_t75" style="position:absolute;left:95;top:1429;width:5364;height:488">
              <v:imagedata r:id="rId42" o:title=""/>
            </v:shape>
            <v:shape id="_x0000_s1905" type="#_x0000_t75" style="position:absolute;left:422;top:1696;width:4590;height:445">
              <v:imagedata r:id="rId43" o:title=""/>
            </v:shape>
            <v:shape id="_x0000_s1904" type="#_x0000_t75" style="position:absolute;left:95;top:2496;width:4571;height:580">
              <v:imagedata r:id="rId44" o:title=""/>
            </v:shape>
            <v:shape id="_x0000_s1903" type="#_x0000_t75" style="position:absolute;left:308;top:2496;width:4358;height:256">
              <v:imagedata r:id="rId45" o:title=""/>
            </v:shape>
            <v:shape id="_x0000_s1902" type="#_x0000_t75" style="position:absolute;left:95;top:2009;width:4571;height:488">
              <v:imagedata r:id="rId46" o:title=""/>
            </v:shape>
            <v:shape id="_x0000_s1901" type="#_x0000_t75" style="position:absolute;left:422;top:2009;width:4244;height:132">
              <v:imagedata r:id="rId47" o:title=""/>
            </v:shape>
            <v:shape id="_x0000_s1900" type="#_x0000_t75" style="position:absolute;left:927;top:2009;width:164;height:130">
              <v:imagedata r:id="rId48" o:title=""/>
            </v:shape>
            <v:shape id="_x0000_s1899" type="#_x0000_t75" style="position:absolute;left:1171;top:2009;width:42;height:37">
              <v:imagedata r:id="rId49" o:title=""/>
            </v:shape>
            <v:shape id="_x0000_s1898" type="#_x0000_t75" style="position:absolute;left:1340;top:2009;width:159;height:43">
              <v:imagedata r:id="rId50" o:title=""/>
            </v:shape>
            <v:shape id="_x0000_s1897" type="#_x0000_t75" style="position:absolute;left:1583;top:2009;width:164;height:131">
              <v:imagedata r:id="rId51" o:title=""/>
            </v:shape>
            <v:shape id="_x0000_s1896" type="#_x0000_t75" style="position:absolute;left:1822;top:2009;width:42;height:37">
              <v:imagedata r:id="rId49" o:title=""/>
            </v:shape>
            <v:shape id="_x0000_s1895" type="#_x0000_t75" style="position:absolute;left:1954;top:2009;width:42;height:37">
              <v:imagedata r:id="rId49" o:title=""/>
            </v:shape>
            <v:shape id="_x0000_s1894" type="#_x0000_t75" style="position:absolute;left:2069;top:2009;width:168;height:43">
              <v:imagedata r:id="rId52" o:title=""/>
            </v:shape>
            <v:shape id="_x0000_s1893" type="#_x0000_t75" style="position:absolute;left:2313;top:2009;width:42;height:37">
              <v:imagedata r:id="rId49" o:title=""/>
            </v:shape>
            <v:shape id="_x0000_s1892" type="#_x0000_t75" style="position:absolute;left:2444;top:2009;width:42;height:37">
              <v:imagedata r:id="rId49" o:title=""/>
            </v:shape>
            <v:shape id="_x0000_s1891" type="#_x0000_t75" style="position:absolute;left:2572;top:2009;width:147;height:42">
              <v:imagedata r:id="rId53" o:title=""/>
            </v:shape>
            <v:shape id="_x0000_s1890" type="#_x0000_t75" style="position:absolute;left:2827;top:2009;width:84;height:130">
              <v:imagedata r:id="rId54" o:title=""/>
            </v:shape>
            <v:shape id="_x0000_s1889" type="#_x0000_t75" style="position:absolute;left:3139;top:2009;width:162;height:44">
              <v:imagedata r:id="rId55" o:title=""/>
            </v:shape>
            <v:shape id="_x0000_s1888" type="#_x0000_t75" style="position:absolute;left:3382;top:2009;width:42;height:37">
              <v:imagedata r:id="rId56" o:title=""/>
            </v:shape>
            <v:shape id="_x0000_s1887" type="#_x0000_t75" style="position:absolute;left:3657;top:2009;width:42;height:37">
              <v:imagedata r:id="rId56" o:title=""/>
            </v:shape>
            <v:shape id="_x0000_s1886" type="#_x0000_t75" style="position:absolute;left:3826;top:2009;width:159;height:43">
              <v:imagedata r:id="rId57" o:title=""/>
            </v:shape>
            <v:shape id="_x0000_s1885" type="#_x0000_t75" style="position:absolute;left:4062;top:2009;width:42;height:37">
              <v:imagedata r:id="rId49" o:title=""/>
            </v:shape>
            <v:shape id="_x0000_s1884" type="#_x0000_t75" style="position:absolute;left:4176;top:2009;width:168;height:43">
              <v:imagedata r:id="rId58" o:title=""/>
            </v:shape>
            <v:shape id="_x0000_s1883" type="#_x0000_t75" style="position:absolute;left:4425;top:2009;width:241;height:43">
              <v:imagedata r:id="rId59" o:title=""/>
            </v:shape>
            <v:shape id="_x0000_s1882" type="#_x0000_t75" style="position:absolute;left:4315;top:5201;width:917;height:224">
              <v:imagedata r:id="rId60" o:title=""/>
            </v:shape>
            <v:shape id="_x0000_s1881" type="#_x0000_t75" style="position:absolute;left:198;top:4501;width:5118;height:701">
              <v:imagedata r:id="rId61" o:title=""/>
            </v:shape>
            <v:shape id="_x0000_s1880" type="#_x0000_t75" style="position:absolute;left:308;top:4560;width:4924;height:642">
              <v:imagedata r:id="rId62" o:title=""/>
            </v:shape>
            <v:shape id="_x0000_s1879" type="#_x0000_t75" style="position:absolute;left:403;top:4680;width:4613;height:292">
              <v:imagedata r:id="rId63" o:title=""/>
            </v:shape>
            <v:shape id="_x0000_s1878" type="#_x0000_t75" style="position:absolute;left:198;top:5201;width:4117;height:377">
              <v:imagedata r:id="rId64" o:title=""/>
            </v:shape>
            <v:shape id="_x0000_s1877" type="#_x0000_t75" style="position:absolute;left:308;top:5201;width:4008;height:224">
              <v:imagedata r:id="rId65" o:title=""/>
            </v:shape>
            <v:shape id="_x0000_s1876" type="#_x0000_t75" style="position:absolute;left:198;top:4877;width:4117;height:324">
              <v:imagedata r:id="rId66" o:title=""/>
            </v:shape>
            <v:shape id="_x0000_s1875" type="#_x0000_t75" style="position:absolute;left:682;top:6095;width:1895;height:302">
              <v:imagedata r:id="rId67" o:title=""/>
            </v:shape>
            <v:shape id="_x0000_s1874" type="#_x0000_t75" style="position:absolute;left:10795;top:6095;width:243;height:302">
              <v:imagedata r:id="rId68" o:title=""/>
            </v:shape>
            <v:shape id="_x0000_s1873" type="#_x0000_t202" style="position:absolute;left:395;top:409;width:4825;height:2338" filled="f" stroked="f">
              <v:textbox inset="0,0,0,0">
                <w:txbxContent>
                  <w:p w14:paraId="31358C50" w14:textId="77777777" w:rsidR="00627A08" w:rsidRDefault="00000000">
                    <w:pPr>
                      <w:ind w:right="9"/>
                      <w:rPr>
                        <w:rFonts w:ascii="Tahoma"/>
                        <w:sz w:val="48"/>
                      </w:rPr>
                    </w:pPr>
                    <w:r>
                      <w:rPr>
                        <w:rFonts w:ascii="Tahoma"/>
                        <w:color w:val="231F20"/>
                        <w:sz w:val="48"/>
                      </w:rPr>
                      <w:t xml:space="preserve">Discrimination </w:t>
                    </w:r>
                    <w:r>
                      <w:rPr>
                        <w:rFonts w:ascii="Tahoma"/>
                        <w:color w:val="231F20"/>
                        <w:spacing w:val="3"/>
                        <w:sz w:val="48"/>
                      </w:rPr>
                      <w:t xml:space="preserve">or </w:t>
                    </w:r>
                    <w:r>
                      <w:rPr>
                        <w:rFonts w:ascii="Tahoma"/>
                        <w:color w:val="231F20"/>
                        <w:w w:val="95"/>
                        <w:sz w:val="48"/>
                      </w:rPr>
                      <w:t>harassment</w:t>
                    </w:r>
                    <w:r>
                      <w:rPr>
                        <w:rFonts w:ascii="Tahoma"/>
                        <w:color w:val="231F20"/>
                        <w:spacing w:val="-42"/>
                        <w:w w:val="95"/>
                        <w:sz w:val="48"/>
                      </w:rPr>
                      <w:t xml:space="preserve"> </w:t>
                    </w:r>
                    <w:proofErr w:type="gramStart"/>
                    <w:r>
                      <w:rPr>
                        <w:rFonts w:ascii="Tahoma"/>
                        <w:color w:val="231F20"/>
                        <w:w w:val="95"/>
                        <w:sz w:val="48"/>
                      </w:rPr>
                      <w:t>on</w:t>
                    </w:r>
                    <w:r>
                      <w:rPr>
                        <w:rFonts w:ascii="Tahoma"/>
                        <w:color w:val="231F20"/>
                        <w:spacing w:val="-46"/>
                        <w:w w:val="95"/>
                        <w:sz w:val="48"/>
                      </w:rPr>
                      <w:t xml:space="preserve"> </w:t>
                    </w:r>
                    <w:r>
                      <w:rPr>
                        <w:rFonts w:ascii="Tahoma"/>
                        <w:color w:val="231F20"/>
                        <w:w w:val="95"/>
                        <w:sz w:val="48"/>
                      </w:rPr>
                      <w:t>the</w:t>
                    </w:r>
                    <w:r>
                      <w:rPr>
                        <w:rFonts w:ascii="Tahoma"/>
                        <w:color w:val="231F20"/>
                        <w:spacing w:val="-44"/>
                        <w:w w:val="95"/>
                        <w:sz w:val="48"/>
                      </w:rPr>
                      <w:t xml:space="preserve"> </w:t>
                    </w:r>
                    <w:r>
                      <w:rPr>
                        <w:rFonts w:ascii="Tahoma"/>
                        <w:color w:val="231F20"/>
                        <w:spacing w:val="3"/>
                        <w:w w:val="95"/>
                        <w:sz w:val="48"/>
                      </w:rPr>
                      <w:t xml:space="preserve">basis </w:t>
                    </w:r>
                    <w:r>
                      <w:rPr>
                        <w:rFonts w:ascii="Tahoma"/>
                        <w:color w:val="231F20"/>
                        <w:sz w:val="48"/>
                      </w:rPr>
                      <w:t>of</w:t>
                    </w:r>
                    <w:proofErr w:type="gramEnd"/>
                    <w:r>
                      <w:rPr>
                        <w:rFonts w:ascii="Tahoma"/>
                        <w:color w:val="231F20"/>
                        <w:spacing w:val="-95"/>
                        <w:sz w:val="48"/>
                      </w:rPr>
                      <w:t xml:space="preserve"> </w:t>
                    </w:r>
                    <w:r>
                      <w:rPr>
                        <w:rFonts w:ascii="Tahoma"/>
                        <w:color w:val="231F20"/>
                        <w:sz w:val="48"/>
                      </w:rPr>
                      <w:t>pregnancy</w:t>
                    </w:r>
                    <w:r>
                      <w:rPr>
                        <w:rFonts w:ascii="Tahoma"/>
                        <w:color w:val="231F20"/>
                        <w:spacing w:val="-92"/>
                        <w:sz w:val="48"/>
                      </w:rPr>
                      <w:t xml:space="preserve"> </w:t>
                    </w:r>
                    <w:r>
                      <w:rPr>
                        <w:rFonts w:ascii="Tahoma"/>
                        <w:color w:val="231F20"/>
                        <w:sz w:val="48"/>
                      </w:rPr>
                      <w:t>or</w:t>
                    </w:r>
                    <w:r>
                      <w:rPr>
                        <w:rFonts w:ascii="Tahoma"/>
                        <w:color w:val="231F20"/>
                        <w:spacing w:val="-94"/>
                        <w:sz w:val="48"/>
                      </w:rPr>
                      <w:t xml:space="preserve"> </w:t>
                    </w:r>
                    <w:r>
                      <w:rPr>
                        <w:rFonts w:ascii="Tahoma"/>
                        <w:color w:val="231F20"/>
                        <w:spacing w:val="3"/>
                        <w:sz w:val="48"/>
                      </w:rPr>
                      <w:t xml:space="preserve">related </w:t>
                    </w:r>
                    <w:r>
                      <w:rPr>
                        <w:rFonts w:ascii="Tahoma"/>
                        <w:color w:val="231F20"/>
                        <w:sz w:val="48"/>
                      </w:rPr>
                      <w:t>conditions is</w:t>
                    </w:r>
                    <w:r>
                      <w:rPr>
                        <w:rFonts w:ascii="Tahoma"/>
                        <w:color w:val="231F20"/>
                        <w:spacing w:val="-102"/>
                        <w:sz w:val="48"/>
                      </w:rPr>
                      <w:t xml:space="preserve"> </w:t>
                    </w:r>
                    <w:r>
                      <w:rPr>
                        <w:rFonts w:ascii="Tahoma"/>
                        <w:color w:val="231F20"/>
                        <w:spacing w:val="3"/>
                        <w:sz w:val="48"/>
                      </w:rPr>
                      <w:t>illegal!</w:t>
                    </w:r>
                  </w:p>
                </w:txbxContent>
              </v:textbox>
            </v:shape>
            <v:shape id="_x0000_s1872" type="#_x0000_t202" style="position:absolute;left:395;top:4614;width:4643;height:740" filled="f" stroked="f">
              <v:textbox inset="0,0,0,0">
                <w:txbxContent>
                  <w:p w14:paraId="31358C51" w14:textId="77777777" w:rsidR="00627A08" w:rsidRDefault="00000000">
                    <w:pPr>
                      <w:spacing w:before="4" w:line="252" w:lineRule="auto"/>
                      <w:rPr>
                        <w:rFonts w:ascii="Calisto MT" w:hAnsi="Calisto MT"/>
                        <w:sz w:val="31"/>
                      </w:rPr>
                    </w:pPr>
                    <w:r>
                      <w:rPr>
                        <w:rFonts w:ascii="Calisto MT" w:hAnsi="Calisto MT"/>
                        <w:color w:val="231F20"/>
                        <w:sz w:val="31"/>
                      </w:rPr>
                      <w:t>It’s also not new! It has been a part of Title IX since its passing.</w:t>
                    </w:r>
                  </w:p>
                </w:txbxContent>
              </v:textbox>
            </v:shape>
            <v:shape id="_x0000_s1871" type="#_x0000_t202" style="position:absolute;left:767;top:6135;width:1732;height:166" filled="f" stroked="f">
              <v:textbox inset="0,0,0,0">
                <w:txbxContent>
                  <w:p w14:paraId="31358C52"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870" type="#_x0000_t202" style="position:absolute;left:10878;top:6135;width:80;height:166" filled="f" stroked="f">
              <v:textbox inset="0,0,0,0">
                <w:txbxContent>
                  <w:p w14:paraId="31358C53" w14:textId="77777777" w:rsidR="00627A08" w:rsidRDefault="00000000">
                    <w:pPr>
                      <w:spacing w:before="2"/>
                      <w:rPr>
                        <w:rFonts w:ascii="Tahoma"/>
                        <w:sz w:val="13"/>
                      </w:rPr>
                    </w:pPr>
                    <w:r>
                      <w:rPr>
                        <w:rFonts w:ascii="Tahoma"/>
                        <w:color w:val="FFFFFF"/>
                        <w:w w:val="83"/>
                        <w:sz w:val="13"/>
                      </w:rPr>
                      <w:t>3</w:t>
                    </w:r>
                  </w:p>
                </w:txbxContent>
              </v:textbox>
            </v:shape>
            <w10:anchorlock/>
          </v:group>
        </w:pict>
      </w:r>
    </w:p>
    <w:p w14:paraId="3135852D" w14:textId="77777777" w:rsidR="00627A08" w:rsidRDefault="00627A08">
      <w:pPr>
        <w:pStyle w:val="BodyText"/>
        <w:rPr>
          <w:rFonts w:ascii="Tahoma"/>
          <w:sz w:val="20"/>
        </w:rPr>
      </w:pPr>
    </w:p>
    <w:p w14:paraId="3135852E" w14:textId="77777777" w:rsidR="00627A08" w:rsidRDefault="00627A08">
      <w:pPr>
        <w:pStyle w:val="BodyText"/>
        <w:rPr>
          <w:rFonts w:ascii="Tahoma"/>
          <w:sz w:val="20"/>
        </w:rPr>
      </w:pPr>
    </w:p>
    <w:p w14:paraId="3135852F" w14:textId="77777777" w:rsidR="00627A08" w:rsidRDefault="00627A08">
      <w:pPr>
        <w:pStyle w:val="BodyText"/>
        <w:rPr>
          <w:rFonts w:ascii="Tahoma"/>
          <w:sz w:val="20"/>
        </w:rPr>
      </w:pPr>
    </w:p>
    <w:p w14:paraId="31358530" w14:textId="77777777" w:rsidR="00627A08" w:rsidRDefault="00627A08">
      <w:pPr>
        <w:pStyle w:val="BodyText"/>
        <w:rPr>
          <w:rFonts w:ascii="Tahoma"/>
          <w:sz w:val="20"/>
        </w:rPr>
      </w:pPr>
    </w:p>
    <w:p w14:paraId="31358531" w14:textId="77777777" w:rsidR="00627A08" w:rsidRDefault="00000000">
      <w:pPr>
        <w:pStyle w:val="BodyText"/>
        <w:spacing w:before="3"/>
        <w:rPr>
          <w:rFonts w:ascii="Tahoma"/>
          <w:sz w:val="11"/>
        </w:rPr>
      </w:pPr>
      <w:r>
        <w:pict w14:anchorId="31358AC1">
          <v:group id="_x0000_s1859" style="position:absolute;margin-left:34.9pt;margin-top:8.8pt;width:543.85pt;height:326.2pt;z-index:-251610112;mso-wrap-distance-left:0;mso-wrap-distance-right:0;mso-position-horizontal-relative:page" coordorigin="698,176" coordsize="10877,6524">
            <v:rect id="_x0000_s1868" style="position:absolute;left:4333;top:175;width:3424;height:603" fillcolor="#781814" stroked="f"/>
            <v:rect id="_x0000_s1867" style="position:absolute;left:4333;top:6095;width:3424;height:603" fillcolor="#781814" stroked="f"/>
            <v:shape id="_x0000_s1866" type="#_x0000_t75" style="position:absolute;left:698;top:552;width:10877;height:5805">
              <v:imagedata r:id="rId69" o:title=""/>
            </v:shape>
            <v:rect id="_x0000_s1865" style="position:absolute;left:925;top:778;width:10389;height:5318" fillcolor="#f6f8fc" stroked="f"/>
            <v:shape id="_x0000_s1864" type="#_x0000_t75" style="position:absolute;left:10136;top:213;width:1211;height:440">
              <v:imagedata r:id="rId70" o:title=""/>
            </v:shape>
            <v:shape id="_x0000_s1863" type="#_x0000_t75" style="position:absolute;left:5957;top:1127;width:4998;height:4602">
              <v:imagedata r:id="rId71" o:title=""/>
            </v:shape>
            <v:shape id="_x0000_s1862" type="#_x0000_t202" style="position:absolute;left:1089;top:6311;width:1732;height:166" filled="f" stroked="f">
              <v:textbox inset="0,0,0,0">
                <w:txbxContent>
                  <w:p w14:paraId="31358C54"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861" type="#_x0000_t202" style="position:absolute;left:11200;top:6311;width:80;height:166" filled="f" stroked="f">
              <v:textbox inset="0,0,0,0">
                <w:txbxContent>
                  <w:p w14:paraId="31358C55" w14:textId="77777777" w:rsidR="00627A08" w:rsidRDefault="00000000">
                    <w:pPr>
                      <w:spacing w:before="2"/>
                      <w:rPr>
                        <w:rFonts w:ascii="Tahoma"/>
                        <w:sz w:val="13"/>
                      </w:rPr>
                    </w:pPr>
                    <w:r>
                      <w:rPr>
                        <w:rFonts w:ascii="Tahoma"/>
                        <w:color w:val="231F20"/>
                        <w:w w:val="83"/>
                        <w:sz w:val="13"/>
                      </w:rPr>
                      <w:t>4</w:t>
                    </w:r>
                  </w:p>
                </w:txbxContent>
              </v:textbox>
            </v:shape>
            <v:shape id="_x0000_s1860" type="#_x0000_t202" style="position:absolute;left:925;top:778;width:10389;height:5318" filled="f" stroked="f">
              <v:textbox inset="0,0,0,0">
                <w:txbxContent>
                  <w:p w14:paraId="31358C56" w14:textId="77777777" w:rsidR="00627A08" w:rsidRDefault="00627A08">
                    <w:pPr>
                      <w:rPr>
                        <w:rFonts w:ascii="Tahoma"/>
                        <w:sz w:val="121"/>
                      </w:rPr>
                    </w:pPr>
                  </w:p>
                  <w:p w14:paraId="31358C57" w14:textId="77777777" w:rsidR="00627A08" w:rsidRDefault="00000000">
                    <w:pPr>
                      <w:spacing w:line="216" w:lineRule="auto"/>
                      <w:ind w:left="283" w:right="5384"/>
                      <w:rPr>
                        <w:rFonts w:ascii="Tahoma"/>
                        <w:sz w:val="72"/>
                      </w:rPr>
                    </w:pPr>
                    <w:r>
                      <w:rPr>
                        <w:rFonts w:ascii="Tahoma"/>
                        <w:color w:val="4C4C4E"/>
                        <w:sz w:val="72"/>
                      </w:rPr>
                      <w:t xml:space="preserve">TITLE IX </w:t>
                    </w:r>
                    <w:r>
                      <w:rPr>
                        <w:rFonts w:ascii="Tahoma"/>
                        <w:color w:val="4C4C4E"/>
                        <w:w w:val="90"/>
                        <w:sz w:val="72"/>
                      </w:rPr>
                      <w:t xml:space="preserve">REGULATIONS - </w:t>
                    </w:r>
                    <w:r>
                      <w:rPr>
                        <w:rFonts w:ascii="Tahoma"/>
                        <w:color w:val="4C4C4E"/>
                        <w:sz w:val="72"/>
                      </w:rPr>
                      <w:t>STUDENTS</w:t>
                    </w:r>
                  </w:p>
                </w:txbxContent>
              </v:textbox>
            </v:shape>
            <w10:wrap type="topAndBottom" anchorx="page"/>
          </v:group>
        </w:pict>
      </w:r>
    </w:p>
    <w:p w14:paraId="31358532" w14:textId="77777777" w:rsidR="00627A08" w:rsidRDefault="00627A08">
      <w:pPr>
        <w:rPr>
          <w:rFonts w:ascii="Tahoma"/>
          <w:sz w:val="11"/>
        </w:rPr>
        <w:sectPr w:rsidR="00627A08">
          <w:pgSz w:w="12240" w:h="15840"/>
          <w:pgMar w:top="820" w:right="220" w:bottom="280" w:left="220" w:header="720" w:footer="720" w:gutter="0"/>
          <w:cols w:space="720"/>
        </w:sectPr>
      </w:pPr>
    </w:p>
    <w:p w14:paraId="31358533" w14:textId="77777777" w:rsidR="00627A08" w:rsidRDefault="00000000">
      <w:pPr>
        <w:pStyle w:val="BodyText"/>
        <w:spacing w:before="2"/>
        <w:rPr>
          <w:rFonts w:ascii="Tahoma"/>
          <w:sz w:val="14"/>
        </w:rPr>
      </w:pPr>
      <w:r>
        <w:lastRenderedPageBreak/>
        <w:pict w14:anchorId="31358AC2">
          <v:group id="_x0000_s1856" style="position:absolute;margin-left:16.1pt;margin-top:41.05pt;width:231.95pt;height:326.2pt;z-index:251714560;mso-position-horizontal-relative:page;mso-position-vertical-relative:page" coordorigin="322,821" coordsize="4639,6524">
            <v:shape id="_x0000_s1858" type="#_x0000_t75" style="position:absolute;left:321;top:820;width:4639;height:6524">
              <v:imagedata r:id="rId72" o:title=""/>
            </v:shape>
            <v:shape id="_x0000_s1857" type="#_x0000_t202" style="position:absolute;left:1089;top:6956;width:1732;height:166" filled="f" stroked="f">
              <v:textbox inset="0,0,0,0">
                <w:txbxContent>
                  <w:p w14:paraId="31358C58"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anchory="page"/>
          </v:group>
        </w:pict>
      </w:r>
    </w:p>
    <w:p w14:paraId="31358534" w14:textId="77777777" w:rsidR="00627A08" w:rsidRDefault="00000000">
      <w:pPr>
        <w:pStyle w:val="BodyText"/>
        <w:ind w:left="9404"/>
        <w:rPr>
          <w:rFonts w:ascii="Tahoma"/>
          <w:sz w:val="20"/>
        </w:rPr>
      </w:pPr>
      <w:r>
        <w:rPr>
          <w:rFonts w:ascii="Tahoma"/>
          <w:noProof/>
          <w:sz w:val="20"/>
        </w:rPr>
        <w:drawing>
          <wp:inline distT="0" distB="0" distL="0" distR="0" wp14:anchorId="31358AC3" wp14:editId="31358AC4">
            <wp:extent cx="922105" cy="242506"/>
            <wp:effectExtent l="0" t="0" r="0" b="0"/>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535" w14:textId="77777777" w:rsidR="00627A08" w:rsidRDefault="00000000">
      <w:pPr>
        <w:pStyle w:val="BodyText"/>
        <w:spacing w:before="4"/>
        <w:rPr>
          <w:rFonts w:ascii="Tahoma"/>
          <w:sz w:val="7"/>
        </w:rPr>
      </w:pPr>
      <w:r>
        <w:pict w14:anchorId="31358AC5">
          <v:shape id="_x0000_s1855" style="position:absolute;margin-left:287.9pt;margin-top:7.5pt;width:270pt;height:.1pt;z-index:-251609088;mso-wrap-distance-left:0;mso-wrap-distance-right:0;mso-position-horizontal-relative:page" coordorigin="5758,150" coordsize="5400,0" path="m5758,150r5399,e" filled="f" strokecolor="#781814" strokeweight=".74578mm">
            <v:path arrowok="t"/>
            <w10:wrap type="topAndBottom" anchorx="page"/>
          </v:shape>
        </w:pict>
      </w:r>
    </w:p>
    <w:p w14:paraId="31358536" w14:textId="77777777" w:rsidR="00627A08" w:rsidRDefault="00000000">
      <w:pPr>
        <w:pStyle w:val="Heading1"/>
        <w:spacing w:before="91"/>
        <w:ind w:left="5519"/>
      </w:pPr>
      <w:r>
        <w:rPr>
          <w:color w:val="231F20"/>
          <w:w w:val="95"/>
        </w:rPr>
        <w:t>DEFINITIONS (§106.2)</w:t>
      </w:r>
    </w:p>
    <w:p w14:paraId="31358537" w14:textId="77777777" w:rsidR="00627A08" w:rsidRDefault="00627A08">
      <w:pPr>
        <w:pStyle w:val="BodyText"/>
        <w:rPr>
          <w:rFonts w:ascii="Tahoma"/>
          <w:sz w:val="20"/>
        </w:rPr>
      </w:pPr>
    </w:p>
    <w:p w14:paraId="31358538" w14:textId="77777777" w:rsidR="00627A08" w:rsidRDefault="00627A08">
      <w:pPr>
        <w:pStyle w:val="BodyText"/>
        <w:rPr>
          <w:rFonts w:ascii="Tahoma"/>
          <w:sz w:val="20"/>
        </w:rPr>
      </w:pPr>
    </w:p>
    <w:p w14:paraId="31358539" w14:textId="77777777" w:rsidR="00627A08" w:rsidRDefault="00000000">
      <w:pPr>
        <w:numPr>
          <w:ilvl w:val="0"/>
          <w:numId w:val="10"/>
        </w:numPr>
        <w:tabs>
          <w:tab w:val="left" w:pos="5836"/>
        </w:tabs>
        <w:spacing w:before="274" w:line="278" w:lineRule="auto"/>
        <w:ind w:right="1033"/>
        <w:rPr>
          <w:rFonts w:ascii="Calisto MT"/>
          <w:i/>
          <w:sz w:val="31"/>
        </w:rPr>
      </w:pPr>
      <w:r>
        <w:rPr>
          <w:rFonts w:ascii="Calisto MT"/>
          <w:b/>
          <w:i/>
          <w:color w:val="231F20"/>
          <w:sz w:val="31"/>
        </w:rPr>
        <w:t xml:space="preserve">Admission </w:t>
      </w:r>
      <w:r>
        <w:rPr>
          <w:rFonts w:ascii="Calisto MT"/>
          <w:i/>
          <w:color w:val="231F20"/>
          <w:sz w:val="31"/>
        </w:rPr>
        <w:t xml:space="preserve">means selection for part-time, full-time, special, associate, </w:t>
      </w:r>
      <w:r>
        <w:rPr>
          <w:rFonts w:ascii="Calisto MT"/>
          <w:i/>
          <w:color w:val="231F20"/>
          <w:spacing w:val="-5"/>
          <w:sz w:val="31"/>
        </w:rPr>
        <w:t xml:space="preserve">transfer, </w:t>
      </w:r>
      <w:r>
        <w:rPr>
          <w:rFonts w:ascii="Calisto MT"/>
          <w:i/>
          <w:color w:val="231F20"/>
          <w:sz w:val="31"/>
        </w:rPr>
        <w:t xml:space="preserve">exchange, or </w:t>
      </w:r>
      <w:r>
        <w:rPr>
          <w:rFonts w:ascii="Calisto MT"/>
          <w:i/>
          <w:color w:val="231F20"/>
          <w:spacing w:val="-3"/>
          <w:sz w:val="31"/>
        </w:rPr>
        <w:t xml:space="preserve">any </w:t>
      </w:r>
      <w:r>
        <w:rPr>
          <w:rFonts w:ascii="Calisto MT"/>
          <w:i/>
          <w:color w:val="231F20"/>
          <w:sz w:val="31"/>
        </w:rPr>
        <w:t>other enrollment, membership, or matriculation in or at an education program or activity operated by a</w:t>
      </w:r>
      <w:r>
        <w:rPr>
          <w:rFonts w:ascii="Calisto MT"/>
          <w:i/>
          <w:color w:val="231F20"/>
          <w:spacing w:val="1"/>
          <w:sz w:val="31"/>
        </w:rPr>
        <w:t xml:space="preserve"> </w:t>
      </w:r>
      <w:r>
        <w:rPr>
          <w:rFonts w:ascii="Calisto MT"/>
          <w:i/>
          <w:color w:val="231F20"/>
          <w:sz w:val="31"/>
        </w:rPr>
        <w:t>recipient.</w:t>
      </w:r>
    </w:p>
    <w:p w14:paraId="3135853A" w14:textId="77777777" w:rsidR="00627A08" w:rsidRDefault="00000000">
      <w:pPr>
        <w:pStyle w:val="ListParagraph"/>
        <w:numPr>
          <w:ilvl w:val="0"/>
          <w:numId w:val="10"/>
        </w:numPr>
        <w:tabs>
          <w:tab w:val="left" w:pos="5836"/>
        </w:tabs>
        <w:spacing w:before="109" w:line="278" w:lineRule="auto"/>
        <w:ind w:right="1175"/>
        <w:rPr>
          <w:i/>
          <w:sz w:val="31"/>
        </w:rPr>
      </w:pPr>
      <w:r>
        <w:rPr>
          <w:b/>
          <w:i/>
          <w:color w:val="231F20"/>
          <w:sz w:val="31"/>
        </w:rPr>
        <w:t xml:space="preserve">Student </w:t>
      </w:r>
      <w:r>
        <w:rPr>
          <w:i/>
          <w:color w:val="231F20"/>
          <w:sz w:val="31"/>
        </w:rPr>
        <w:t>means a person who has gained admission.</w:t>
      </w:r>
    </w:p>
    <w:p w14:paraId="3135853B" w14:textId="77777777" w:rsidR="00627A08" w:rsidRDefault="00000000">
      <w:pPr>
        <w:pStyle w:val="BodyText"/>
        <w:spacing w:before="10"/>
        <w:rPr>
          <w:rFonts w:ascii="Calisto MT"/>
          <w:i/>
          <w:sz w:val="13"/>
        </w:rPr>
      </w:pPr>
      <w:r>
        <w:pict w14:anchorId="31358AC6">
          <v:shape id="_x0000_s1854" style="position:absolute;margin-left:287.9pt;margin-top:10.3pt;width:270pt;height:.1pt;z-index:-251608064;mso-wrap-distance-left:0;mso-wrap-distance-right:0;mso-position-horizontal-relative:page" coordorigin="5758,206" coordsize="5400,0" path="m5758,206r5399,e" filled="f" strokecolor="#781814" strokeweight=".21308mm">
            <v:path arrowok="t"/>
            <w10:wrap type="topAndBottom" anchorx="page"/>
          </v:shape>
        </w:pict>
      </w:r>
    </w:p>
    <w:p w14:paraId="3135853C" w14:textId="77777777" w:rsidR="00627A08" w:rsidRDefault="00627A08">
      <w:pPr>
        <w:pStyle w:val="BodyText"/>
        <w:spacing w:before="3"/>
        <w:rPr>
          <w:rFonts w:ascii="Calisto MT"/>
          <w:i/>
          <w:sz w:val="14"/>
        </w:rPr>
      </w:pPr>
    </w:p>
    <w:p w14:paraId="3135853D" w14:textId="77777777" w:rsidR="00627A08" w:rsidRDefault="00000000">
      <w:pPr>
        <w:spacing w:before="102"/>
        <w:ind w:right="758"/>
        <w:jc w:val="right"/>
        <w:rPr>
          <w:rFonts w:ascii="Tahoma"/>
          <w:sz w:val="13"/>
        </w:rPr>
      </w:pPr>
      <w:r>
        <w:rPr>
          <w:rFonts w:ascii="Tahoma"/>
          <w:color w:val="231F20"/>
          <w:w w:val="83"/>
          <w:sz w:val="13"/>
        </w:rPr>
        <w:t>5</w:t>
      </w:r>
    </w:p>
    <w:p w14:paraId="3135853E" w14:textId="77777777" w:rsidR="00627A08" w:rsidRDefault="00627A08">
      <w:pPr>
        <w:pStyle w:val="BodyText"/>
        <w:rPr>
          <w:rFonts w:ascii="Tahoma"/>
          <w:sz w:val="20"/>
        </w:rPr>
      </w:pPr>
    </w:p>
    <w:p w14:paraId="3135853F" w14:textId="77777777" w:rsidR="00627A08" w:rsidRDefault="00627A08">
      <w:pPr>
        <w:pStyle w:val="BodyText"/>
        <w:rPr>
          <w:rFonts w:ascii="Tahoma"/>
          <w:sz w:val="20"/>
        </w:rPr>
      </w:pPr>
    </w:p>
    <w:p w14:paraId="31358540" w14:textId="77777777" w:rsidR="00627A08" w:rsidRDefault="00627A08">
      <w:pPr>
        <w:pStyle w:val="BodyText"/>
        <w:rPr>
          <w:rFonts w:ascii="Tahoma"/>
          <w:sz w:val="20"/>
        </w:rPr>
      </w:pPr>
    </w:p>
    <w:p w14:paraId="31358541" w14:textId="77777777" w:rsidR="00627A08" w:rsidRDefault="00627A08">
      <w:pPr>
        <w:pStyle w:val="BodyText"/>
        <w:rPr>
          <w:rFonts w:ascii="Tahoma"/>
          <w:sz w:val="20"/>
        </w:rPr>
      </w:pPr>
    </w:p>
    <w:p w14:paraId="31358542" w14:textId="77777777" w:rsidR="00627A08" w:rsidRDefault="00627A08">
      <w:pPr>
        <w:pStyle w:val="BodyText"/>
        <w:rPr>
          <w:rFonts w:ascii="Tahoma"/>
          <w:sz w:val="20"/>
        </w:rPr>
      </w:pPr>
    </w:p>
    <w:p w14:paraId="31358543" w14:textId="77777777" w:rsidR="00627A08" w:rsidRDefault="00000000">
      <w:pPr>
        <w:pStyle w:val="BodyText"/>
        <w:spacing w:before="2"/>
        <w:rPr>
          <w:rFonts w:ascii="Tahoma"/>
          <w:sz w:val="11"/>
        </w:rPr>
      </w:pPr>
      <w:r>
        <w:pict w14:anchorId="31358AC7">
          <v:group id="_x0000_s1845" style="position:absolute;margin-left:16.1pt;margin-top:8.7pt;width:562.7pt;height:326.2pt;z-index:-251603968;mso-wrap-distance-left:0;mso-wrap-distance-right:0;mso-position-horizontal-relative:page" coordorigin="322,174" coordsize="11254,6524">
            <v:rect id="_x0000_s1853" style="position:absolute;left:321;top:174;width:1138;height:6524" fillcolor="#781814" stroked="f"/>
            <v:shape id="_x0000_s1852" type="#_x0000_t75" style="position:absolute;left:698;top:551;width:10877;height:5805">
              <v:imagedata r:id="rId73" o:title=""/>
            </v:shape>
            <v:rect id="_x0000_s1851" style="position:absolute;left:925;top:777;width:10389;height:5318" fillcolor="#f6f8fc" stroked="f"/>
            <v:shape id="_x0000_s1850" type="#_x0000_t75" style="position:absolute;left:10075;top:250;width:1240;height:450">
              <v:imagedata r:id="rId74" o:title=""/>
            </v:shape>
            <v:shape id="_x0000_s1849" type="#_x0000_t75" style="position:absolute;left:5957;top:1130;width:4998;height:4621">
              <v:imagedata r:id="rId75" o:title=""/>
            </v:shape>
            <v:shape id="_x0000_s1848" type="#_x0000_t202" style="position:absolute;left:1635;top:6309;width:1732;height:166" filled="f" stroked="f">
              <v:textbox inset="0,0,0,0">
                <w:txbxContent>
                  <w:p w14:paraId="31358C59"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847" type="#_x0000_t202" style="position:absolute;left:11200;top:6309;width:80;height:166" filled="f" stroked="f">
              <v:textbox inset="0,0,0,0">
                <w:txbxContent>
                  <w:p w14:paraId="31358C5A" w14:textId="77777777" w:rsidR="00627A08" w:rsidRDefault="00000000">
                    <w:pPr>
                      <w:spacing w:before="2"/>
                      <w:rPr>
                        <w:rFonts w:ascii="Tahoma"/>
                        <w:sz w:val="13"/>
                      </w:rPr>
                    </w:pPr>
                    <w:r>
                      <w:rPr>
                        <w:rFonts w:ascii="Tahoma"/>
                        <w:color w:val="231F20"/>
                        <w:w w:val="83"/>
                        <w:sz w:val="13"/>
                      </w:rPr>
                      <w:t>6</w:t>
                    </w:r>
                  </w:p>
                </w:txbxContent>
              </v:textbox>
            </v:shape>
            <v:shape id="_x0000_s1846" type="#_x0000_t202" style="position:absolute;left:1458;top:777;width:9856;height:5318" filled="f" stroked="f">
              <v:textbox inset="0,0,0,0">
                <w:txbxContent>
                  <w:p w14:paraId="31358C5B" w14:textId="77777777" w:rsidR="00627A08" w:rsidRDefault="00627A08">
                    <w:pPr>
                      <w:spacing w:before="7"/>
                      <w:rPr>
                        <w:rFonts w:ascii="Tahoma"/>
                        <w:sz w:val="48"/>
                      </w:rPr>
                    </w:pPr>
                  </w:p>
                  <w:p w14:paraId="31358C5C" w14:textId="77777777" w:rsidR="00627A08" w:rsidRDefault="00000000">
                    <w:pPr>
                      <w:ind w:left="86" w:right="6194"/>
                      <w:rPr>
                        <w:rFonts w:ascii="Tahoma"/>
                        <w:sz w:val="48"/>
                      </w:rPr>
                    </w:pPr>
                    <w:r>
                      <w:rPr>
                        <w:rFonts w:ascii="Tahoma"/>
                        <w:color w:val="231F20"/>
                        <w:sz w:val="48"/>
                      </w:rPr>
                      <w:t xml:space="preserve">SUBPART C - </w:t>
                    </w:r>
                    <w:r>
                      <w:rPr>
                        <w:rFonts w:ascii="Tahoma"/>
                        <w:color w:val="231F20"/>
                        <w:spacing w:val="3"/>
                        <w:w w:val="90"/>
                        <w:sz w:val="48"/>
                      </w:rPr>
                      <w:t xml:space="preserve">DISCRIMINATION </w:t>
                    </w:r>
                    <w:r>
                      <w:rPr>
                        <w:rFonts w:ascii="Tahoma"/>
                        <w:color w:val="231F20"/>
                        <w:sz w:val="48"/>
                      </w:rPr>
                      <w:t>ON</w:t>
                    </w:r>
                    <w:r>
                      <w:rPr>
                        <w:rFonts w:ascii="Tahoma"/>
                        <w:color w:val="231F20"/>
                        <w:spacing w:val="-107"/>
                        <w:sz w:val="48"/>
                      </w:rPr>
                      <w:t xml:space="preserve"> </w:t>
                    </w:r>
                    <w:r>
                      <w:rPr>
                        <w:rFonts w:ascii="Tahoma"/>
                        <w:color w:val="231F20"/>
                        <w:sz w:val="48"/>
                      </w:rPr>
                      <w:t>THE</w:t>
                    </w:r>
                    <w:r>
                      <w:rPr>
                        <w:rFonts w:ascii="Tahoma"/>
                        <w:color w:val="231F20"/>
                        <w:spacing w:val="-107"/>
                        <w:sz w:val="48"/>
                      </w:rPr>
                      <w:t xml:space="preserve"> </w:t>
                    </w:r>
                    <w:r>
                      <w:rPr>
                        <w:rFonts w:ascii="Tahoma"/>
                        <w:color w:val="231F20"/>
                        <w:spacing w:val="2"/>
                        <w:sz w:val="48"/>
                      </w:rPr>
                      <w:t>BASIS</w:t>
                    </w:r>
                    <w:r>
                      <w:rPr>
                        <w:rFonts w:ascii="Tahoma"/>
                        <w:color w:val="231F20"/>
                        <w:spacing w:val="-105"/>
                        <w:sz w:val="48"/>
                      </w:rPr>
                      <w:t xml:space="preserve"> </w:t>
                    </w:r>
                    <w:r>
                      <w:rPr>
                        <w:rFonts w:ascii="Tahoma"/>
                        <w:color w:val="231F20"/>
                        <w:spacing w:val="3"/>
                        <w:sz w:val="48"/>
                      </w:rPr>
                      <w:t xml:space="preserve">OF </w:t>
                    </w:r>
                    <w:r>
                      <w:rPr>
                        <w:rFonts w:ascii="Tahoma"/>
                        <w:color w:val="231F20"/>
                        <w:sz w:val="48"/>
                      </w:rPr>
                      <w:t xml:space="preserve">SEX </w:t>
                    </w:r>
                    <w:r>
                      <w:rPr>
                        <w:rFonts w:ascii="Tahoma"/>
                        <w:color w:val="231F20"/>
                        <w:spacing w:val="3"/>
                        <w:sz w:val="48"/>
                      </w:rPr>
                      <w:t xml:space="preserve">IN </w:t>
                    </w:r>
                    <w:r>
                      <w:rPr>
                        <w:rFonts w:ascii="Tahoma"/>
                        <w:color w:val="231F20"/>
                        <w:spacing w:val="2"/>
                        <w:w w:val="95"/>
                        <w:sz w:val="48"/>
                      </w:rPr>
                      <w:t xml:space="preserve">ADMISSION AND </w:t>
                    </w:r>
                    <w:r>
                      <w:rPr>
                        <w:rFonts w:ascii="Tahoma"/>
                        <w:color w:val="231F20"/>
                        <w:spacing w:val="3"/>
                        <w:sz w:val="48"/>
                      </w:rPr>
                      <w:t xml:space="preserve">RECRUITMENT </w:t>
                    </w:r>
                    <w:r>
                      <w:rPr>
                        <w:rFonts w:ascii="Tahoma"/>
                        <w:color w:val="231F20"/>
                        <w:sz w:val="48"/>
                      </w:rPr>
                      <w:t>PROHIBITED</w:t>
                    </w:r>
                  </w:p>
                </w:txbxContent>
              </v:textbox>
            </v:shape>
            <w10:wrap type="topAndBottom" anchorx="page"/>
          </v:group>
        </w:pict>
      </w:r>
    </w:p>
    <w:p w14:paraId="31358544" w14:textId="77777777" w:rsidR="00627A08" w:rsidRDefault="00627A08">
      <w:pPr>
        <w:rPr>
          <w:rFonts w:ascii="Tahoma"/>
          <w:sz w:val="11"/>
        </w:rPr>
        <w:sectPr w:rsidR="00627A08">
          <w:pgSz w:w="12240" w:h="15840"/>
          <w:pgMar w:top="820" w:right="220" w:bottom="280" w:left="220" w:header="720" w:footer="720" w:gutter="0"/>
          <w:cols w:space="720"/>
        </w:sectPr>
      </w:pPr>
    </w:p>
    <w:p w14:paraId="31358545" w14:textId="77777777" w:rsidR="00627A08" w:rsidRDefault="00000000">
      <w:pPr>
        <w:pStyle w:val="BodyText"/>
        <w:ind w:left="9591"/>
        <w:rPr>
          <w:rFonts w:ascii="Tahoma"/>
          <w:sz w:val="20"/>
        </w:rPr>
      </w:pPr>
      <w:r>
        <w:rPr>
          <w:rFonts w:ascii="Tahoma"/>
          <w:noProof/>
          <w:sz w:val="20"/>
        </w:rPr>
        <w:lastRenderedPageBreak/>
        <w:drawing>
          <wp:inline distT="0" distB="0" distL="0" distR="0" wp14:anchorId="31358AC8" wp14:editId="31358AC9">
            <wp:extent cx="951378" cy="260603"/>
            <wp:effectExtent l="0" t="0" r="0" b="0"/>
            <wp:docPr id="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2.jpeg"/>
                    <pic:cNvPicPr/>
                  </pic:nvPicPr>
                  <pic:blipFill>
                    <a:blip r:embed="rId76" cstate="print"/>
                    <a:stretch>
                      <a:fillRect/>
                    </a:stretch>
                  </pic:blipFill>
                  <pic:spPr>
                    <a:xfrm>
                      <a:off x="0" y="0"/>
                      <a:ext cx="951378" cy="260603"/>
                    </a:xfrm>
                    <a:prstGeom prst="rect">
                      <a:avLst/>
                    </a:prstGeom>
                  </pic:spPr>
                </pic:pic>
              </a:graphicData>
            </a:graphic>
          </wp:inline>
        </w:drawing>
      </w:r>
    </w:p>
    <w:p w14:paraId="31358546" w14:textId="77777777" w:rsidR="00627A08" w:rsidRDefault="00627A08">
      <w:pPr>
        <w:pStyle w:val="BodyText"/>
        <w:spacing w:before="10"/>
        <w:rPr>
          <w:rFonts w:ascii="Tahoma"/>
          <w:sz w:val="2"/>
        </w:rPr>
      </w:pPr>
    </w:p>
    <w:p w14:paraId="31358547"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ACB">
          <v:group id="_x0000_s1843" style="width:77.95pt;height:2.15pt;mso-position-horizontal-relative:char;mso-position-vertical-relative:line" coordsize="1559,43">
            <v:line id="_x0000_s1844" style="position:absolute" from="0,21" to="1558,21" strokecolor="#781814" strokeweight=".74578mm"/>
            <w10:anchorlock/>
          </v:group>
        </w:pict>
      </w:r>
    </w:p>
    <w:p w14:paraId="31358548" w14:textId="77777777" w:rsidR="00627A08" w:rsidRDefault="00000000">
      <w:pPr>
        <w:pStyle w:val="Heading1"/>
      </w:pPr>
      <w:r>
        <w:rPr>
          <w:color w:val="231F20"/>
        </w:rPr>
        <w:t>APPLICATION OF SUBPART C</w:t>
      </w:r>
    </w:p>
    <w:p w14:paraId="31358549" w14:textId="77777777" w:rsidR="00627A08" w:rsidRDefault="00000000">
      <w:pPr>
        <w:pStyle w:val="BodyText"/>
        <w:spacing w:before="10"/>
        <w:rPr>
          <w:rFonts w:ascii="Tahoma"/>
          <w:sz w:val="17"/>
        </w:rPr>
      </w:pPr>
      <w:r>
        <w:pict w14:anchorId="31358ACC">
          <v:group id="_x0000_s1828" style="position:absolute;margin-left:49.15pt;margin-top:12.7pt;width:513.6pt;height:43.55pt;z-index:-251598848;mso-wrap-distance-left:0;mso-wrap-distance-right:0;mso-position-horizontal-relative:page" coordorigin="983,254" coordsize="10272,871">
            <v:shape id="_x0000_s1842" style="position:absolute;left:982;top:254;width:10272;height:871" coordorigin="983,254" coordsize="10272,871" path="m11167,254r-10097,l1036,261r-28,19l990,307r-7,34l983,1038r7,34l1008,1099r28,19l1070,1125r10097,l11201,1118r28,-19l11247,1072r7,-34l11254,341r-7,-34l11229,280r-28,-19l11167,254xe" fillcolor="#d0d4dc" stroked="f">
              <v:path arrowok="t"/>
            </v:shape>
            <v:shape id="_x0000_s1841" style="position:absolute;left:1320;top:632;width:79;height:79" coordorigin="1320,633" coordsize="79,79" path="m1360,633r-16,3l1332,644r-9,13l1320,672r3,16l1332,700r12,9l1360,712r15,-3l1388,700r8,-12l1399,672r-3,-15l1388,644r-13,-8l1360,633xe" stroked="f">
              <v:path arrowok="t"/>
            </v:shape>
            <v:shape id="_x0000_s1840" style="position:absolute;left:1320;top:632;width:79;height:79" coordorigin="1320,633" coordsize="79,79" path="m1399,672r-3,16l1388,700r-13,9l1360,712r-16,-3l1332,700r-9,-12l1320,672r3,-15l1332,644r12,-8l1360,633r15,3l1388,644r8,13l1399,672xe" filled="f" strokecolor="#4d6d90" strokeweight=".08714mm">
              <v:path arrowok="t"/>
            </v:shape>
            <v:shape id="_x0000_s1839" style="position:absolute;left:1576;top:632;width:79;height:79" coordorigin="1577,633" coordsize="79,79" path="m1616,633r-15,3l1588,644r-8,13l1577,672r3,16l1588,700r13,9l1616,712r16,-3l1644,700r9,-12l1656,672r-3,-15l1644,644r-12,-8l1616,633xe" stroked="f">
              <v:path arrowok="t"/>
            </v:shape>
            <v:shape id="_x0000_s1838" style="position:absolute;left:1576;top:632;width:79;height:79" coordorigin="1577,633" coordsize="79,79" path="m1656,672r-3,16l1644,700r-12,9l1616,712r-15,-3l1588,700r-8,-12l1577,672r3,-15l1588,644r13,-8l1616,633r16,3l1644,644r9,13l1656,672xe" filled="f" strokecolor="#4d6d90" strokeweight=".08714mm">
              <v:path arrowok="t"/>
            </v:shape>
            <v:shape id="_x0000_s1837" style="position:absolute;left:1261;top:494;width:454;height:178" coordorigin="1261,494" coordsize="454,178" o:spt="100" adj="0,,0" path="m1531,494r-10,1l1346,495r-10,4l1328,506r-61,62l1263,571r-2,6l1261,633r3,15l1273,661r12,8l1301,672r5,l1310,651r11,-17l1339,622r21,-4l1714,618r-3,-14l1700,588r-15,-11l1666,574r-47,l1619,574r-330,l1342,520r4,-4l1351,514r170,l1526,514r31,l1541,499r-10,-4l1356,495r175,l1531,494xm1616,618r-256,l1381,622r17,12l1410,651r4,21l1562,672r4,-21l1578,634r17,-12l1616,618xm1714,618r-98,l1637,622r18,12l1666,651r4,21l1695,672r11,l1715,663r,-41l1714,618xm1666,574r-41,l1619,574r47,l1666,574xm1434,514r-20,l1414,574r20,l1434,514xm1557,514r-31,l1531,516r4,4l1588,574r31,l1614,572r-3,-4l1557,514xe" stroked="f">
              <v:stroke joinstyle="round"/>
              <v:formulas/>
              <v:path arrowok="t" o:connecttype="segments"/>
            </v:shape>
            <v:shape id="_x0000_s1836" style="position:absolute;left:1261;top:494;width:454;height:178" coordorigin="1261,494" coordsize="454,178" path="m1666,574r-41,l1619,574r-5,-2l1611,568r-62,-62l1541,499r-10,-5l1521,495r-165,l1346,495r-10,4l1328,506r-61,62l1263,571r-2,6l1261,582r,51l1264,648r9,13l1285,669r16,3l1306,672r4,-21l1321,634r18,-12l1360,618r21,4l1398,634r12,17l1414,672r148,l1566,651r12,-17l1595,622r21,-4l1637,622r18,12l1666,651r4,21l1695,672r11,l1715,663r,-11l1715,623r-4,-19l1700,588r-15,-11l1666,574xe" filled="f" strokecolor="#4d6d90" strokeweight=".08714mm">
              <v:path arrowok="t"/>
            </v:shape>
            <v:shape id="_x0000_s1835" style="position:absolute;left:1289;top:514;width:125;height:60" coordorigin="1289,514" coordsize="125,60" path="m1414,574r-125,l1342,520r4,-4l1351,514r5,l1414,514r,60xe" filled="f" strokecolor="#4d6d90" strokeweight=".08714mm">
              <v:path arrowok="t"/>
            </v:shape>
            <v:shape id="_x0000_s1834" style="position:absolute;left:1433;top:514;width:155;height:60" coordorigin="1434,514" coordsize="155,60" path="m1434,574r,-60l1521,514r5,l1531,516r4,4l1588,574r-154,xe" filled="f" strokecolor="#4d6d90" strokeweight=".08714mm">
              <v:path arrowok="t"/>
            </v:shape>
            <v:line id="_x0000_s1833" style="position:absolute" from="1261,879" to="1715,879" strokecolor="white" strokeweight=".34819mm"/>
            <v:line id="_x0000_s1832" style="position:absolute" from="1488,707" to="1488,870" strokecolor="white" strokeweight=".86994mm"/>
            <v:line id="_x0000_s1831" style="position:absolute" from="1414,697" to="1562,697" strokecolor="white" strokeweight=".34819mm"/>
            <v:shape id="_x0000_s1830" style="position:absolute;left:1261;top:687;width:454;height:203" coordorigin="1261,687" coordsize="454,203" path="m1513,707r49,l1562,687r-148,l1414,707r49,l1463,870r-202,l1261,889r454,l1715,870r-202,l1513,707xe" filled="f" strokecolor="#4d6d90" strokeweight=".08714mm">
              <v:path arrowok="t"/>
            </v:shape>
            <v:shape id="_x0000_s1829" type="#_x0000_t202" style="position:absolute;left:982;top:254;width:10272;height:871" filled="f" stroked="f">
              <v:textbox inset="0,0,0,0">
                <w:txbxContent>
                  <w:p w14:paraId="31358C5D" w14:textId="77777777" w:rsidR="00627A08" w:rsidRDefault="00627A08">
                    <w:pPr>
                      <w:spacing w:before="10"/>
                      <w:rPr>
                        <w:rFonts w:ascii="Tahoma"/>
                        <w:sz w:val="23"/>
                      </w:rPr>
                    </w:pPr>
                  </w:p>
                  <w:p w14:paraId="31358C5E" w14:textId="77777777" w:rsidR="00627A08" w:rsidRDefault="00000000">
                    <w:pPr>
                      <w:ind w:left="1097"/>
                      <w:rPr>
                        <w:rFonts w:ascii="Calisto MT"/>
                        <w:sz w:val="26"/>
                      </w:rPr>
                    </w:pPr>
                    <w:r>
                      <w:rPr>
                        <w:rFonts w:ascii="Calisto MT"/>
                        <w:color w:val="231F20"/>
                        <w:sz w:val="26"/>
                      </w:rPr>
                      <w:t>Vocational education</w:t>
                    </w:r>
                  </w:p>
                </w:txbxContent>
              </v:textbox>
            </v:shape>
            <w10:wrap type="topAndBottom" anchorx="page"/>
          </v:group>
        </w:pict>
      </w:r>
      <w:r>
        <w:pict w14:anchorId="31358ACD">
          <v:group id="_x0000_s1820" style="position:absolute;margin-left:49.15pt;margin-top:67.15pt;width:513.6pt;height:43.55pt;z-index:-251596800;mso-wrap-distance-left:0;mso-wrap-distance-right:0;mso-position-horizontal-relative:page" coordorigin="983,1343" coordsize="10272,871">
            <v:shape id="_x0000_s1827" style="position:absolute;left:982;top:1342;width:10272;height:871" coordorigin="983,1343" coordsize="10272,871" path="m11167,1343r-10097,l1036,1349r-28,19l990,1396r-7,34l983,2126r7,34l1008,2188r28,18l1070,2213r10097,l11201,2206r28,-18l11247,2160r7,-34l11254,1430r-7,-34l11229,1368r-28,-19l11167,1343xe" fillcolor="#d0d4dc" stroked="f">
              <v:path arrowok="t"/>
            </v:shape>
            <v:shape id="_x0000_s1826" style="position:absolute;left:1320;top:1563;width:336;height:435" coordorigin="1320,1563" coordsize="336,435" o:spt="100" adj="0,,0" path="m1385,1563r-22,l1358,1568r-2,5l1341,1575r-11,13l1330,1724r-6,3l1320,1734r,7l1327,1778r19,31l1374,1832r35,11l1409,1894r8,40l1439,1967r33,22l1513,1997r40,-8l1585,1968r-72,l1484,1962r-24,-16l1444,1923r-5,-29l1439,1843r35,-11l1502,1809r2,-4l1424,1805r-25,-5l1378,1786r-13,-20l1360,1741r,-8l1356,1727r-6,-3l1350,1599r2,-4l1356,1594r38,l1394,1572r-9,-9xm1601,1672r-21,4l1563,1688r-12,17l1547,1726r3,18l1558,1759r13,12l1587,1778r,116l1581,1923r-16,23l1541,1962r-28,6l1585,1968r1,-1l1608,1934r8,-40l1616,1778r16,-7l1643,1761r-42,l1588,1758r-11,-8l1570,1739r-3,-13l1570,1712r7,-11l1588,1694r13,-3l1642,1691r-2,-3l1623,1676r-22,-4xm1518,1594r-26,l1495,1595r3,4l1498,1724r-6,3l1488,1734r,7l1483,1766r-14,20l1449,1800r-25,5l1504,1805r17,-27l1527,1741r,-8l1523,1727r-5,-3l1518,1594xm1642,1691r-41,l1615,1694r11,7l1633,1712r3,12l1636,1727r-3,12l1626,1750r-11,8l1601,1761r42,l1644,1759r9,-15l1656,1726r-5,-21l1642,1691xm1394,1594r-38,l1358,1599r5,4l1385,1603r9,-9xm1484,1563r-22,l1453,1572r,22l1462,1603r22,l1489,1599r3,-5l1518,1594r,-6l1506,1575r-14,-2l1490,1568r-6,-5xe" stroked="f">
              <v:stroke joinstyle="round"/>
              <v:formulas/>
              <v:path arrowok="t" o:connecttype="segments"/>
            </v:shape>
            <v:shape id="_x0000_s1825" style="position:absolute;left:1566;top:1691;width:70;height:70" coordorigin="1567,1691" coordsize="70,70" path="m1601,1761r-13,-3l1577,1750r-7,-11l1567,1726r3,-14l1577,1701r11,-7l1601,1691r14,3l1626,1701r7,11l1636,1726r-3,13l1626,1750r-11,8l1601,1761xe" filled="f" strokecolor="#4d6d90" strokeweight=".08714mm">
              <v:path arrowok="t"/>
            </v:shape>
            <v:shape id="_x0000_s1824" style="position:absolute;left:1320;top:1563;width:336;height:435" coordorigin="1320,1563" coordsize="336,435" path="m1656,1726r-5,-21l1640,1688r-17,-12l1601,1672r-21,4l1563,1688r-12,17l1547,1726r3,18l1558,1759r13,12l1587,1778r,116l1581,1923r-16,23l1541,1962r-28,6l1484,1962r-24,-16l1444,1923r-5,-29l1439,1843r35,-11l1502,1809r19,-31l1527,1741r,-8l1523,1727r-5,-3l1518,1603r,-15l1506,1575r-14,-2l1490,1568r-6,-5l1478,1563r-5,l1462,1563r-9,9l1453,1583r,11l1462,1603r11,l1478,1603r6,l1489,1599r3,-5l1495,1595r3,4l1498,1603r,121l1492,1727r-4,7l1488,1741r-5,25l1469,1786r-20,14l1424,1805r-25,-5l1378,1786r-13,-20l1360,1741r,-8l1356,1727r-6,-3l1350,1603r,-4l1352,1595r4,-1l1358,1599r5,4l1370,1603r5,l1385,1603r9,-9l1394,1583r,-11l1385,1563r-10,l1370,1563r-7,l1358,1568r-2,5l1341,1575r-11,13l1330,1603r,121l1324,1727r-4,7l1320,1741r7,37l1346,1809r28,23l1409,1843r,51l1417,1934r22,33l1472,1989r41,8l1553,1989r33,-22l1608,1934r8,-40l1616,1778r16,-7l1644,1759r9,-15l1656,1726xe" filled="f" strokecolor="#4d6d90" strokeweight=".08714mm">
              <v:path arrowok="t"/>
            </v:shape>
            <v:shape id="_x0000_s1823" style="position:absolute;left:1576;top:1701;width:50;height:50" coordorigin="1577,1701" coordsize="50,50" path="m1615,1701r-27,l1577,1712r,28l1588,1751r27,l1626,1740r,-28l1615,1701xe" stroked="f">
              <v:path arrowok="t"/>
            </v:shape>
            <v:shape id="_x0000_s1822" style="position:absolute;left:1576;top:1701;width:50;height:50" coordorigin="1577,1701" coordsize="50,50" path="m1626,1726r,14l1615,1751r-14,l1588,1751r-11,-11l1577,1726r,-14l1588,1701r13,l1615,1701r11,11l1626,1726xe" filled="f" strokecolor="#4d6d90" strokeweight=".08714mm">
              <v:path arrowok="t"/>
            </v:shape>
            <v:shape id="_x0000_s1821" type="#_x0000_t202" style="position:absolute;left:982;top:1342;width:10272;height:871" filled="f" stroked="f">
              <v:textbox inset="0,0,0,0">
                <w:txbxContent>
                  <w:p w14:paraId="31358C5F" w14:textId="77777777" w:rsidR="00627A08" w:rsidRDefault="00627A08">
                    <w:pPr>
                      <w:spacing w:before="10"/>
                      <w:rPr>
                        <w:rFonts w:ascii="Tahoma"/>
                        <w:sz w:val="23"/>
                      </w:rPr>
                    </w:pPr>
                  </w:p>
                  <w:p w14:paraId="31358C60" w14:textId="77777777" w:rsidR="00627A08" w:rsidRDefault="00000000">
                    <w:pPr>
                      <w:ind w:left="1097"/>
                      <w:rPr>
                        <w:rFonts w:ascii="Calisto MT"/>
                        <w:sz w:val="26"/>
                      </w:rPr>
                    </w:pPr>
                    <w:r>
                      <w:rPr>
                        <w:rFonts w:ascii="Calisto MT"/>
                        <w:color w:val="231F20"/>
                        <w:sz w:val="26"/>
                      </w:rPr>
                      <w:t>Professional education</w:t>
                    </w:r>
                  </w:p>
                </w:txbxContent>
              </v:textbox>
            </v:shape>
            <w10:wrap type="topAndBottom" anchorx="page"/>
          </v:group>
        </w:pict>
      </w:r>
      <w:r>
        <w:pict w14:anchorId="31358ACE">
          <v:group id="_x0000_s1816" style="position:absolute;margin-left:49.15pt;margin-top:121.55pt;width:513.6pt;height:43.55pt;z-index:-251594752;mso-wrap-distance-left:0;mso-wrap-distance-right:0;mso-position-horizontal-relative:page" coordorigin="983,2431" coordsize="10272,871">
            <v:shape id="_x0000_s1819" style="position:absolute;left:982;top:2430;width:10272;height:871" coordorigin="983,2431" coordsize="10272,871" path="m11167,2431r-10097,l1036,2438r-28,18l990,2484r-7,34l983,3214r7,34l1008,3276r28,19l1070,3301r10097,l11201,3295r28,-19l11247,3248r7,-34l11254,2518r-7,-34l11229,2456r-28,-18l11167,2431xe" fillcolor="#d0d4dc" stroked="f">
              <v:path arrowok="t"/>
            </v:shape>
            <v:shape id="_x0000_s1818" type="#_x0000_t75" style="position:absolute;left:1288;top:2727;width:400;height:282">
              <v:imagedata r:id="rId77" o:title=""/>
            </v:shape>
            <v:shape id="_x0000_s1817" type="#_x0000_t202" style="position:absolute;left:982;top:2430;width:10272;height:871" filled="f" stroked="f">
              <v:textbox inset="0,0,0,0">
                <w:txbxContent>
                  <w:p w14:paraId="31358C61" w14:textId="77777777" w:rsidR="00627A08" w:rsidRDefault="00627A08">
                    <w:pPr>
                      <w:spacing w:before="10"/>
                      <w:rPr>
                        <w:rFonts w:ascii="Tahoma"/>
                        <w:sz w:val="23"/>
                      </w:rPr>
                    </w:pPr>
                  </w:p>
                  <w:p w14:paraId="31358C62" w14:textId="77777777" w:rsidR="00627A08" w:rsidRDefault="00000000">
                    <w:pPr>
                      <w:ind w:left="1097"/>
                      <w:rPr>
                        <w:rFonts w:ascii="Calisto MT"/>
                        <w:sz w:val="26"/>
                      </w:rPr>
                    </w:pPr>
                    <w:r>
                      <w:rPr>
                        <w:rFonts w:ascii="Calisto MT"/>
                        <w:color w:val="231F20"/>
                        <w:sz w:val="26"/>
                      </w:rPr>
                      <w:t>Graduate higher education (public and private)</w:t>
                    </w:r>
                  </w:p>
                </w:txbxContent>
              </v:textbox>
            </v:shape>
            <w10:wrap type="topAndBottom" anchorx="page"/>
          </v:group>
        </w:pict>
      </w:r>
      <w:r>
        <w:pict w14:anchorId="31358ACF">
          <v:group id="_x0000_s1812" style="position:absolute;margin-left:49.15pt;margin-top:175.95pt;width:513.6pt;height:43.55pt;z-index:-251592704;mso-wrap-distance-left:0;mso-wrap-distance-right:0;mso-position-horizontal-relative:page" coordorigin="983,3519" coordsize="10272,871">
            <v:shape id="_x0000_s1815" style="position:absolute;left:982;top:3519;width:10272;height:871" coordorigin="983,3519" coordsize="10272,871" path="m11167,3519r-10097,l1036,3526r-28,19l990,3572r-7,34l983,4303r7,34l1008,4364r28,19l1070,4390r10097,l11201,4383r28,-19l11247,4337r7,-34l11254,3606r-7,-34l11229,3545r-28,-19l11167,3519xe" fillcolor="#d0d4dc" stroked="f">
              <v:path arrowok="t"/>
            </v:shape>
            <v:shape id="_x0000_s1814" type="#_x0000_t75" style="position:absolute;left:1307;top:3801;width:361;height:311">
              <v:imagedata r:id="rId78" o:title=""/>
            </v:shape>
            <v:shape id="_x0000_s1813" type="#_x0000_t202" style="position:absolute;left:982;top:3519;width:10272;height:871" filled="f" stroked="f">
              <v:textbox inset="0,0,0,0">
                <w:txbxContent>
                  <w:p w14:paraId="31358C63" w14:textId="77777777" w:rsidR="00627A08" w:rsidRDefault="00627A08">
                    <w:pPr>
                      <w:spacing w:before="10"/>
                      <w:rPr>
                        <w:rFonts w:ascii="Tahoma"/>
                        <w:sz w:val="23"/>
                      </w:rPr>
                    </w:pPr>
                  </w:p>
                  <w:p w14:paraId="31358C64" w14:textId="77777777" w:rsidR="00627A08" w:rsidRDefault="00000000">
                    <w:pPr>
                      <w:ind w:left="1097"/>
                      <w:rPr>
                        <w:rFonts w:ascii="Calisto MT"/>
                        <w:sz w:val="26"/>
                      </w:rPr>
                    </w:pPr>
                    <w:r>
                      <w:rPr>
                        <w:rFonts w:ascii="Calisto MT"/>
                        <w:color w:val="231F20"/>
                        <w:sz w:val="26"/>
                      </w:rPr>
                      <w:t>Public institutions of undergraduate higher education (except for single sex)</w:t>
                    </w:r>
                  </w:p>
                </w:txbxContent>
              </v:textbox>
            </v:shape>
            <w10:wrap type="topAndBottom" anchorx="page"/>
          </v:group>
        </w:pict>
      </w:r>
    </w:p>
    <w:p w14:paraId="3135854A" w14:textId="77777777" w:rsidR="00627A08" w:rsidRDefault="00627A08">
      <w:pPr>
        <w:pStyle w:val="BodyText"/>
        <w:spacing w:before="4"/>
        <w:rPr>
          <w:rFonts w:ascii="Tahoma"/>
          <w:sz w:val="12"/>
        </w:rPr>
      </w:pPr>
    </w:p>
    <w:p w14:paraId="3135854B" w14:textId="77777777" w:rsidR="00627A08" w:rsidRDefault="00627A08">
      <w:pPr>
        <w:pStyle w:val="BodyText"/>
        <w:spacing w:before="4"/>
        <w:rPr>
          <w:rFonts w:ascii="Tahoma"/>
          <w:sz w:val="12"/>
        </w:rPr>
      </w:pPr>
    </w:p>
    <w:p w14:paraId="3135854C" w14:textId="77777777" w:rsidR="00627A08" w:rsidRDefault="00627A08">
      <w:pPr>
        <w:pStyle w:val="BodyText"/>
        <w:spacing w:before="4"/>
        <w:rPr>
          <w:rFonts w:ascii="Tahoma"/>
          <w:sz w:val="12"/>
        </w:rPr>
      </w:pPr>
    </w:p>
    <w:p w14:paraId="3135854D" w14:textId="77777777" w:rsidR="00627A08" w:rsidRDefault="00627A08">
      <w:pPr>
        <w:pStyle w:val="BodyText"/>
        <w:spacing w:before="9"/>
        <w:rPr>
          <w:rFonts w:ascii="Tahoma"/>
          <w:sz w:val="13"/>
        </w:rPr>
      </w:pPr>
    </w:p>
    <w:p w14:paraId="3135854E"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1"/>
          <w:sz w:val="13"/>
        </w:rPr>
        <w:t xml:space="preserve"> </w:t>
      </w:r>
      <w:r>
        <w:rPr>
          <w:rFonts w:ascii="Tahoma" w:hAnsi="Tahoma"/>
          <w:color w:val="231F20"/>
          <w:sz w:val="13"/>
        </w:rPr>
        <w:t>Associates</w:t>
      </w:r>
      <w:r>
        <w:rPr>
          <w:rFonts w:ascii="Tahoma" w:hAnsi="Tahoma"/>
          <w:color w:val="231F20"/>
          <w:sz w:val="13"/>
        </w:rPr>
        <w:tab/>
        <w:t>7</w:t>
      </w:r>
    </w:p>
    <w:p w14:paraId="3135854F" w14:textId="77777777" w:rsidR="00627A08" w:rsidRDefault="00627A08">
      <w:pPr>
        <w:pStyle w:val="BodyText"/>
        <w:rPr>
          <w:rFonts w:ascii="Tahoma"/>
          <w:sz w:val="20"/>
        </w:rPr>
      </w:pPr>
    </w:p>
    <w:p w14:paraId="31358550" w14:textId="77777777" w:rsidR="00627A08" w:rsidRDefault="00627A08">
      <w:pPr>
        <w:pStyle w:val="BodyText"/>
        <w:rPr>
          <w:rFonts w:ascii="Tahoma"/>
          <w:sz w:val="20"/>
        </w:rPr>
      </w:pPr>
    </w:p>
    <w:p w14:paraId="31358551" w14:textId="77777777" w:rsidR="00627A08" w:rsidRDefault="00627A08">
      <w:pPr>
        <w:pStyle w:val="BodyText"/>
        <w:rPr>
          <w:rFonts w:ascii="Tahoma"/>
          <w:sz w:val="20"/>
        </w:rPr>
      </w:pPr>
    </w:p>
    <w:p w14:paraId="31358552" w14:textId="77777777" w:rsidR="00627A08" w:rsidRDefault="00627A08">
      <w:pPr>
        <w:pStyle w:val="BodyText"/>
        <w:rPr>
          <w:rFonts w:ascii="Tahoma"/>
          <w:sz w:val="20"/>
        </w:rPr>
      </w:pPr>
    </w:p>
    <w:p w14:paraId="31358553" w14:textId="77777777" w:rsidR="00627A08" w:rsidRDefault="00627A08">
      <w:pPr>
        <w:pStyle w:val="BodyText"/>
        <w:rPr>
          <w:rFonts w:ascii="Tahoma"/>
          <w:sz w:val="20"/>
        </w:rPr>
      </w:pPr>
    </w:p>
    <w:p w14:paraId="31358554" w14:textId="77777777" w:rsidR="00627A08" w:rsidRDefault="00000000">
      <w:pPr>
        <w:pStyle w:val="BodyText"/>
        <w:spacing w:before="6"/>
        <w:rPr>
          <w:rFonts w:ascii="Tahoma"/>
          <w:sz w:val="29"/>
        </w:rPr>
      </w:pPr>
      <w:r>
        <w:rPr>
          <w:noProof/>
        </w:rPr>
        <w:drawing>
          <wp:anchor distT="0" distB="0" distL="0" distR="0" simplePos="0" relativeHeight="65" behindDoc="0" locked="0" layoutInCell="1" allowOverlap="1" wp14:anchorId="31358AD0" wp14:editId="31358AD1">
            <wp:simplePos x="0" y="0"/>
            <wp:positionH relativeFrom="page">
              <wp:posOffset>6230560</wp:posOffset>
            </wp:positionH>
            <wp:positionV relativeFrom="paragraph">
              <wp:posOffset>250854</wp:posOffset>
            </wp:positionV>
            <wp:extent cx="951378" cy="260603"/>
            <wp:effectExtent l="0" t="0" r="0" b="0"/>
            <wp:wrapTopAndBottom/>
            <wp:docPr id="2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2.jpeg"/>
                    <pic:cNvPicPr/>
                  </pic:nvPicPr>
                  <pic:blipFill>
                    <a:blip r:embed="rId76" cstate="print"/>
                    <a:stretch>
                      <a:fillRect/>
                    </a:stretch>
                  </pic:blipFill>
                  <pic:spPr>
                    <a:xfrm>
                      <a:off x="0" y="0"/>
                      <a:ext cx="951378" cy="260603"/>
                    </a:xfrm>
                    <a:prstGeom prst="rect">
                      <a:avLst/>
                    </a:prstGeom>
                  </pic:spPr>
                </pic:pic>
              </a:graphicData>
            </a:graphic>
          </wp:anchor>
        </w:drawing>
      </w:r>
    </w:p>
    <w:p w14:paraId="31358555"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AD3">
          <v:group id="_x0000_s1810" style="width:77.95pt;height:2.15pt;mso-position-horizontal-relative:char;mso-position-vertical-relative:line" coordsize="1559,43">
            <v:line id="_x0000_s1811" style="position:absolute" from="0,21" to="1558,21" strokecolor="#781814" strokeweight=".74578mm"/>
            <w10:anchorlock/>
          </v:group>
        </w:pict>
      </w:r>
    </w:p>
    <w:p w14:paraId="31358556" w14:textId="77777777" w:rsidR="00627A08" w:rsidRDefault="00000000">
      <w:pPr>
        <w:pStyle w:val="Heading1"/>
        <w:spacing w:before="156" w:line="216" w:lineRule="auto"/>
        <w:ind w:right="2820"/>
      </w:pPr>
      <w:r>
        <w:rPr>
          <w:color w:val="231F20"/>
          <w:spacing w:val="2"/>
          <w:w w:val="90"/>
        </w:rPr>
        <w:t>§106.21(c)</w:t>
      </w:r>
      <w:r>
        <w:rPr>
          <w:color w:val="231F20"/>
          <w:spacing w:val="-44"/>
          <w:w w:val="90"/>
        </w:rPr>
        <w:t xml:space="preserve"> </w:t>
      </w:r>
      <w:r>
        <w:rPr>
          <w:color w:val="231F20"/>
          <w:w w:val="90"/>
        </w:rPr>
        <w:t>-</w:t>
      </w:r>
      <w:r>
        <w:rPr>
          <w:color w:val="231F20"/>
          <w:spacing w:val="-47"/>
          <w:w w:val="90"/>
        </w:rPr>
        <w:t xml:space="preserve"> </w:t>
      </w:r>
      <w:r>
        <w:rPr>
          <w:color w:val="231F20"/>
          <w:spacing w:val="2"/>
          <w:w w:val="90"/>
        </w:rPr>
        <w:t>PROHIBITIONS</w:t>
      </w:r>
      <w:r>
        <w:rPr>
          <w:color w:val="231F20"/>
          <w:spacing w:val="-43"/>
          <w:w w:val="90"/>
        </w:rPr>
        <w:t xml:space="preserve"> </w:t>
      </w:r>
      <w:r>
        <w:rPr>
          <w:color w:val="231F20"/>
          <w:spacing w:val="2"/>
          <w:w w:val="90"/>
        </w:rPr>
        <w:t>RELATING</w:t>
      </w:r>
      <w:r>
        <w:rPr>
          <w:color w:val="231F20"/>
          <w:spacing w:val="-43"/>
          <w:w w:val="90"/>
        </w:rPr>
        <w:t xml:space="preserve"> </w:t>
      </w:r>
      <w:r>
        <w:rPr>
          <w:color w:val="231F20"/>
          <w:spacing w:val="-3"/>
          <w:w w:val="90"/>
        </w:rPr>
        <w:t xml:space="preserve">TO </w:t>
      </w:r>
      <w:r>
        <w:rPr>
          <w:color w:val="231F20"/>
        </w:rPr>
        <w:t>MARITAL</w:t>
      </w:r>
      <w:r>
        <w:rPr>
          <w:color w:val="231F20"/>
          <w:spacing w:val="-51"/>
        </w:rPr>
        <w:t xml:space="preserve"> </w:t>
      </w:r>
      <w:r>
        <w:rPr>
          <w:color w:val="231F20"/>
        </w:rPr>
        <w:t>OR</w:t>
      </w:r>
      <w:r>
        <w:rPr>
          <w:color w:val="231F20"/>
          <w:spacing w:val="-54"/>
        </w:rPr>
        <w:t xml:space="preserve"> </w:t>
      </w:r>
      <w:r>
        <w:rPr>
          <w:color w:val="231F20"/>
        </w:rPr>
        <w:t>PARENTAL</w:t>
      </w:r>
      <w:r>
        <w:rPr>
          <w:color w:val="231F20"/>
          <w:spacing w:val="-51"/>
        </w:rPr>
        <w:t xml:space="preserve"> </w:t>
      </w:r>
      <w:r>
        <w:rPr>
          <w:color w:val="231F20"/>
          <w:spacing w:val="2"/>
        </w:rPr>
        <w:t>STATUS</w:t>
      </w:r>
    </w:p>
    <w:p w14:paraId="31358557" w14:textId="77777777" w:rsidR="00627A08" w:rsidRDefault="00000000">
      <w:pPr>
        <w:pStyle w:val="BodyText"/>
        <w:spacing w:before="7"/>
        <w:rPr>
          <w:rFonts w:ascii="Tahoma"/>
          <w:sz w:val="14"/>
        </w:rPr>
      </w:pPr>
      <w:r>
        <w:pict w14:anchorId="31358AD4">
          <v:group id="_x0000_s1807" style="position:absolute;margin-left:158.05pt;margin-top:10.8pt;width:151.2pt;height:90.9pt;z-index:-251588608;mso-wrap-distance-left:0;mso-wrap-distance-right:0;mso-position-horizontal-relative:page" coordorigin="3161,216" coordsize="3024,1818">
            <v:shape id="_x0000_s1809" type="#_x0000_t75" style="position:absolute;left:3161;top:215;width:3024;height:1818">
              <v:imagedata r:id="rId79" o:title=""/>
            </v:shape>
            <v:shape id="_x0000_s1808" type="#_x0000_t202" style="position:absolute;left:3161;top:215;width:3024;height:1818" filled="f" stroked="f">
              <v:textbox inset="0,0,0,0">
                <w:txbxContent>
                  <w:p w14:paraId="31358C65" w14:textId="77777777" w:rsidR="00627A08" w:rsidRDefault="00627A08">
                    <w:pPr>
                      <w:rPr>
                        <w:rFonts w:ascii="Tahoma"/>
                        <w:sz w:val="28"/>
                      </w:rPr>
                    </w:pPr>
                  </w:p>
                  <w:p w14:paraId="31358C66" w14:textId="77777777" w:rsidR="00627A08" w:rsidRDefault="00000000">
                    <w:pPr>
                      <w:spacing w:before="171" w:line="218" w:lineRule="auto"/>
                      <w:ind w:left="156" w:right="155" w:firstLine="1"/>
                      <w:jc w:val="center"/>
                      <w:rPr>
                        <w:rFonts w:ascii="Calisto MT"/>
                        <w:sz w:val="25"/>
                      </w:rPr>
                    </w:pPr>
                    <w:r>
                      <w:rPr>
                        <w:rFonts w:ascii="Calisto MT"/>
                        <w:color w:val="FFFFFF"/>
                        <w:sz w:val="25"/>
                      </w:rPr>
                      <w:t xml:space="preserve">No rules which treat persons differently </w:t>
                    </w:r>
                    <w:proofErr w:type="gramStart"/>
                    <w:r>
                      <w:rPr>
                        <w:rFonts w:ascii="Calisto MT"/>
                        <w:color w:val="FFFFFF"/>
                        <w:sz w:val="25"/>
                      </w:rPr>
                      <w:t>on the basis of</w:t>
                    </w:r>
                    <w:proofErr w:type="gramEnd"/>
                    <w:r>
                      <w:rPr>
                        <w:rFonts w:ascii="Calisto MT"/>
                        <w:color w:val="FFFFFF"/>
                        <w:sz w:val="25"/>
                      </w:rPr>
                      <w:t xml:space="preserve"> sex</w:t>
                    </w:r>
                  </w:p>
                </w:txbxContent>
              </v:textbox>
            </v:shape>
            <w10:wrap type="topAndBottom" anchorx="page"/>
          </v:group>
        </w:pict>
      </w:r>
      <w:r>
        <w:pict w14:anchorId="31358AD5">
          <v:group id="_x0000_s1804" style="position:absolute;margin-left:324pt;margin-top:10.8pt;width:151.2pt;height:90.9pt;z-index:-251586560;mso-wrap-distance-left:0;mso-wrap-distance-right:0;mso-position-horizontal-relative:page" coordorigin="6480,216" coordsize="3024,1818">
            <v:shape id="_x0000_s1806" type="#_x0000_t75" style="position:absolute;left:6479;top:215;width:3024;height:1818">
              <v:imagedata r:id="rId80" o:title=""/>
            </v:shape>
            <v:shape id="_x0000_s1805" type="#_x0000_t202" style="position:absolute;left:6479;top:215;width:3024;height:1818" filled="f" stroked="f">
              <v:textbox inset="0,0,0,0">
                <w:txbxContent>
                  <w:p w14:paraId="31358C67" w14:textId="77777777" w:rsidR="00627A08" w:rsidRDefault="00627A08">
                    <w:pPr>
                      <w:rPr>
                        <w:rFonts w:ascii="Tahoma"/>
                        <w:sz w:val="28"/>
                      </w:rPr>
                    </w:pPr>
                  </w:p>
                  <w:p w14:paraId="31358C68" w14:textId="77777777" w:rsidR="00627A08" w:rsidRDefault="00627A08">
                    <w:pPr>
                      <w:spacing w:before="1"/>
                      <w:rPr>
                        <w:rFonts w:ascii="Tahoma"/>
                        <w:sz w:val="25"/>
                      </w:rPr>
                    </w:pPr>
                  </w:p>
                  <w:p w14:paraId="31358C69" w14:textId="77777777" w:rsidR="00627A08" w:rsidRDefault="00000000">
                    <w:pPr>
                      <w:spacing w:line="218" w:lineRule="auto"/>
                      <w:ind w:left="1009" w:hanging="627"/>
                      <w:rPr>
                        <w:rFonts w:ascii="Calisto MT"/>
                        <w:sz w:val="25"/>
                      </w:rPr>
                    </w:pPr>
                    <w:r>
                      <w:rPr>
                        <w:rFonts w:ascii="Calisto MT"/>
                        <w:color w:val="FFFFFF"/>
                        <w:sz w:val="25"/>
                      </w:rPr>
                      <w:t>No discrimination or exclusion</w:t>
                    </w:r>
                  </w:p>
                </w:txbxContent>
              </v:textbox>
            </v:shape>
            <w10:wrap type="topAndBottom" anchorx="page"/>
          </v:group>
        </w:pict>
      </w:r>
      <w:r>
        <w:pict w14:anchorId="31358AD6">
          <v:group id="_x0000_s1801" style="position:absolute;margin-left:158.05pt;margin-top:116.4pt;width:151.2pt;height:90.9pt;z-index:-251584512;mso-wrap-distance-left:0;mso-wrap-distance-right:0;mso-position-horizontal-relative:page" coordorigin="3161,2328" coordsize="3024,1818">
            <v:shape id="_x0000_s1803" type="#_x0000_t75" style="position:absolute;left:3161;top:2327;width:3024;height:1818">
              <v:imagedata r:id="rId81" o:title=""/>
            </v:shape>
            <v:shape id="_x0000_s1802" type="#_x0000_t202" style="position:absolute;left:3161;top:2327;width:3024;height:1818" filled="f" stroked="f">
              <v:textbox inset="0,0,0,0">
                <w:txbxContent>
                  <w:p w14:paraId="31358C6A" w14:textId="77777777" w:rsidR="00627A08" w:rsidRDefault="00000000">
                    <w:pPr>
                      <w:spacing w:before="113" w:line="218" w:lineRule="auto"/>
                      <w:ind w:left="209" w:right="207"/>
                      <w:jc w:val="center"/>
                      <w:rPr>
                        <w:rFonts w:ascii="Calisto MT"/>
                        <w:sz w:val="25"/>
                      </w:rPr>
                    </w:pPr>
                    <w:r>
                      <w:rPr>
                        <w:rFonts w:ascii="Calisto MT"/>
                        <w:color w:val="FFFFFF"/>
                        <w:sz w:val="25"/>
                      </w:rPr>
                      <w:t>Disabilities related to pregnancy and related conditions are treated as any other temporary disability or physical condition</w:t>
                    </w:r>
                  </w:p>
                </w:txbxContent>
              </v:textbox>
            </v:shape>
            <w10:wrap type="topAndBottom" anchorx="page"/>
          </v:group>
        </w:pict>
      </w:r>
      <w:r>
        <w:pict w14:anchorId="31358AD7">
          <v:group id="_x0000_s1798" style="position:absolute;margin-left:324pt;margin-top:116.4pt;width:151.2pt;height:90.9pt;z-index:-251582464;mso-wrap-distance-left:0;mso-wrap-distance-right:0;mso-position-horizontal-relative:page" coordorigin="6480,2328" coordsize="3024,1818">
            <v:shape id="_x0000_s1800" type="#_x0000_t75" style="position:absolute;left:6479;top:2327;width:3024;height:1818">
              <v:imagedata r:id="rId82" o:title=""/>
            </v:shape>
            <v:shape id="_x0000_s1799" type="#_x0000_t202" style="position:absolute;left:6479;top:2327;width:3024;height:1818" filled="f" stroked="f">
              <v:textbox inset="0,0,0,0">
                <w:txbxContent>
                  <w:p w14:paraId="31358C6B" w14:textId="77777777" w:rsidR="00627A08" w:rsidRDefault="00627A08">
                    <w:pPr>
                      <w:rPr>
                        <w:rFonts w:ascii="Tahoma"/>
                        <w:sz w:val="28"/>
                      </w:rPr>
                    </w:pPr>
                  </w:p>
                  <w:p w14:paraId="31358C6C" w14:textId="77777777" w:rsidR="00627A08" w:rsidRDefault="00000000">
                    <w:pPr>
                      <w:spacing w:before="171" w:line="218" w:lineRule="auto"/>
                      <w:ind w:left="91" w:right="92" w:firstLine="40"/>
                      <w:jc w:val="both"/>
                      <w:rPr>
                        <w:rFonts w:ascii="Calisto MT"/>
                        <w:sz w:val="25"/>
                      </w:rPr>
                    </w:pPr>
                    <w:r>
                      <w:rPr>
                        <w:rFonts w:ascii="Calisto MT"/>
                        <w:color w:val="FFFFFF"/>
                        <w:sz w:val="25"/>
                      </w:rPr>
                      <w:t>No pre-admission inquiry as to the marital status of an applicant for admission</w:t>
                    </w:r>
                  </w:p>
                </w:txbxContent>
              </v:textbox>
            </v:shape>
            <w10:wrap type="topAndBottom" anchorx="page"/>
          </v:group>
        </w:pict>
      </w:r>
    </w:p>
    <w:p w14:paraId="31358558" w14:textId="77777777" w:rsidR="00627A08" w:rsidRDefault="00627A08">
      <w:pPr>
        <w:pStyle w:val="BodyText"/>
        <w:spacing w:before="9"/>
        <w:rPr>
          <w:rFonts w:ascii="Tahoma"/>
          <w:sz w:val="18"/>
        </w:rPr>
      </w:pPr>
    </w:p>
    <w:p w14:paraId="31358559" w14:textId="77777777" w:rsidR="00627A08" w:rsidRDefault="00000000">
      <w:pPr>
        <w:tabs>
          <w:tab w:val="right" w:pos="11039"/>
        </w:tabs>
        <w:spacing w:before="59"/>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1"/>
          <w:sz w:val="13"/>
        </w:rPr>
        <w:t xml:space="preserve"> </w:t>
      </w:r>
      <w:r>
        <w:rPr>
          <w:rFonts w:ascii="Tahoma" w:hAnsi="Tahoma"/>
          <w:color w:val="231F20"/>
          <w:sz w:val="13"/>
        </w:rPr>
        <w:t>Associates</w:t>
      </w:r>
      <w:r>
        <w:rPr>
          <w:rFonts w:ascii="Tahoma" w:hAnsi="Tahoma"/>
          <w:color w:val="231F20"/>
          <w:sz w:val="13"/>
        </w:rPr>
        <w:tab/>
        <w:t>8</w:t>
      </w:r>
    </w:p>
    <w:p w14:paraId="3135855A" w14:textId="77777777" w:rsidR="00627A08" w:rsidRDefault="00627A08">
      <w:pPr>
        <w:rPr>
          <w:rFonts w:ascii="Tahoma" w:hAnsi="Tahoma"/>
          <w:sz w:val="13"/>
        </w:rPr>
        <w:sectPr w:rsidR="00627A08">
          <w:pgSz w:w="12240" w:h="15840"/>
          <w:pgMar w:top="1040" w:right="220" w:bottom="280" w:left="220" w:header="720" w:footer="720" w:gutter="0"/>
          <w:cols w:space="720"/>
        </w:sectPr>
      </w:pPr>
    </w:p>
    <w:p w14:paraId="3135855B" w14:textId="77777777" w:rsidR="00627A08" w:rsidRDefault="00000000">
      <w:pPr>
        <w:pStyle w:val="BodyText"/>
        <w:ind w:left="101"/>
        <w:rPr>
          <w:rFonts w:ascii="Tahoma"/>
          <w:sz w:val="20"/>
        </w:rPr>
      </w:pPr>
      <w:r>
        <w:rPr>
          <w:rFonts w:ascii="Tahoma"/>
          <w:sz w:val="20"/>
        </w:rPr>
      </w:r>
      <w:r>
        <w:rPr>
          <w:rFonts w:ascii="Tahoma"/>
          <w:sz w:val="20"/>
        </w:rPr>
        <w:pict w14:anchorId="31358AD9">
          <v:group id="_x0000_s1789" style="width:562.7pt;height:326.2pt;mso-position-horizontal-relative:char;mso-position-vertical-relative:line" coordsize="11254,6524">
            <v:rect id="_x0000_s1797" style="position:absolute;width:1138;height:6524" fillcolor="#781814" stroked="f"/>
            <v:shape id="_x0000_s1796" type="#_x0000_t75" style="position:absolute;left:376;top:376;width:10877;height:5805">
              <v:imagedata r:id="rId83" o:title=""/>
            </v:shape>
            <v:rect id="_x0000_s1795" style="position:absolute;left:604;top:602;width:10389;height:5318" fillcolor="#f6f8fc" stroked="f"/>
            <v:shape id="_x0000_s1794" type="#_x0000_t75" style="position:absolute;left:9753;top:76;width:1240;height:450">
              <v:imagedata r:id="rId84" o:title=""/>
            </v:shape>
            <v:shape id="_x0000_s1793" type="#_x0000_t75" style="position:absolute;left:5636;top:956;width:4998;height:4621">
              <v:imagedata r:id="rId85" o:title=""/>
            </v:shape>
            <v:shape id="_x0000_s1792" type="#_x0000_t202" style="position:absolute;left:1314;top:6135;width:1732;height:166" filled="f" stroked="f">
              <v:textbox inset="0,0,0,0">
                <w:txbxContent>
                  <w:p w14:paraId="31358C6D"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791" type="#_x0000_t202" style="position:absolute;left:10878;top:6135;width:80;height:166" filled="f" stroked="f">
              <v:textbox inset="0,0,0,0">
                <w:txbxContent>
                  <w:p w14:paraId="31358C6E" w14:textId="77777777" w:rsidR="00627A08" w:rsidRDefault="00000000">
                    <w:pPr>
                      <w:spacing w:before="2"/>
                      <w:rPr>
                        <w:rFonts w:ascii="Tahoma"/>
                        <w:sz w:val="13"/>
                      </w:rPr>
                    </w:pPr>
                    <w:r>
                      <w:rPr>
                        <w:rFonts w:ascii="Tahoma"/>
                        <w:color w:val="231F20"/>
                        <w:w w:val="83"/>
                        <w:sz w:val="13"/>
                      </w:rPr>
                      <w:t>9</w:t>
                    </w:r>
                  </w:p>
                </w:txbxContent>
              </v:textbox>
            </v:shape>
            <v:shape id="_x0000_s1790" type="#_x0000_t202" style="position:absolute;left:1137;top:602;width:9856;height:5318" filled="f" stroked="f">
              <v:textbox inset="0,0,0,0">
                <w:txbxContent>
                  <w:p w14:paraId="31358C6F" w14:textId="77777777" w:rsidR="00627A08" w:rsidRDefault="00627A08">
                    <w:pPr>
                      <w:spacing w:before="8"/>
                      <w:rPr>
                        <w:rFonts w:ascii="Tahoma"/>
                        <w:sz w:val="65"/>
                      </w:rPr>
                    </w:pPr>
                  </w:p>
                  <w:p w14:paraId="31358C70" w14:textId="77777777" w:rsidR="00627A08" w:rsidRDefault="00000000">
                    <w:pPr>
                      <w:spacing w:line="242" w:lineRule="auto"/>
                      <w:ind w:left="86" w:right="6248"/>
                      <w:rPr>
                        <w:rFonts w:ascii="Tahoma"/>
                        <w:sz w:val="43"/>
                      </w:rPr>
                    </w:pPr>
                    <w:r>
                      <w:rPr>
                        <w:rFonts w:ascii="Tahoma"/>
                        <w:color w:val="231F20"/>
                        <w:spacing w:val="3"/>
                        <w:sz w:val="43"/>
                      </w:rPr>
                      <w:t xml:space="preserve">SUBPART </w:t>
                    </w:r>
                    <w:r>
                      <w:rPr>
                        <w:rFonts w:ascii="Tahoma"/>
                        <w:color w:val="231F20"/>
                        <w:sz w:val="43"/>
                      </w:rPr>
                      <w:t xml:space="preserve">D - </w:t>
                    </w:r>
                    <w:r>
                      <w:rPr>
                        <w:rFonts w:ascii="Tahoma"/>
                        <w:color w:val="231F20"/>
                        <w:spacing w:val="4"/>
                        <w:w w:val="95"/>
                        <w:sz w:val="43"/>
                      </w:rPr>
                      <w:t xml:space="preserve">DISCRIMINATION </w:t>
                    </w:r>
                    <w:r>
                      <w:rPr>
                        <w:rFonts w:ascii="Tahoma"/>
                        <w:color w:val="231F20"/>
                        <w:sz w:val="43"/>
                      </w:rPr>
                      <w:t xml:space="preserve">ON THE </w:t>
                    </w:r>
                    <w:r>
                      <w:rPr>
                        <w:rFonts w:ascii="Tahoma"/>
                        <w:color w:val="231F20"/>
                        <w:spacing w:val="3"/>
                        <w:sz w:val="43"/>
                      </w:rPr>
                      <w:t xml:space="preserve">BASIS </w:t>
                    </w:r>
                    <w:r>
                      <w:rPr>
                        <w:rFonts w:ascii="Tahoma"/>
                        <w:color w:val="231F20"/>
                        <w:spacing w:val="4"/>
                        <w:sz w:val="43"/>
                      </w:rPr>
                      <w:t xml:space="preserve">OF </w:t>
                    </w:r>
                    <w:r>
                      <w:rPr>
                        <w:rFonts w:ascii="Tahoma"/>
                        <w:color w:val="231F20"/>
                        <w:w w:val="95"/>
                        <w:sz w:val="43"/>
                      </w:rPr>
                      <w:t>SEX IN</w:t>
                    </w:r>
                    <w:r>
                      <w:rPr>
                        <w:rFonts w:ascii="Tahoma"/>
                        <w:color w:val="231F20"/>
                        <w:spacing w:val="-90"/>
                        <w:w w:val="95"/>
                        <w:sz w:val="43"/>
                      </w:rPr>
                      <w:t xml:space="preserve"> </w:t>
                    </w:r>
                    <w:r>
                      <w:rPr>
                        <w:rFonts w:ascii="Tahoma"/>
                        <w:color w:val="231F20"/>
                        <w:w w:val="95"/>
                        <w:sz w:val="43"/>
                      </w:rPr>
                      <w:t xml:space="preserve">EDUCATION </w:t>
                    </w:r>
                    <w:r>
                      <w:rPr>
                        <w:rFonts w:ascii="Tahoma"/>
                        <w:color w:val="231F20"/>
                        <w:sz w:val="43"/>
                      </w:rPr>
                      <w:t xml:space="preserve">PROGRAMS </w:t>
                    </w:r>
                    <w:r>
                      <w:rPr>
                        <w:rFonts w:ascii="Tahoma"/>
                        <w:color w:val="231F20"/>
                        <w:spacing w:val="4"/>
                        <w:sz w:val="43"/>
                      </w:rPr>
                      <w:t>OR ACTIVITIES PROHIBITED</w:t>
                    </w:r>
                  </w:p>
                </w:txbxContent>
              </v:textbox>
            </v:shape>
            <w10:anchorlock/>
          </v:group>
        </w:pict>
      </w:r>
    </w:p>
    <w:p w14:paraId="3135855C" w14:textId="77777777" w:rsidR="00627A08" w:rsidRDefault="00627A08">
      <w:pPr>
        <w:pStyle w:val="BodyText"/>
        <w:rPr>
          <w:rFonts w:ascii="Tahoma"/>
          <w:sz w:val="20"/>
        </w:rPr>
      </w:pPr>
    </w:p>
    <w:p w14:paraId="3135855D" w14:textId="77777777" w:rsidR="00627A08" w:rsidRDefault="00627A08">
      <w:pPr>
        <w:pStyle w:val="BodyText"/>
        <w:rPr>
          <w:rFonts w:ascii="Tahoma"/>
          <w:sz w:val="20"/>
        </w:rPr>
      </w:pPr>
    </w:p>
    <w:p w14:paraId="3135855E" w14:textId="77777777" w:rsidR="00627A08" w:rsidRDefault="00627A08">
      <w:pPr>
        <w:pStyle w:val="BodyText"/>
        <w:rPr>
          <w:rFonts w:ascii="Tahoma"/>
          <w:sz w:val="20"/>
        </w:rPr>
      </w:pPr>
    </w:p>
    <w:p w14:paraId="3135855F" w14:textId="77777777" w:rsidR="00627A08" w:rsidRDefault="00627A08">
      <w:pPr>
        <w:pStyle w:val="BodyText"/>
        <w:rPr>
          <w:rFonts w:ascii="Tahoma"/>
          <w:sz w:val="20"/>
        </w:rPr>
      </w:pPr>
    </w:p>
    <w:p w14:paraId="31358560" w14:textId="77777777" w:rsidR="00627A08" w:rsidRDefault="00000000">
      <w:pPr>
        <w:pStyle w:val="BodyText"/>
        <w:spacing w:before="1"/>
        <w:rPr>
          <w:rFonts w:ascii="Tahoma"/>
        </w:rPr>
      </w:pPr>
      <w:r>
        <w:rPr>
          <w:noProof/>
        </w:rPr>
        <w:drawing>
          <wp:anchor distT="0" distB="0" distL="0" distR="0" simplePos="0" relativeHeight="79" behindDoc="0" locked="0" layoutInCell="1" allowOverlap="1" wp14:anchorId="31358ADA" wp14:editId="31358ADB">
            <wp:simplePos x="0" y="0"/>
            <wp:positionH relativeFrom="page">
              <wp:posOffset>6111680</wp:posOffset>
            </wp:positionH>
            <wp:positionV relativeFrom="paragraph">
              <wp:posOffset>209529</wp:posOffset>
            </wp:positionV>
            <wp:extent cx="922105" cy="242506"/>
            <wp:effectExtent l="0" t="0" r="0" b="0"/>
            <wp:wrapTopAndBottom/>
            <wp:docPr id="2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561" w14:textId="77777777" w:rsidR="00627A08" w:rsidRDefault="00627A08">
      <w:pPr>
        <w:pStyle w:val="BodyText"/>
        <w:spacing w:before="2"/>
        <w:rPr>
          <w:rFonts w:ascii="Tahoma"/>
          <w:sz w:val="8"/>
        </w:rPr>
      </w:pPr>
    </w:p>
    <w:p w14:paraId="31358562"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ADD">
          <v:group id="_x0000_s1787" style="width:270pt;height:2.15pt;mso-position-horizontal-relative:char;mso-position-vertical-relative:line" coordsize="5400,43">
            <v:line id="_x0000_s1788" style="position:absolute" from="0,21" to="5400,21" strokecolor="#781814" strokeweight=".74578mm"/>
            <w10:anchorlock/>
          </v:group>
        </w:pict>
      </w:r>
    </w:p>
    <w:p w14:paraId="31358563" w14:textId="77777777" w:rsidR="00627A08" w:rsidRDefault="00000000">
      <w:pPr>
        <w:pStyle w:val="Heading1"/>
        <w:spacing w:before="120"/>
        <w:ind w:left="5519"/>
      </w:pPr>
      <w:r>
        <w:pict w14:anchorId="31358ADE">
          <v:group id="_x0000_s1784" style="position:absolute;left:0;text-align:left;margin-left:16.1pt;margin-top:-36.2pt;width:231.95pt;height:326.2pt;z-index:251743232;mso-position-horizontal-relative:page" coordorigin="322,-724" coordsize="4639,6524">
            <v:shape id="_x0000_s1786" type="#_x0000_t75" style="position:absolute;left:321;top:-725;width:4639;height:6524">
              <v:imagedata r:id="rId86" o:title=""/>
            </v:shape>
            <v:shape id="_x0000_s1785" type="#_x0000_t202" style="position:absolute;left:1089;top:5411;width:1732;height:166" filled="f" stroked="f">
              <v:textbox inset="0,0,0,0">
                <w:txbxContent>
                  <w:p w14:paraId="31358C71"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color w:val="231F20"/>
          <w:spacing w:val="2"/>
        </w:rPr>
        <w:t>FINANCIAL</w:t>
      </w:r>
      <w:r>
        <w:rPr>
          <w:color w:val="231F20"/>
          <w:spacing w:val="-51"/>
        </w:rPr>
        <w:t xml:space="preserve"> </w:t>
      </w:r>
      <w:r>
        <w:rPr>
          <w:color w:val="231F20"/>
        </w:rPr>
        <w:t>ASSISTANCE</w:t>
      </w:r>
    </w:p>
    <w:p w14:paraId="31358564" w14:textId="77777777" w:rsidR="00627A08" w:rsidRDefault="00627A08">
      <w:pPr>
        <w:pStyle w:val="BodyText"/>
        <w:rPr>
          <w:rFonts w:ascii="Tahoma"/>
          <w:sz w:val="20"/>
        </w:rPr>
      </w:pPr>
    </w:p>
    <w:p w14:paraId="31358565" w14:textId="77777777" w:rsidR="00627A08" w:rsidRDefault="00627A08">
      <w:pPr>
        <w:pStyle w:val="BodyText"/>
        <w:rPr>
          <w:rFonts w:ascii="Tahoma"/>
          <w:sz w:val="20"/>
        </w:rPr>
      </w:pPr>
    </w:p>
    <w:p w14:paraId="31358566" w14:textId="77777777" w:rsidR="00627A08" w:rsidRDefault="00627A08">
      <w:pPr>
        <w:pStyle w:val="BodyText"/>
        <w:rPr>
          <w:rFonts w:ascii="Tahoma"/>
          <w:sz w:val="20"/>
        </w:rPr>
      </w:pPr>
    </w:p>
    <w:p w14:paraId="31358567" w14:textId="77777777" w:rsidR="00627A08" w:rsidRDefault="00627A08">
      <w:pPr>
        <w:pStyle w:val="BodyText"/>
        <w:rPr>
          <w:rFonts w:ascii="Tahoma"/>
          <w:sz w:val="20"/>
        </w:rPr>
      </w:pPr>
    </w:p>
    <w:p w14:paraId="31358568" w14:textId="77777777" w:rsidR="00627A08" w:rsidRDefault="00627A08">
      <w:pPr>
        <w:pStyle w:val="BodyText"/>
        <w:spacing w:before="11"/>
        <w:rPr>
          <w:rFonts w:ascii="Tahoma"/>
          <w:sz w:val="20"/>
        </w:rPr>
      </w:pPr>
    </w:p>
    <w:p w14:paraId="31358569" w14:textId="77777777" w:rsidR="00627A08" w:rsidRDefault="00000000">
      <w:pPr>
        <w:pStyle w:val="Heading9"/>
        <w:spacing w:before="108" w:line="307" w:lineRule="auto"/>
        <w:ind w:left="5483" w:right="775"/>
      </w:pPr>
      <w:r>
        <w:rPr>
          <w:color w:val="231F20"/>
        </w:rPr>
        <w:t>Shall not apply any rule or assist with any rule concerning eligibility for assistance which treats persons of one sex differently because of marital or parental status.</w:t>
      </w:r>
    </w:p>
    <w:p w14:paraId="3135856A" w14:textId="77777777" w:rsidR="00627A08" w:rsidRDefault="00627A08">
      <w:pPr>
        <w:pStyle w:val="BodyText"/>
        <w:spacing w:before="9"/>
        <w:rPr>
          <w:rFonts w:ascii="Calisto MT"/>
          <w:i/>
          <w:sz w:val="28"/>
        </w:rPr>
      </w:pPr>
    </w:p>
    <w:p w14:paraId="3135856B" w14:textId="77777777" w:rsidR="00627A08" w:rsidRDefault="00000000">
      <w:pPr>
        <w:spacing w:before="107"/>
        <w:ind w:right="1095"/>
        <w:jc w:val="right"/>
        <w:rPr>
          <w:rFonts w:ascii="Calisto MT" w:hAnsi="Calisto MT"/>
          <w:sz w:val="21"/>
        </w:rPr>
      </w:pPr>
      <w:r>
        <w:rPr>
          <w:rFonts w:ascii="Calisto MT" w:hAnsi="Calisto MT"/>
          <w:color w:val="231F20"/>
          <w:sz w:val="21"/>
        </w:rPr>
        <w:t>§106.37(a)(3)</w:t>
      </w:r>
    </w:p>
    <w:p w14:paraId="3135856C" w14:textId="77777777" w:rsidR="00627A08" w:rsidRDefault="00627A08">
      <w:pPr>
        <w:pStyle w:val="BodyText"/>
        <w:rPr>
          <w:rFonts w:ascii="Calisto MT"/>
          <w:sz w:val="20"/>
        </w:rPr>
      </w:pPr>
    </w:p>
    <w:p w14:paraId="3135856D" w14:textId="77777777" w:rsidR="00627A08" w:rsidRDefault="00000000">
      <w:pPr>
        <w:pStyle w:val="BodyText"/>
        <w:spacing w:before="7"/>
        <w:rPr>
          <w:rFonts w:ascii="Calisto MT"/>
          <w:sz w:val="15"/>
        </w:rPr>
      </w:pPr>
      <w:r>
        <w:pict w14:anchorId="31358ADF">
          <v:shape id="_x0000_s1783" style="position:absolute;margin-left:287.9pt;margin-top:11.35pt;width:270pt;height:.1pt;z-index:-251575296;mso-wrap-distance-left:0;mso-wrap-distance-right:0;mso-position-horizontal-relative:page" coordorigin="5758,227" coordsize="5400,0" path="m5758,227r5399,e" filled="f" strokecolor="#781814" strokeweight=".21308mm">
            <v:path arrowok="t"/>
            <w10:wrap type="topAndBottom" anchorx="page"/>
          </v:shape>
        </w:pict>
      </w:r>
    </w:p>
    <w:p w14:paraId="3135856E" w14:textId="77777777" w:rsidR="00627A08" w:rsidRDefault="00627A08">
      <w:pPr>
        <w:pStyle w:val="BodyText"/>
        <w:spacing w:before="3"/>
        <w:rPr>
          <w:rFonts w:ascii="Calisto MT"/>
          <w:sz w:val="14"/>
        </w:rPr>
      </w:pPr>
    </w:p>
    <w:p w14:paraId="3135856F" w14:textId="77777777" w:rsidR="00627A08" w:rsidRDefault="00000000">
      <w:pPr>
        <w:spacing w:before="102"/>
        <w:ind w:right="757"/>
        <w:jc w:val="right"/>
        <w:rPr>
          <w:rFonts w:ascii="Tahoma"/>
          <w:sz w:val="13"/>
        </w:rPr>
      </w:pPr>
      <w:r>
        <w:rPr>
          <w:rFonts w:ascii="Tahoma"/>
          <w:color w:val="231F20"/>
          <w:w w:val="80"/>
          <w:sz w:val="13"/>
        </w:rPr>
        <w:t>10</w:t>
      </w:r>
    </w:p>
    <w:p w14:paraId="31358570" w14:textId="77777777" w:rsidR="00627A08" w:rsidRDefault="00627A08">
      <w:pPr>
        <w:jc w:val="right"/>
        <w:rPr>
          <w:rFonts w:ascii="Tahoma"/>
          <w:sz w:val="13"/>
        </w:rPr>
        <w:sectPr w:rsidR="00627A08">
          <w:pgSz w:w="12240" w:h="15840"/>
          <w:pgMar w:top="820" w:right="220" w:bottom="280" w:left="220" w:header="720" w:footer="720" w:gutter="0"/>
          <w:cols w:space="720"/>
        </w:sectPr>
      </w:pPr>
    </w:p>
    <w:p w14:paraId="31358571"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AE0" wp14:editId="31358AE1">
            <wp:extent cx="922105" cy="242506"/>
            <wp:effectExtent l="0" t="0" r="0" b="0"/>
            <wp:docPr id="2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572" w14:textId="77777777" w:rsidR="00627A08" w:rsidRDefault="00627A08">
      <w:pPr>
        <w:pStyle w:val="BodyText"/>
        <w:spacing w:before="9"/>
        <w:rPr>
          <w:rFonts w:ascii="Tahoma"/>
          <w:sz w:val="3"/>
        </w:rPr>
      </w:pPr>
    </w:p>
    <w:p w14:paraId="31358573"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AE3">
          <v:group id="_x0000_s1781" style="width:77.95pt;height:2.15pt;mso-position-horizontal-relative:char;mso-position-vertical-relative:line" coordsize="1559,43">
            <v:line id="_x0000_s1782" style="position:absolute" from="0,21" to="1558,21" strokecolor="#781814" strokeweight=".74578mm"/>
            <w10:anchorlock/>
          </v:group>
        </w:pict>
      </w:r>
    </w:p>
    <w:p w14:paraId="31358574" w14:textId="77777777" w:rsidR="00627A08" w:rsidRDefault="00000000">
      <w:pPr>
        <w:spacing w:before="168"/>
        <w:ind w:left="849"/>
        <w:rPr>
          <w:rFonts w:ascii="Tahoma" w:hAnsi="Tahoma"/>
          <w:sz w:val="38"/>
        </w:rPr>
      </w:pPr>
      <w:r>
        <w:rPr>
          <w:rFonts w:ascii="Tahoma" w:hAnsi="Tahoma"/>
          <w:color w:val="231F20"/>
          <w:spacing w:val="3"/>
          <w:sz w:val="38"/>
        </w:rPr>
        <w:t>§106.39</w:t>
      </w:r>
      <w:r>
        <w:rPr>
          <w:rFonts w:ascii="Tahoma" w:hAnsi="Tahoma"/>
          <w:color w:val="231F20"/>
          <w:spacing w:val="-63"/>
          <w:sz w:val="38"/>
        </w:rPr>
        <w:t xml:space="preserve"> </w:t>
      </w:r>
      <w:r>
        <w:rPr>
          <w:rFonts w:ascii="Tahoma" w:hAnsi="Tahoma"/>
          <w:color w:val="231F20"/>
          <w:sz w:val="38"/>
        </w:rPr>
        <w:t>-</w:t>
      </w:r>
      <w:r>
        <w:rPr>
          <w:rFonts w:ascii="Tahoma" w:hAnsi="Tahoma"/>
          <w:color w:val="231F20"/>
          <w:spacing w:val="-60"/>
          <w:sz w:val="38"/>
        </w:rPr>
        <w:t xml:space="preserve"> </w:t>
      </w:r>
      <w:r>
        <w:rPr>
          <w:rFonts w:ascii="Tahoma" w:hAnsi="Tahoma"/>
          <w:color w:val="231F20"/>
          <w:spacing w:val="3"/>
          <w:sz w:val="38"/>
        </w:rPr>
        <w:t>HEALTH</w:t>
      </w:r>
      <w:r>
        <w:rPr>
          <w:rFonts w:ascii="Tahoma" w:hAnsi="Tahoma"/>
          <w:color w:val="231F20"/>
          <w:spacing w:val="-63"/>
          <w:sz w:val="38"/>
        </w:rPr>
        <w:t xml:space="preserve"> </w:t>
      </w:r>
      <w:r>
        <w:rPr>
          <w:rFonts w:ascii="Tahoma" w:hAnsi="Tahoma"/>
          <w:color w:val="231F20"/>
          <w:spacing w:val="2"/>
          <w:sz w:val="38"/>
        </w:rPr>
        <w:t>AND</w:t>
      </w:r>
      <w:r>
        <w:rPr>
          <w:rFonts w:ascii="Tahoma" w:hAnsi="Tahoma"/>
          <w:color w:val="231F20"/>
          <w:spacing w:val="-62"/>
          <w:sz w:val="38"/>
        </w:rPr>
        <w:t xml:space="preserve"> </w:t>
      </w:r>
      <w:r>
        <w:rPr>
          <w:rFonts w:ascii="Tahoma" w:hAnsi="Tahoma"/>
          <w:color w:val="231F20"/>
          <w:spacing w:val="3"/>
          <w:sz w:val="38"/>
        </w:rPr>
        <w:t>INSURANCE</w:t>
      </w:r>
      <w:r>
        <w:rPr>
          <w:rFonts w:ascii="Tahoma" w:hAnsi="Tahoma"/>
          <w:color w:val="231F20"/>
          <w:spacing w:val="-62"/>
          <w:sz w:val="38"/>
        </w:rPr>
        <w:t xml:space="preserve"> </w:t>
      </w:r>
      <w:r>
        <w:rPr>
          <w:rFonts w:ascii="Tahoma" w:hAnsi="Tahoma"/>
          <w:color w:val="231F20"/>
          <w:spacing w:val="3"/>
          <w:sz w:val="38"/>
        </w:rPr>
        <w:t>BENEFITS</w:t>
      </w:r>
      <w:r>
        <w:rPr>
          <w:rFonts w:ascii="Tahoma" w:hAnsi="Tahoma"/>
          <w:color w:val="231F20"/>
          <w:spacing w:val="-63"/>
          <w:sz w:val="38"/>
        </w:rPr>
        <w:t xml:space="preserve"> </w:t>
      </w:r>
      <w:r>
        <w:rPr>
          <w:rFonts w:ascii="Tahoma" w:hAnsi="Tahoma"/>
          <w:color w:val="231F20"/>
          <w:spacing w:val="2"/>
          <w:sz w:val="38"/>
        </w:rPr>
        <w:t>AND</w:t>
      </w:r>
      <w:r>
        <w:rPr>
          <w:rFonts w:ascii="Tahoma" w:hAnsi="Tahoma"/>
          <w:color w:val="231F20"/>
          <w:spacing w:val="-62"/>
          <w:sz w:val="38"/>
        </w:rPr>
        <w:t xml:space="preserve"> </w:t>
      </w:r>
      <w:r>
        <w:rPr>
          <w:rFonts w:ascii="Tahoma" w:hAnsi="Tahoma"/>
          <w:color w:val="231F20"/>
          <w:spacing w:val="3"/>
          <w:sz w:val="38"/>
        </w:rPr>
        <w:t>SERVICES</w:t>
      </w:r>
    </w:p>
    <w:p w14:paraId="31358575" w14:textId="77777777" w:rsidR="00627A08" w:rsidRDefault="00627A08">
      <w:pPr>
        <w:pStyle w:val="BodyText"/>
        <w:rPr>
          <w:rFonts w:ascii="Tahoma"/>
          <w:sz w:val="20"/>
        </w:rPr>
      </w:pPr>
    </w:p>
    <w:p w14:paraId="31358576" w14:textId="77777777" w:rsidR="00627A08" w:rsidRDefault="00627A08">
      <w:pPr>
        <w:pStyle w:val="BodyText"/>
        <w:rPr>
          <w:rFonts w:ascii="Tahoma"/>
          <w:sz w:val="20"/>
        </w:rPr>
      </w:pPr>
    </w:p>
    <w:p w14:paraId="31358577" w14:textId="77777777" w:rsidR="00627A08" w:rsidRDefault="00000000">
      <w:pPr>
        <w:pStyle w:val="BodyText"/>
        <w:spacing w:before="3"/>
        <w:rPr>
          <w:rFonts w:ascii="Tahoma"/>
          <w:sz w:val="27"/>
        </w:rPr>
      </w:pPr>
      <w:r>
        <w:pict w14:anchorId="31358AE4">
          <v:group id="_x0000_s1775" style="position:absolute;margin-left:150pt;margin-top:18.45pt;width:72.3pt;height:76.25pt;z-index:-251571200;mso-wrap-distance-left:0;mso-wrap-distance-right:0;mso-position-horizontal-relative:page" coordorigin="3000,369" coordsize="1446,1525">
            <v:shape id="_x0000_s1780" type="#_x0000_t75" style="position:absolute;left:4141;top:1702;width:191;height:191">
              <v:imagedata r:id="rId87" o:title=""/>
            </v:shape>
            <v:shape id="_x0000_s1779" type="#_x0000_t75" style="position:absolute;left:3836;top:1702;width:191;height:191">
              <v:imagedata r:id="rId88" o:title=""/>
            </v:shape>
            <v:shape id="_x0000_s1778" style="position:absolute;left:3000;top:673;width:1446;height:1220" coordorigin="3000,673" coordsize="1446,1220" o:spt="100" adj="0,,0" path="m3323,1436r-115,l3208,1893r115,l3323,1436xm3513,1436r-114,l3399,1893r114,l3513,1436xm4446,1378r-723,l3723,1569r7,37l3750,1636r31,21l3818,1664r533,l4388,1657r30,-21l4439,1606r7,-37l4446,1378xm3513,875r-305,l3208,991r-119,445l3611,1436r-98,-368l3513,875xm3872,1264r-108,l3878,1378r108,l3872,1264xm3361,673r-27,1l3309,678r-26,5l3258,691r-37,14l3187,724r-32,23l3126,774r-8,10l3111,796r-4,12l3002,1209r-2,23l3008,1253r14,16l3042,1279r5,1l3052,1281r5,l3076,1278r16,-8l3105,1256r8,-17l3208,875r423,l3614,808r-4,-12l3604,785r-9,-9l3566,750r-32,-23l3500,707r-36,-14l3439,684r-26,-6l3387,674r-26,-1xm3631,875r-118,l3608,1239r8,17l3629,1270r17,8l3665,1281r5,l3675,1280r5,-1l3689,1276r9,-5l3705,1264r167,l3795,1188r-81,l3631,875xe" fillcolor="#2b2e6f" stroked="f">
              <v:stroke joinstyle="round"/>
              <v:formulas/>
              <v:path arrowok="t" o:connecttype="segments"/>
            </v:shape>
            <v:shape id="_x0000_s1777" type="#_x0000_t75" style="position:absolute;left:4103;top:1045;width:343;height:296">
              <v:imagedata r:id="rId89" o:title=""/>
            </v:shape>
            <v:shape id="_x0000_s1776" type="#_x0000_t75" style="position:absolute;left:3227;top:368;width:267;height:267">
              <v:imagedata r:id="rId90" o:title=""/>
            </v:shape>
            <w10:wrap type="topAndBottom" anchorx="page"/>
          </v:group>
        </w:pict>
      </w:r>
      <w:r>
        <w:pict w14:anchorId="31358AE5">
          <v:group id="_x0000_s1772" style="position:absolute;margin-left:398pt;margin-top:19.4pt;width:59.05pt;height:75.3pt;z-index:-251570176;mso-wrap-distance-left:0;mso-wrap-distance-right:0;mso-position-horizontal-relative:page" coordorigin="7960,388" coordsize="1181,1506">
            <v:shape id="_x0000_s1774" style="position:absolute;left:7960;top:388;width:1181;height:1506" coordorigin="7960,388" coordsize="1181,1506" o:spt="100" adj="0,,0" path="m8517,388r-72,2l8374,406r-66,30l8261,474r-33,50l8208,598r-8,110l8202,800r4,86l8211,962r2,64l8211,1076r-5,26l8197,1130r-12,24l8170,1178r26,2l8275,1180r-76,32l8134,1244r-56,32l8031,1312r-29,30l7980,1376r-14,38l7960,1456r,334l7977,1802r49,24l8091,1848r77,16l8256,1878r96,10l8453,1894r207,l8761,1888r95,-10l8943,1864r76,-18l9081,1826r14,-8l8508,1818r-98,-4l8317,1808r-87,-10l8153,1784r-66,-16l8037,1748r,-292l8040,1432r9,-24l8063,1388r17,-18l8121,1340r43,-26l8209,1290r47,-20l8294,1270r,-16l8304,1250r6,-2l8976,1248r-13,-8l8937,1228r-386,l8513,1226r-38,-4l8438,1216r-36,-10l8416,1192r11,-18l8434,1154r2,-22l8436,1128r469,l8891,1110r-13,-34l8877,1074r-326,l8479,1062r-63,-32l8366,980r-32,-62l8322,846r,-96l8331,748r10,l8350,746r48,-8l8444,726r46,-14l8535,694r45,-22l8619,650r36,-24l8701,588r199,l8891,560r-24,-32l8834,502r-96,l8717,464r-23,-24l8656,422r-67,-22l8517,388xm9012,1270r-166,l8893,1290r44,24l8980,1340r41,30l9039,1388r13,20l9061,1432r4,24l9065,1750r-47,18l8955,1786r-75,12l8795,1808r-92,6l8606,1818r489,l9126,1800r15,-10l9141,1454r-6,-40l9121,1376r-22,-34l9071,1312r-50,-36l9012,1270xm8294,1270r-38,l8256,1352r-53,14l8161,1396r-28,44l8122,1494r,8l8126,1510r6,4l8132,1636r3,20l8144,1672r14,12l8176,1692r9,8l8195,1704r11,-2l8216,1698r7,-10l8227,1678r-1,-10l8221,1658r-4,-4l8180,1654r-6,-4l8170,1644r,-130l8176,1510r3,-8l8179,1494r7,-34l8205,1434r27,-20l8265,1408r131,l8388,1396r-42,-30l8294,1352r,-82xm8349,1646r-11,4l8329,1656r-6,10l8322,1676r3,12l8332,1696r10,6l8353,1704r10,-4l8372,1694r1,-2l8391,1684r14,-12l8414,1656r,-2l8369,1654r-10,-6l8349,1646xm8202,1646r-11,2l8181,1652r-1,2l8217,1654r-4,-4l8202,1646xm8396,1408r-112,l8318,1414r27,20l8363,1460r7,34l8370,1502r3,8l8379,1514r,130l8375,1650r-6,4l8414,1654r3,-18l8417,1514r6,-4l8427,1502r,-8l8417,1440r-21,-32xm8976,1248r-184,l8797,1250r6,2l8808,1254r,108l8808,1364r-27,12l8761,1398r-9,28l8753,1456r13,26l8788,1502r28,10l8846,1510r27,-12l8892,1476r1,-2l8827,1474r-15,-2l8800,1464r-8,-12l8789,1436r3,-14l8800,1410r12,-8l8827,1398r65,l8881,1384r-16,-14l8846,1364r,-2l8846,1270r166,l8976,1248xm8892,1398r-65,l8842,1402r12,8l8862,1422r3,14l8862,1452r-8,12l8842,1472r-15,2l8893,1474r9,-26l8901,1418r-8,-18l8892,1398xm8792,1248r-482,l8357,1272r58,16l8480,1300r71,4l8622,1300r65,-12l8744,1272r48,-24xm8905,1128r-240,l8665,1132r2,22l8674,1174r11,18l8700,1206r-37,10l8626,1222r-37,4l8551,1228r386,l8895,1208r-80,-32l8845,1172r58,-16l8932,1146r-26,-16l8905,1128xm8665,1128r-229,l8493,1146r58,4l8609,1146r56,-18xm8900,588r-187,l8723,598r2,4l8730,634r7,34l8746,702r10,26l8761,738r6,10l8773,758r6,8l8779,846r-11,72l8735,980r-49,50l8623,1062r-72,12l8877,1074r-15,-58l8860,964r11,-66l8888,820r15,-78l8910,666r-5,-60l8900,588xm8807,496r-32,l8749,500r-11,2l8834,502r-27,-6xe" fillcolor="#2b2e6f" stroked="f">
              <v:stroke joinstyle="round"/>
              <v:formulas/>
              <v:path arrowok="t" o:connecttype="segments"/>
            </v:shape>
            <v:shape id="_x0000_s1773" style="position:absolute;left:8807;top:1416;width:39;height:39" coordorigin="8808,1417" coordsize="39,39" path="m8837,1417r-21,l8808,1425r,21l8816,1455r21,l8846,1446r,-21l8837,1417xe" fillcolor="#2b2e6f" stroked="f">
              <v:path arrowok="t"/>
            </v:shape>
            <w10:wrap type="topAndBottom" anchorx="page"/>
          </v:group>
        </w:pict>
      </w:r>
    </w:p>
    <w:p w14:paraId="31358578" w14:textId="77777777" w:rsidR="00627A08" w:rsidRDefault="00627A08">
      <w:pPr>
        <w:pStyle w:val="BodyText"/>
        <w:rPr>
          <w:rFonts w:ascii="Tahoma"/>
          <w:sz w:val="20"/>
        </w:rPr>
      </w:pPr>
    </w:p>
    <w:p w14:paraId="31358579" w14:textId="77777777" w:rsidR="00627A08" w:rsidRDefault="00627A08">
      <w:pPr>
        <w:pStyle w:val="BodyText"/>
        <w:spacing w:before="6"/>
        <w:rPr>
          <w:rFonts w:ascii="Tahoma"/>
          <w:sz w:val="25"/>
        </w:rPr>
      </w:pPr>
    </w:p>
    <w:p w14:paraId="3135857A" w14:textId="77777777" w:rsidR="00627A08" w:rsidRDefault="00627A08">
      <w:pPr>
        <w:rPr>
          <w:rFonts w:ascii="Tahoma"/>
          <w:sz w:val="25"/>
        </w:rPr>
        <w:sectPr w:rsidR="00627A08">
          <w:pgSz w:w="12240" w:h="15840"/>
          <w:pgMar w:top="1060" w:right="220" w:bottom="280" w:left="220" w:header="720" w:footer="720" w:gutter="0"/>
          <w:cols w:space="720"/>
        </w:sectPr>
      </w:pPr>
    </w:p>
    <w:p w14:paraId="3135857B" w14:textId="77777777" w:rsidR="00627A08" w:rsidRDefault="00000000">
      <w:pPr>
        <w:pStyle w:val="BodyText"/>
        <w:spacing w:before="102" w:line="242" w:lineRule="auto"/>
        <w:ind w:left="1471" w:hanging="3"/>
        <w:jc w:val="center"/>
        <w:rPr>
          <w:rFonts w:ascii="Calisto MT"/>
        </w:rPr>
      </w:pPr>
      <w:r>
        <w:rPr>
          <w:rFonts w:ascii="Calisto MT"/>
          <w:color w:val="231F20"/>
        </w:rPr>
        <w:t xml:space="preserve">Can provide a benefit or service which </w:t>
      </w:r>
      <w:r>
        <w:rPr>
          <w:rFonts w:ascii="Calisto MT"/>
          <w:color w:val="231F20"/>
          <w:spacing w:val="-3"/>
        </w:rPr>
        <w:t xml:space="preserve">may </w:t>
      </w:r>
      <w:r>
        <w:rPr>
          <w:rFonts w:ascii="Calisto MT"/>
          <w:color w:val="231F20"/>
        </w:rPr>
        <w:t>be used by a different proportion of students of one sex, including family planning</w:t>
      </w:r>
      <w:r>
        <w:rPr>
          <w:rFonts w:ascii="Calisto MT"/>
          <w:color w:val="231F20"/>
          <w:spacing w:val="-2"/>
        </w:rPr>
        <w:t xml:space="preserve"> </w:t>
      </w:r>
      <w:r>
        <w:rPr>
          <w:rFonts w:ascii="Calisto MT"/>
          <w:color w:val="231F20"/>
        </w:rPr>
        <w:t>services</w:t>
      </w:r>
    </w:p>
    <w:p w14:paraId="3135857C" w14:textId="77777777" w:rsidR="00627A08" w:rsidRDefault="00000000">
      <w:pPr>
        <w:pStyle w:val="BodyText"/>
        <w:spacing w:before="102" w:line="242" w:lineRule="auto"/>
        <w:ind w:left="892" w:right="1602" w:firstLine="1"/>
        <w:jc w:val="center"/>
        <w:rPr>
          <w:rFonts w:ascii="Calisto MT"/>
        </w:rPr>
      </w:pPr>
      <w:r>
        <w:br w:type="column"/>
      </w:r>
      <w:r>
        <w:rPr>
          <w:rFonts w:ascii="Calisto MT"/>
          <w:color w:val="231F20"/>
        </w:rPr>
        <w:t>Any institution that provides full coverage health service must provide gynecological care</w:t>
      </w:r>
    </w:p>
    <w:p w14:paraId="3135857D" w14:textId="77777777" w:rsidR="00627A08" w:rsidRDefault="00627A08">
      <w:pPr>
        <w:spacing w:line="242" w:lineRule="auto"/>
        <w:jc w:val="center"/>
        <w:rPr>
          <w:rFonts w:ascii="Calisto MT"/>
        </w:rPr>
        <w:sectPr w:rsidR="00627A08">
          <w:type w:val="continuous"/>
          <w:pgSz w:w="12240" w:h="15840"/>
          <w:pgMar w:top="620" w:right="220" w:bottom="280" w:left="220" w:header="720" w:footer="720" w:gutter="0"/>
          <w:cols w:num="2" w:space="720" w:equalWidth="0">
            <w:col w:w="5519" w:space="40"/>
            <w:col w:w="6241"/>
          </w:cols>
        </w:sectPr>
      </w:pPr>
    </w:p>
    <w:p w14:paraId="3135857E" w14:textId="77777777" w:rsidR="00627A08" w:rsidRDefault="00627A08">
      <w:pPr>
        <w:pStyle w:val="BodyText"/>
        <w:rPr>
          <w:rFonts w:ascii="Calisto MT"/>
          <w:sz w:val="20"/>
        </w:rPr>
      </w:pPr>
    </w:p>
    <w:p w14:paraId="3135857F" w14:textId="77777777" w:rsidR="00627A08" w:rsidRDefault="00627A08">
      <w:pPr>
        <w:pStyle w:val="BodyText"/>
        <w:spacing w:before="3"/>
        <w:rPr>
          <w:rFonts w:ascii="Calisto MT"/>
          <w:sz w:val="25"/>
        </w:rPr>
      </w:pPr>
    </w:p>
    <w:p w14:paraId="31358580"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11</w:t>
      </w:r>
    </w:p>
    <w:p w14:paraId="31358581" w14:textId="77777777" w:rsidR="00627A08" w:rsidRDefault="00627A08">
      <w:pPr>
        <w:pStyle w:val="BodyText"/>
        <w:rPr>
          <w:rFonts w:ascii="Tahoma"/>
          <w:sz w:val="20"/>
        </w:rPr>
      </w:pPr>
    </w:p>
    <w:p w14:paraId="31358582" w14:textId="77777777" w:rsidR="00627A08" w:rsidRDefault="00627A08">
      <w:pPr>
        <w:pStyle w:val="BodyText"/>
        <w:rPr>
          <w:rFonts w:ascii="Tahoma"/>
          <w:sz w:val="20"/>
        </w:rPr>
      </w:pPr>
    </w:p>
    <w:p w14:paraId="31358583" w14:textId="77777777" w:rsidR="00627A08" w:rsidRDefault="00627A08">
      <w:pPr>
        <w:pStyle w:val="BodyText"/>
        <w:rPr>
          <w:rFonts w:ascii="Tahoma"/>
          <w:sz w:val="20"/>
        </w:rPr>
      </w:pPr>
    </w:p>
    <w:p w14:paraId="31358584" w14:textId="77777777" w:rsidR="00627A08" w:rsidRDefault="00627A08">
      <w:pPr>
        <w:pStyle w:val="BodyText"/>
        <w:rPr>
          <w:rFonts w:ascii="Tahoma"/>
          <w:sz w:val="20"/>
        </w:rPr>
      </w:pPr>
    </w:p>
    <w:p w14:paraId="31358585" w14:textId="77777777" w:rsidR="00627A08" w:rsidRDefault="00627A08">
      <w:pPr>
        <w:pStyle w:val="BodyText"/>
        <w:rPr>
          <w:rFonts w:ascii="Tahoma"/>
          <w:sz w:val="20"/>
        </w:rPr>
      </w:pPr>
    </w:p>
    <w:p w14:paraId="31358586" w14:textId="77777777" w:rsidR="00627A08" w:rsidRDefault="00000000">
      <w:pPr>
        <w:pStyle w:val="BodyText"/>
        <w:spacing w:before="1"/>
        <w:rPr>
          <w:rFonts w:ascii="Tahoma"/>
          <w:sz w:val="11"/>
        </w:rPr>
      </w:pPr>
      <w:r>
        <w:pict w14:anchorId="31358AE6">
          <v:group id="_x0000_s1766" style="position:absolute;margin-left:16.1pt;margin-top:8.7pt;width:579.85pt;height:326.2pt;z-index:-251567104;mso-wrap-distance-left:0;mso-wrap-distance-right:0;mso-position-horizontal-relative:page" coordorigin="322,174" coordsize="11597,6524">
            <v:rect id="_x0000_s1771" style="position:absolute;left:321;top:173;width:4639;height:6524" fillcolor="#b8c5d4" stroked="f"/>
            <v:line id="_x0000_s1770" style="position:absolute" from="1083,862" to="2641,862" strokecolor="white" strokeweight=".74578mm"/>
            <v:shape id="_x0000_s1769" type="#_x0000_t75" style="position:absolute;left:4959;top:173;width:6959;height:6524">
              <v:imagedata r:id="rId91" o:title=""/>
            </v:shape>
            <v:shape id="_x0000_s1768" type="#_x0000_t202" style="position:absolute;left:11141;top:6309;width:140;height:166" filled="f" stroked="f">
              <v:textbox inset="0,0,0,0">
                <w:txbxContent>
                  <w:p w14:paraId="31358C72" w14:textId="77777777" w:rsidR="00627A08" w:rsidRDefault="00000000">
                    <w:pPr>
                      <w:spacing w:before="2"/>
                      <w:rPr>
                        <w:rFonts w:ascii="Tahoma"/>
                        <w:sz w:val="13"/>
                      </w:rPr>
                    </w:pPr>
                    <w:r>
                      <w:rPr>
                        <w:rFonts w:ascii="Tahoma"/>
                        <w:color w:val="231F20"/>
                        <w:w w:val="90"/>
                        <w:sz w:val="13"/>
                      </w:rPr>
                      <w:t>12</w:t>
                    </w:r>
                  </w:p>
                </w:txbxContent>
              </v:textbox>
            </v:shape>
            <v:shape id="_x0000_s1767" type="#_x0000_t202" style="position:absolute;left:321;top:173;width:4639;height:6524" filled="f" stroked="f">
              <v:textbox inset="0,0,0,0">
                <w:txbxContent>
                  <w:p w14:paraId="31358C73" w14:textId="77777777" w:rsidR="00627A08" w:rsidRDefault="00627A08">
                    <w:pPr>
                      <w:spacing w:before="8"/>
                      <w:rPr>
                        <w:rFonts w:ascii="Tahoma"/>
                        <w:sz w:val="73"/>
                      </w:rPr>
                    </w:pPr>
                  </w:p>
                  <w:p w14:paraId="31358C74" w14:textId="77777777" w:rsidR="00627A08" w:rsidRDefault="00000000">
                    <w:pPr>
                      <w:spacing w:before="1"/>
                      <w:ind w:left="738" w:right="260"/>
                      <w:rPr>
                        <w:rFonts w:ascii="Tahoma" w:hAnsi="Tahoma"/>
                        <w:sz w:val="48"/>
                      </w:rPr>
                    </w:pPr>
                    <w:r>
                      <w:rPr>
                        <w:rFonts w:ascii="Tahoma" w:hAnsi="Tahoma"/>
                        <w:color w:val="231F20"/>
                        <w:w w:val="90"/>
                        <w:sz w:val="48"/>
                      </w:rPr>
                      <w:t xml:space="preserve">§106.40(a) </w:t>
                    </w:r>
                    <w:r>
                      <w:rPr>
                        <w:rFonts w:ascii="Tahoma" w:hAnsi="Tahoma"/>
                        <w:color w:val="231F20"/>
                        <w:sz w:val="48"/>
                      </w:rPr>
                      <w:t xml:space="preserve">STATUS </w:t>
                    </w:r>
                    <w:r>
                      <w:rPr>
                        <w:rFonts w:ascii="Tahoma" w:hAnsi="Tahoma"/>
                        <w:color w:val="231F20"/>
                        <w:w w:val="90"/>
                        <w:sz w:val="48"/>
                      </w:rPr>
                      <w:t>GENERALLY</w:t>
                    </w:r>
                  </w:p>
                  <w:p w14:paraId="31358C75" w14:textId="77777777" w:rsidR="00627A08" w:rsidRDefault="00000000">
                    <w:pPr>
                      <w:spacing w:before="169" w:line="304" w:lineRule="auto"/>
                      <w:ind w:left="832" w:right="704"/>
                      <w:jc w:val="center"/>
                      <w:rPr>
                        <w:rFonts w:ascii="Calisto MT" w:hAnsi="Calisto MT"/>
                        <w:i/>
                        <w:sz w:val="31"/>
                      </w:rPr>
                    </w:pPr>
                    <w:r>
                      <w:rPr>
                        <w:rFonts w:ascii="Calisto MT" w:hAnsi="Calisto MT"/>
                        <w:i/>
                        <w:color w:val="231F20"/>
                        <w:sz w:val="31"/>
                      </w:rPr>
                      <w:t xml:space="preserve">A recipient shall not </w:t>
                    </w:r>
                    <w:r>
                      <w:rPr>
                        <w:rFonts w:ascii="Calisto MT" w:hAnsi="Calisto MT"/>
                        <w:i/>
                        <w:color w:val="231F20"/>
                        <w:spacing w:val="-5"/>
                        <w:sz w:val="31"/>
                      </w:rPr>
                      <w:t xml:space="preserve">apply </w:t>
                    </w:r>
                    <w:r>
                      <w:rPr>
                        <w:rFonts w:ascii="Calisto MT" w:hAnsi="Calisto MT"/>
                        <w:i/>
                        <w:color w:val="231F20"/>
                        <w:spacing w:val="-3"/>
                        <w:sz w:val="31"/>
                      </w:rPr>
                      <w:t xml:space="preserve">any </w:t>
                    </w:r>
                    <w:r>
                      <w:rPr>
                        <w:rFonts w:ascii="Calisto MT" w:hAnsi="Calisto MT"/>
                        <w:i/>
                        <w:color w:val="231F20"/>
                        <w:sz w:val="31"/>
                      </w:rPr>
                      <w:t xml:space="preserve">rule concerning a student’s actual or potential parental, </w:t>
                    </w:r>
                    <w:r>
                      <w:rPr>
                        <w:rFonts w:ascii="Calisto MT" w:hAnsi="Calisto MT"/>
                        <w:i/>
                        <w:color w:val="231F20"/>
                        <w:spacing w:val="-5"/>
                        <w:sz w:val="31"/>
                      </w:rPr>
                      <w:t xml:space="preserve">family, </w:t>
                    </w:r>
                    <w:r>
                      <w:rPr>
                        <w:rFonts w:ascii="Calisto MT" w:hAnsi="Calisto MT"/>
                        <w:i/>
                        <w:color w:val="231F20"/>
                        <w:sz w:val="31"/>
                      </w:rPr>
                      <w:t xml:space="preserve">or marital status which treats students differently </w:t>
                    </w:r>
                    <w:proofErr w:type="gramStart"/>
                    <w:r>
                      <w:rPr>
                        <w:rFonts w:ascii="Calisto MT" w:hAnsi="Calisto MT"/>
                        <w:i/>
                        <w:color w:val="231F20"/>
                        <w:sz w:val="31"/>
                      </w:rPr>
                      <w:t>on the basis of</w:t>
                    </w:r>
                    <w:proofErr w:type="gramEnd"/>
                    <w:r>
                      <w:rPr>
                        <w:rFonts w:ascii="Calisto MT" w:hAnsi="Calisto MT"/>
                        <w:i/>
                        <w:color w:val="231F20"/>
                        <w:spacing w:val="64"/>
                        <w:sz w:val="31"/>
                      </w:rPr>
                      <w:t xml:space="preserve"> </w:t>
                    </w:r>
                    <w:r>
                      <w:rPr>
                        <w:rFonts w:ascii="Calisto MT" w:hAnsi="Calisto MT"/>
                        <w:i/>
                        <w:color w:val="231F20"/>
                        <w:sz w:val="31"/>
                      </w:rPr>
                      <w:t>sex.</w:t>
                    </w:r>
                  </w:p>
                  <w:p w14:paraId="31358C76" w14:textId="77777777" w:rsidR="00627A08" w:rsidRDefault="00000000">
                    <w:pPr>
                      <w:spacing w:before="164"/>
                      <w:ind w:left="767"/>
                      <w:rPr>
                        <w:rFonts w:ascii="Tahoma" w:hAnsi="Tahoma"/>
                        <w:sz w:val="13"/>
                      </w:rPr>
                    </w:pPr>
                    <w:r>
                      <w:rPr>
                        <w:rFonts w:ascii="Tahoma" w:hAnsi="Tahoma"/>
                        <w:color w:val="FFFFFF"/>
                        <w:sz w:val="13"/>
                      </w:rPr>
                      <w:t>© 2025 D. Stafford &amp; Associates</w:t>
                    </w:r>
                  </w:p>
                </w:txbxContent>
              </v:textbox>
            </v:shape>
            <w10:wrap type="topAndBottom" anchorx="page"/>
          </v:group>
        </w:pict>
      </w:r>
    </w:p>
    <w:p w14:paraId="31358587" w14:textId="77777777" w:rsidR="00627A08" w:rsidRDefault="00627A08">
      <w:pPr>
        <w:rPr>
          <w:rFonts w:ascii="Tahoma"/>
          <w:sz w:val="11"/>
        </w:rPr>
        <w:sectPr w:rsidR="00627A08">
          <w:type w:val="continuous"/>
          <w:pgSz w:w="12240" w:h="15840"/>
          <w:pgMar w:top="620" w:right="220" w:bottom="280" w:left="220" w:header="720" w:footer="720" w:gutter="0"/>
          <w:cols w:space="720"/>
        </w:sectPr>
      </w:pPr>
    </w:p>
    <w:p w14:paraId="31358588"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AE7" wp14:editId="31358AE8">
            <wp:extent cx="922105" cy="242506"/>
            <wp:effectExtent l="0" t="0" r="0" b="0"/>
            <wp:docPr id="3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589" w14:textId="77777777" w:rsidR="00627A08" w:rsidRDefault="00627A08">
      <w:pPr>
        <w:pStyle w:val="BodyText"/>
        <w:spacing w:before="9"/>
        <w:rPr>
          <w:rFonts w:ascii="Tahoma"/>
          <w:sz w:val="3"/>
        </w:rPr>
      </w:pPr>
    </w:p>
    <w:p w14:paraId="3135858A"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AEA">
          <v:group id="_x0000_s1764" style="width:77.95pt;height:2.15pt;mso-position-horizontal-relative:char;mso-position-vertical-relative:line" coordsize="1559,43">
            <v:line id="_x0000_s1765" style="position:absolute" from="0,21" to="1558,21" strokecolor="#781814" strokeweight=".74578mm"/>
            <w10:anchorlock/>
          </v:group>
        </w:pict>
      </w:r>
    </w:p>
    <w:p w14:paraId="3135858B" w14:textId="77777777" w:rsidR="00627A08" w:rsidRDefault="00627A08">
      <w:pPr>
        <w:pStyle w:val="BodyText"/>
        <w:rPr>
          <w:rFonts w:ascii="Tahoma"/>
          <w:sz w:val="8"/>
        </w:rPr>
      </w:pPr>
    </w:p>
    <w:p w14:paraId="3135858C" w14:textId="77777777" w:rsidR="00627A08" w:rsidRDefault="00000000">
      <w:pPr>
        <w:spacing w:before="100"/>
        <w:ind w:left="868"/>
        <w:rPr>
          <w:rFonts w:ascii="Tahoma" w:hAnsi="Tahoma"/>
          <w:sz w:val="43"/>
        </w:rPr>
      </w:pPr>
      <w:r>
        <w:rPr>
          <w:rFonts w:ascii="Tahoma" w:hAnsi="Tahoma"/>
          <w:color w:val="231F20"/>
          <w:spacing w:val="3"/>
          <w:sz w:val="43"/>
        </w:rPr>
        <w:t>§106.40(b)</w:t>
      </w:r>
      <w:r>
        <w:rPr>
          <w:rFonts w:ascii="Tahoma" w:hAnsi="Tahoma"/>
          <w:color w:val="231F20"/>
          <w:spacing w:val="-80"/>
          <w:sz w:val="43"/>
        </w:rPr>
        <w:t xml:space="preserve"> </w:t>
      </w:r>
      <w:r>
        <w:rPr>
          <w:rFonts w:ascii="Tahoma" w:hAnsi="Tahoma"/>
          <w:color w:val="231F20"/>
          <w:sz w:val="43"/>
        </w:rPr>
        <w:t>-</w:t>
      </w:r>
      <w:r>
        <w:rPr>
          <w:rFonts w:ascii="Tahoma" w:hAnsi="Tahoma"/>
          <w:color w:val="231F20"/>
          <w:spacing w:val="-79"/>
          <w:sz w:val="43"/>
        </w:rPr>
        <w:t xml:space="preserve"> </w:t>
      </w:r>
      <w:r>
        <w:rPr>
          <w:rFonts w:ascii="Tahoma" w:hAnsi="Tahoma"/>
          <w:color w:val="231F20"/>
          <w:spacing w:val="3"/>
          <w:sz w:val="43"/>
        </w:rPr>
        <w:t>PREGNANCY</w:t>
      </w:r>
      <w:r>
        <w:rPr>
          <w:rFonts w:ascii="Tahoma" w:hAnsi="Tahoma"/>
          <w:color w:val="231F20"/>
          <w:spacing w:val="-80"/>
          <w:sz w:val="43"/>
        </w:rPr>
        <w:t xml:space="preserve"> </w:t>
      </w:r>
      <w:r>
        <w:rPr>
          <w:rFonts w:ascii="Tahoma" w:hAnsi="Tahoma"/>
          <w:color w:val="231F20"/>
          <w:spacing w:val="2"/>
          <w:sz w:val="43"/>
        </w:rPr>
        <w:t>AND</w:t>
      </w:r>
      <w:r>
        <w:rPr>
          <w:rFonts w:ascii="Tahoma" w:hAnsi="Tahoma"/>
          <w:color w:val="231F20"/>
          <w:spacing w:val="-80"/>
          <w:sz w:val="43"/>
        </w:rPr>
        <w:t xml:space="preserve"> </w:t>
      </w:r>
      <w:r>
        <w:rPr>
          <w:rFonts w:ascii="Tahoma" w:hAnsi="Tahoma"/>
          <w:color w:val="231F20"/>
          <w:spacing w:val="3"/>
          <w:sz w:val="43"/>
        </w:rPr>
        <w:t>RELATED</w:t>
      </w:r>
      <w:r>
        <w:rPr>
          <w:rFonts w:ascii="Tahoma" w:hAnsi="Tahoma"/>
          <w:color w:val="231F20"/>
          <w:spacing w:val="-80"/>
          <w:sz w:val="43"/>
        </w:rPr>
        <w:t xml:space="preserve"> </w:t>
      </w:r>
      <w:r>
        <w:rPr>
          <w:rFonts w:ascii="Tahoma" w:hAnsi="Tahoma"/>
          <w:color w:val="231F20"/>
          <w:spacing w:val="4"/>
          <w:sz w:val="43"/>
        </w:rPr>
        <w:t>CONDITIONS</w:t>
      </w:r>
    </w:p>
    <w:p w14:paraId="3135858D" w14:textId="77777777" w:rsidR="00627A08" w:rsidRDefault="00627A08">
      <w:pPr>
        <w:pStyle w:val="BodyText"/>
        <w:rPr>
          <w:rFonts w:ascii="Tahoma"/>
          <w:sz w:val="20"/>
        </w:rPr>
      </w:pPr>
    </w:p>
    <w:p w14:paraId="3135858E" w14:textId="77777777" w:rsidR="00627A08" w:rsidRDefault="00627A08">
      <w:pPr>
        <w:pStyle w:val="BodyText"/>
        <w:rPr>
          <w:rFonts w:ascii="Tahoma"/>
          <w:sz w:val="20"/>
        </w:rPr>
      </w:pPr>
    </w:p>
    <w:p w14:paraId="3135858F" w14:textId="77777777" w:rsidR="00627A08" w:rsidRDefault="00627A08">
      <w:pPr>
        <w:pStyle w:val="BodyText"/>
        <w:rPr>
          <w:rFonts w:ascii="Tahoma"/>
          <w:sz w:val="20"/>
        </w:rPr>
      </w:pPr>
    </w:p>
    <w:p w14:paraId="31358590" w14:textId="77777777" w:rsidR="00627A08" w:rsidRDefault="00627A08">
      <w:pPr>
        <w:pStyle w:val="BodyText"/>
        <w:rPr>
          <w:rFonts w:ascii="Tahoma"/>
          <w:sz w:val="20"/>
        </w:rPr>
      </w:pPr>
    </w:p>
    <w:p w14:paraId="31358591" w14:textId="77777777" w:rsidR="00627A08" w:rsidRDefault="00000000">
      <w:pPr>
        <w:pStyle w:val="BodyText"/>
        <w:spacing w:before="3"/>
        <w:rPr>
          <w:rFonts w:ascii="Tahoma"/>
          <w:sz w:val="18"/>
        </w:rPr>
      </w:pPr>
      <w:r>
        <w:pict w14:anchorId="31358AEB">
          <v:group id="_x0000_s1758" style="position:absolute;margin-left:72.7pt;margin-top:20.25pt;width:45.55pt;height:27.35pt;z-index:-251565056;mso-wrap-distance-left:0;mso-wrap-distance-right:0;mso-position-horizontal-relative:page" coordorigin="1454,405" coordsize="911,547">
            <v:shape id="_x0000_s1763" type="#_x0000_t75" style="position:absolute;left:1636;top:707;width:303;height:227">
              <v:imagedata r:id="rId92" o:title=""/>
            </v:shape>
            <v:shape id="_x0000_s1762" type="#_x0000_t75" style="position:absolute;left:1453;top:404;width:213;height:253">
              <v:imagedata r:id="rId93" o:title=""/>
            </v:shape>
            <v:shape id="_x0000_s1761" style="position:absolute;left:1582;top:498;width:564;height:453" coordorigin="1583,499" coordsize="564,453" o:spt="100" adj="0,,0" path="m2085,822r-158,l1936,825r8,8l1952,840r5,10l1958,861r1,11l1955,883r-43,49l1927,944r7,4l1942,951r10,-1l1968,945r12,-10l1988,921r2,-16l1990,904r14,l2016,900r12,-10l2036,876r2,-15l2038,859r14,l2064,855r13,-10l2084,831r1,-9xm2004,904r-14,l1993,905r7,l2004,904xm2052,859r-14,l2041,860r7,l2052,859xm2143,780r-274,l1880,784r9,8l1898,800r6,12l1905,824r3,-1l1912,822r173,l2086,815r,-2l2085,811r,-3l2121,808r2,l2135,798r8,-14l2143,780xm2121,808r-36,l2091,812r8,2l2107,813r14,-5xm2124,731r-320,l1817,735r9,8l1834,752r5,9l1843,771r1,11l1848,781r5,-1l2143,780r2,-12l2146,756r-5,-9l2133,739r-9,-8xm1810,684r-76,l1746,688r10,8l1763,704r6,9l1772,723r2,11l1779,732r6,-1l2124,731r-51,-43l1833,688r-11,-1l1811,684r-1,xm1674,499r-91,151l1654,733r27,-32l1689,694r10,-6l1710,685r11,-1l1810,684r-9,-5l1793,672r-16,-20l1771,629r3,-24l1786,583r59,-68l1767,515r-46,-2l1674,499xm1953,584r-72,83l1872,675r-10,7l1851,686r-12,2l2073,688,1964,594r-11,-10xm1810,511r-43,4l1845,515r3,-3l1810,511xe" fillcolor="#b8c5d4" stroked="f">
              <v:stroke joinstyle="round"/>
              <v:formulas/>
              <v:path arrowok="t" o:connecttype="segments"/>
            </v:shape>
            <v:shape id="_x0000_s1760" type="#_x0000_t75" style="position:absolute;left:2151;top:404;width:213;height:253">
              <v:imagedata r:id="rId94" o:title=""/>
            </v:shape>
            <v:shape id="_x0000_s1759" style="position:absolute;left:1790;top:488;width:444;height:248" coordorigin="1790,488" coordsize="444,248" o:spt="100" adj="0,,0" path="m2176,553r-225,l2147,722r7,8l2158,736r76,-87l2176,553xm1907,488r-14,5l1884,503r-83,95l1792,612r-2,16l1795,643r10,13l1815,664r10,4l1847,666r11,-4l1865,652r86,-99l2176,553r-23,-37l2084,516r-56,-2l1976,503r-51,-12l1919,489r-12,-1xm2145,503r-61,13l2153,516r-8,-13xe" fillcolor="#b8c5d4" stroked="f">
              <v:stroke joinstyle="round"/>
              <v:formulas/>
              <v:path arrowok="t" o:connecttype="segments"/>
            </v:shape>
            <w10:wrap type="topAndBottom" anchorx="page"/>
          </v:group>
        </w:pict>
      </w:r>
      <w:r>
        <w:pict w14:anchorId="31358AEC">
          <v:group id="_x0000_s1747" style="position:absolute;margin-left:212.1pt;margin-top:13pt;width:32.55pt;height:41.9pt;z-index:-251564032;mso-wrap-distance-left:0;mso-wrap-distance-right:0;mso-position-horizontal-relative:page" coordorigin="4242,260" coordsize="651,838">
            <v:line id="_x0000_s1757" style="position:absolute" from="4242,1067" to="4892,1067" strokecolor="#b8c5d4" strokeweight="3.1pt"/>
            <v:line id="_x0000_s1756" style="position:absolute" from="4274,322" to="4274,1036" strokecolor="#b8c5d4" strokeweight="1.1095mm"/>
            <v:line id="_x0000_s1755" style="position:absolute" from="4242,291" to="4892,291" strokecolor="#b8c5d4" strokeweight="3.1pt"/>
            <v:line id="_x0000_s1754" style="position:absolute" from="4861,322" to="4861,1035" strokecolor="#b8c5d4" strokeweight="1.1098mm"/>
            <v:line id="_x0000_s1753" style="position:absolute" from="4578,888" to="4767,888" strokecolor="#b8c5d4" strokeweight=".74047mm"/>
            <v:line id="_x0000_s1752" style="position:absolute" from="4368,427" to="4767,427" strokecolor="#b8c5d4" strokeweight=".74014mm"/>
            <v:line id="_x0000_s1751" style="position:absolute" from="4368,510" to="4767,510" strokecolor="#b8c5d4" strokeweight=".74014mm"/>
            <v:line id="_x0000_s1750" style="position:absolute" from="4368,594" to="4767,594" strokecolor="#b8c5d4" strokeweight=".74014mm"/>
            <v:line id="_x0000_s1749" style="position:absolute" from="4368,678" to="4567,678" strokecolor="#b8c5d4" strokeweight=".74047mm"/>
            <v:shape id="_x0000_s1748" type="#_x0000_t75" style="position:absolute;left:4368;top:814;width:147;height:147">
              <v:imagedata r:id="rId95" o:title=""/>
            </v:shape>
            <w10:wrap type="topAndBottom" anchorx="page"/>
          </v:group>
        </w:pict>
      </w:r>
      <w:r>
        <w:pict w14:anchorId="31358AED">
          <v:shape id="_x0000_s1746" style="position:absolute;margin-left:340.85pt;margin-top:13.45pt;width:40.9pt;height:40.9pt;z-index:-251563008;mso-wrap-distance-left:0;mso-wrap-distance-right:0;mso-position-horizontal-relative:page" coordorigin="6817,269" coordsize="818,818" o:spt="100" adj="0,,0" path="m7480,269r-58,10l7370,311,6858,822r-32,54l6817,936r14,59l6868,1046r50,31l6975,1087r56,-10l7082,1045,7312,815r-88,l7208,799r,-14l7224,769r134,l7372,756r-207,l7148,739r,-13l7165,709r253,l7431,696r-326,l7089,680r,-14l7105,650r372,l7491,637r-326,l7148,620r,-13l7165,590r372,l7550,577r-326,l7208,561r,-14l7224,531r371,l7625,482r10,-58l7622,366r-34,-50l7538,282r-58,-13xm7358,769r-120,l7254,785r,14l7238,815r74,l7358,769xm7284,709r-106,l7195,726r,13l7186,747r-8,9l7284,756r-17,-17l7267,726r17,-17xm7418,709r-121,l7314,726r,13l7305,747r-8,9l7372,756r46,-47xm7224,650r-105,l7135,666r,14l7127,688r-8,8l7224,696r-16,-16l7208,666r16,-16xm7343,650r-105,l7254,666r,14l7238,696r105,l7327,680r,-14l7343,650xm7477,650r-120,l7373,666r,14l7365,688r-8,8l7431,696r46,-46xm7284,590r-106,l7195,607r,13l7178,637r106,l7267,620r,-13l7284,590xm7537,590r-240,l7314,607r,13l7297,637r194,l7537,590xm7595,531r-357,l7254,547r,14l7238,577r312,l7593,534r2,-3xe" fillcolor="#b8c5d4" stroked="f">
            <v:stroke joinstyle="round"/>
            <v:formulas/>
            <v:path arrowok="t" o:connecttype="segments"/>
            <w10:wrap type="topAndBottom" anchorx="page"/>
          </v:shape>
        </w:pict>
      </w:r>
      <w:r>
        <w:pict w14:anchorId="31358AEE">
          <v:group id="_x0000_s1742" style="position:absolute;margin-left:473.25pt;margin-top:16.1pt;width:41.95pt;height:35.7pt;z-index:-251561984;mso-wrap-distance-left:0;mso-wrap-distance-right:0;mso-position-horizontal-relative:page" coordorigin="9465,322" coordsize="839,714">
            <v:shape id="_x0000_s1745" style="position:absolute;left:9464;top:447;width:126;height:588" coordorigin="9465,448" coordsize="126,588" path="m9591,448r-84,l9490,451r-13,9l9468,473r-3,16l9465,993r3,16l9477,1023r13,9l9507,1035r84,l9591,448xe" fillcolor="#b8c5d4" stroked="f">
              <v:path arrowok="t"/>
            </v:shape>
            <v:shape id="_x0000_s1744" style="position:absolute;left:10177;top:447;width:126;height:588" coordorigin="10178,448" coordsize="126,588" path="m10262,448r-84,l10178,1035r84,l10278,1032r13,-9l10300,1009r4,-16l10304,489r-4,-16l10291,460r-13,-9l10262,448xe" fillcolor="#b8c5d4" stroked="f">
              <v:path arrowok="t"/>
            </v:shape>
            <v:shape id="_x0000_s1743" style="position:absolute;left:9632;top:321;width:504;height:714" coordorigin="9633,322" coordsize="504,714" o:spt="100" adj="0,,0" path="m10136,448r-503,l9633,1035r503,l10136,448xm9947,322r-126,l9793,327r-24,16l9754,366r-6,29l9748,448r63,l9811,389r4,-4l10018,385r-3,-19l9999,343r-23,-16l9947,322xm10018,385r-65,l9958,389r,59l10021,448r,-53l10018,385xe" fillcolor="#b8c5d4" stroked="f">
              <v:stroke joinstyle="round"/>
              <v:formulas/>
              <v:path arrowok="t" o:connecttype="segments"/>
            </v:shape>
            <w10:wrap type="topAndBottom" anchorx="page"/>
          </v:group>
        </w:pict>
      </w:r>
    </w:p>
    <w:p w14:paraId="31358592" w14:textId="77777777" w:rsidR="00627A08" w:rsidRDefault="00627A08">
      <w:pPr>
        <w:pStyle w:val="BodyText"/>
        <w:rPr>
          <w:rFonts w:ascii="Tahoma"/>
          <w:sz w:val="20"/>
        </w:rPr>
      </w:pPr>
    </w:p>
    <w:p w14:paraId="31358593" w14:textId="77777777" w:rsidR="00627A08" w:rsidRDefault="00627A08">
      <w:pPr>
        <w:rPr>
          <w:rFonts w:ascii="Tahoma"/>
          <w:sz w:val="20"/>
        </w:rPr>
        <w:sectPr w:rsidR="00627A08">
          <w:pgSz w:w="12240" w:h="15840"/>
          <w:pgMar w:top="1060" w:right="220" w:bottom="280" w:left="220" w:header="720" w:footer="720" w:gutter="0"/>
          <w:cols w:space="720"/>
        </w:sectPr>
      </w:pPr>
    </w:p>
    <w:p w14:paraId="31358594" w14:textId="77777777" w:rsidR="00627A08" w:rsidRDefault="00000000">
      <w:pPr>
        <w:spacing w:before="232"/>
        <w:ind w:left="635" w:firstLine="71"/>
        <w:jc w:val="center"/>
        <w:rPr>
          <w:rFonts w:ascii="Calisto MT"/>
          <w:sz w:val="29"/>
        </w:rPr>
      </w:pPr>
      <w:r>
        <w:rPr>
          <w:rFonts w:ascii="Calisto MT"/>
          <w:color w:val="231F20"/>
          <w:sz w:val="29"/>
        </w:rPr>
        <w:t>Voluntary participation in a comparable program</w:t>
      </w:r>
    </w:p>
    <w:p w14:paraId="31358595" w14:textId="77777777" w:rsidR="00627A08" w:rsidRDefault="00000000">
      <w:pPr>
        <w:spacing w:before="232"/>
        <w:ind w:left="464" w:hanging="3"/>
        <w:jc w:val="center"/>
        <w:rPr>
          <w:rFonts w:ascii="Calisto MT"/>
          <w:sz w:val="29"/>
        </w:rPr>
      </w:pPr>
      <w:r>
        <w:br w:type="column"/>
      </w:r>
      <w:r>
        <w:rPr>
          <w:rFonts w:ascii="Calisto MT"/>
          <w:color w:val="231F20"/>
          <w:sz w:val="29"/>
        </w:rPr>
        <w:t>Documentation only if applied for other conditions</w:t>
      </w:r>
    </w:p>
    <w:p w14:paraId="31358596" w14:textId="77777777" w:rsidR="00627A08" w:rsidRDefault="00000000">
      <w:pPr>
        <w:spacing w:before="232"/>
        <w:ind w:left="518" w:hanging="1"/>
        <w:jc w:val="center"/>
        <w:rPr>
          <w:rFonts w:ascii="Calisto MT"/>
          <w:sz w:val="29"/>
        </w:rPr>
      </w:pPr>
      <w:r>
        <w:br w:type="column"/>
      </w:r>
      <w:r>
        <w:rPr>
          <w:rFonts w:ascii="Calisto MT"/>
          <w:color w:val="231F20"/>
          <w:sz w:val="29"/>
        </w:rPr>
        <w:t>Treated in the same manner as other temporary disabilities</w:t>
      </w:r>
    </w:p>
    <w:p w14:paraId="31358597" w14:textId="77777777" w:rsidR="00627A08" w:rsidRDefault="00000000">
      <w:pPr>
        <w:spacing w:before="232"/>
        <w:ind w:left="624" w:right="461" w:hanging="67"/>
        <w:rPr>
          <w:rFonts w:ascii="Calisto MT"/>
          <w:sz w:val="29"/>
        </w:rPr>
      </w:pPr>
      <w:r>
        <w:br w:type="column"/>
      </w:r>
      <w:r>
        <w:rPr>
          <w:rFonts w:ascii="Calisto MT"/>
          <w:color w:val="231F20"/>
          <w:sz w:val="29"/>
        </w:rPr>
        <w:t>Justification for a leave of absence</w:t>
      </w:r>
    </w:p>
    <w:p w14:paraId="31358598" w14:textId="77777777" w:rsidR="00627A08" w:rsidRDefault="00627A08">
      <w:pPr>
        <w:rPr>
          <w:rFonts w:ascii="Calisto MT"/>
          <w:sz w:val="29"/>
        </w:rPr>
        <w:sectPr w:rsidR="00627A08">
          <w:type w:val="continuous"/>
          <w:pgSz w:w="12240" w:h="15840"/>
          <w:pgMar w:top="620" w:right="220" w:bottom="280" w:left="220" w:header="720" w:footer="720" w:gutter="0"/>
          <w:cols w:num="4" w:space="720" w:equalWidth="0">
            <w:col w:w="2736" w:space="40"/>
            <w:col w:w="2671" w:space="39"/>
            <w:col w:w="2513" w:space="39"/>
            <w:col w:w="3762"/>
          </w:cols>
        </w:sectPr>
      </w:pPr>
    </w:p>
    <w:p w14:paraId="31358599" w14:textId="77777777" w:rsidR="00627A08" w:rsidRDefault="00627A08">
      <w:pPr>
        <w:pStyle w:val="BodyText"/>
        <w:rPr>
          <w:rFonts w:ascii="Calisto MT"/>
          <w:sz w:val="20"/>
        </w:rPr>
      </w:pPr>
    </w:p>
    <w:p w14:paraId="3135859A" w14:textId="77777777" w:rsidR="00627A08" w:rsidRDefault="00627A08">
      <w:pPr>
        <w:pStyle w:val="BodyText"/>
        <w:rPr>
          <w:rFonts w:ascii="Calisto MT"/>
          <w:sz w:val="20"/>
        </w:rPr>
      </w:pPr>
    </w:p>
    <w:p w14:paraId="3135859B" w14:textId="77777777" w:rsidR="00627A08" w:rsidRDefault="00627A08">
      <w:pPr>
        <w:pStyle w:val="BodyText"/>
        <w:spacing w:before="1"/>
        <w:rPr>
          <w:rFonts w:ascii="Calisto MT"/>
          <w:sz w:val="21"/>
        </w:rPr>
      </w:pPr>
    </w:p>
    <w:p w14:paraId="3135859C" w14:textId="77777777" w:rsidR="00627A08" w:rsidRDefault="00000000">
      <w:pPr>
        <w:tabs>
          <w:tab w:val="right" w:pos="11039"/>
        </w:tabs>
        <w:spacing w:before="101"/>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13</w:t>
      </w:r>
    </w:p>
    <w:p w14:paraId="3135859D" w14:textId="77777777" w:rsidR="00627A08" w:rsidRDefault="00627A08">
      <w:pPr>
        <w:pStyle w:val="BodyText"/>
        <w:rPr>
          <w:rFonts w:ascii="Tahoma"/>
          <w:sz w:val="20"/>
        </w:rPr>
      </w:pPr>
    </w:p>
    <w:p w14:paraId="3135859E" w14:textId="77777777" w:rsidR="00627A08" w:rsidRDefault="00627A08">
      <w:pPr>
        <w:pStyle w:val="BodyText"/>
        <w:rPr>
          <w:rFonts w:ascii="Tahoma"/>
          <w:sz w:val="20"/>
        </w:rPr>
      </w:pPr>
    </w:p>
    <w:p w14:paraId="3135859F" w14:textId="77777777" w:rsidR="00627A08" w:rsidRDefault="00627A08">
      <w:pPr>
        <w:pStyle w:val="BodyText"/>
        <w:rPr>
          <w:rFonts w:ascii="Tahoma"/>
          <w:sz w:val="20"/>
        </w:rPr>
      </w:pPr>
    </w:p>
    <w:p w14:paraId="313585A0" w14:textId="77777777" w:rsidR="00627A08" w:rsidRDefault="00627A08">
      <w:pPr>
        <w:pStyle w:val="BodyText"/>
        <w:rPr>
          <w:rFonts w:ascii="Tahoma"/>
          <w:sz w:val="20"/>
        </w:rPr>
      </w:pPr>
    </w:p>
    <w:p w14:paraId="313585A1" w14:textId="77777777" w:rsidR="00627A08" w:rsidRDefault="00627A08">
      <w:pPr>
        <w:pStyle w:val="BodyText"/>
        <w:rPr>
          <w:rFonts w:ascii="Tahoma"/>
          <w:sz w:val="20"/>
        </w:rPr>
      </w:pPr>
    </w:p>
    <w:p w14:paraId="313585A2" w14:textId="77777777" w:rsidR="00627A08" w:rsidRDefault="00000000">
      <w:pPr>
        <w:pStyle w:val="BodyText"/>
        <w:spacing w:before="4"/>
        <w:rPr>
          <w:rFonts w:ascii="Tahoma"/>
          <w:sz w:val="25"/>
        </w:rPr>
      </w:pPr>
      <w:r>
        <w:rPr>
          <w:noProof/>
        </w:rPr>
        <w:drawing>
          <wp:anchor distT="0" distB="0" distL="0" distR="0" simplePos="0" relativeHeight="95" behindDoc="0" locked="0" layoutInCell="1" allowOverlap="1" wp14:anchorId="31358AEF" wp14:editId="31358AF0">
            <wp:simplePos x="0" y="0"/>
            <wp:positionH relativeFrom="page">
              <wp:posOffset>6111680</wp:posOffset>
            </wp:positionH>
            <wp:positionV relativeFrom="paragraph">
              <wp:posOffset>219021</wp:posOffset>
            </wp:positionV>
            <wp:extent cx="922105" cy="242506"/>
            <wp:effectExtent l="0" t="0" r="0" b="0"/>
            <wp:wrapTopAndBottom/>
            <wp:docPr id="3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5A3" w14:textId="77777777" w:rsidR="00627A08" w:rsidRDefault="00627A08">
      <w:pPr>
        <w:pStyle w:val="BodyText"/>
        <w:spacing w:before="2"/>
        <w:rPr>
          <w:rFonts w:ascii="Tahoma"/>
          <w:sz w:val="8"/>
        </w:rPr>
      </w:pPr>
    </w:p>
    <w:p w14:paraId="313585A4"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AF2">
          <v:group id="_x0000_s1740" style="width:270pt;height:2.15pt;mso-position-horizontal-relative:char;mso-position-vertical-relative:line" coordsize="5400,43">
            <v:line id="_x0000_s1741" style="position:absolute" from="0,21" to="5400,21" strokecolor="#781814" strokeweight=".74578mm"/>
            <w10:anchorlock/>
          </v:group>
        </w:pict>
      </w:r>
    </w:p>
    <w:p w14:paraId="313585A5" w14:textId="77777777" w:rsidR="00627A08" w:rsidRDefault="00000000">
      <w:pPr>
        <w:pStyle w:val="Heading1"/>
        <w:spacing w:before="110" w:line="216" w:lineRule="auto"/>
        <w:ind w:left="5519" w:right="2820"/>
      </w:pPr>
      <w:r>
        <w:pict w14:anchorId="31358AF3">
          <v:group id="_x0000_s1737" style="position:absolute;left:0;text-align:left;margin-left:16.1pt;margin-top:-36.2pt;width:231.95pt;height:326.2pt;z-index:251759616;mso-position-horizontal-relative:page" coordorigin="322,-724" coordsize="4639,6524">
            <v:shape id="_x0000_s1739" type="#_x0000_t75" style="position:absolute;left:321;top:-725;width:4639;height:6524">
              <v:imagedata r:id="rId96" o:title=""/>
            </v:shape>
            <v:shape id="_x0000_s1738" type="#_x0000_t202" style="position:absolute;left:1089;top:5411;width:1732;height:166" filled="f" stroked="f">
              <v:textbox inset="0,0,0,0">
                <w:txbxContent>
                  <w:p w14:paraId="31358C77"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color w:val="231F20"/>
        </w:rPr>
        <w:t xml:space="preserve">VOLUNTARY </w:t>
      </w:r>
      <w:r>
        <w:rPr>
          <w:color w:val="231F20"/>
          <w:w w:val="90"/>
        </w:rPr>
        <w:t>PARTICIPATION</w:t>
      </w:r>
    </w:p>
    <w:p w14:paraId="313585A6" w14:textId="77777777" w:rsidR="00627A08" w:rsidRDefault="00000000">
      <w:pPr>
        <w:spacing w:before="247" w:line="300" w:lineRule="auto"/>
        <w:ind w:left="5483" w:right="775"/>
        <w:rPr>
          <w:rFonts w:ascii="Calisto MT" w:hAnsi="Calisto MT"/>
          <w:i/>
          <w:sz w:val="29"/>
        </w:rPr>
      </w:pPr>
      <w:r>
        <w:rPr>
          <w:rFonts w:ascii="Calisto MT" w:hAnsi="Calisto MT"/>
          <w:i/>
          <w:color w:val="231F20"/>
          <w:sz w:val="29"/>
        </w:rPr>
        <w:t xml:space="preserve">A recipient shall not discriminate against any student, or exclude any student from its education program or activity, including any class or extracurricular activity, </w:t>
      </w:r>
      <w:proofErr w:type="gramStart"/>
      <w:r>
        <w:rPr>
          <w:rFonts w:ascii="Calisto MT" w:hAnsi="Calisto MT"/>
          <w:i/>
          <w:color w:val="231F20"/>
          <w:sz w:val="29"/>
        </w:rPr>
        <w:t>on the basis of</w:t>
      </w:r>
      <w:proofErr w:type="gramEnd"/>
      <w:r>
        <w:rPr>
          <w:rFonts w:ascii="Calisto MT" w:hAnsi="Calisto MT"/>
          <w:i/>
          <w:color w:val="231F20"/>
          <w:sz w:val="29"/>
        </w:rPr>
        <w:t xml:space="preserve"> such </w:t>
      </w:r>
      <w:proofErr w:type="gramStart"/>
      <w:r>
        <w:rPr>
          <w:rFonts w:ascii="Calisto MT" w:hAnsi="Calisto MT"/>
          <w:i/>
          <w:color w:val="231F20"/>
          <w:sz w:val="29"/>
        </w:rPr>
        <w:t>student’s</w:t>
      </w:r>
      <w:proofErr w:type="gramEnd"/>
      <w:r>
        <w:rPr>
          <w:rFonts w:ascii="Calisto MT" w:hAnsi="Calisto MT"/>
          <w:i/>
          <w:color w:val="231F20"/>
          <w:sz w:val="29"/>
        </w:rPr>
        <w:t xml:space="preserve"> pregnancy, childbirth, false pregnancy, termination of pregnancy or recovery therefrom, unless the student requests voluntarily to participate in a separate portion of the program or</w:t>
      </w:r>
    </w:p>
    <w:p w14:paraId="313585A7" w14:textId="77777777" w:rsidR="00627A08" w:rsidRDefault="00627A08">
      <w:pPr>
        <w:spacing w:line="300" w:lineRule="auto"/>
        <w:rPr>
          <w:rFonts w:ascii="Calisto MT" w:hAnsi="Calisto MT"/>
          <w:sz w:val="29"/>
        </w:rPr>
        <w:sectPr w:rsidR="00627A08">
          <w:type w:val="continuous"/>
          <w:pgSz w:w="12240" w:h="15840"/>
          <w:pgMar w:top="620" w:right="220" w:bottom="280" w:left="220" w:header="720" w:footer="720" w:gutter="0"/>
          <w:cols w:space="720"/>
        </w:sectPr>
      </w:pPr>
    </w:p>
    <w:p w14:paraId="313585A8" w14:textId="77777777" w:rsidR="00627A08" w:rsidRDefault="00000000">
      <w:pPr>
        <w:spacing w:line="333" w:lineRule="exact"/>
        <w:jc w:val="right"/>
        <w:rPr>
          <w:rFonts w:ascii="Calisto MT"/>
          <w:i/>
          <w:sz w:val="29"/>
        </w:rPr>
      </w:pPr>
      <w:r>
        <w:rPr>
          <w:rFonts w:ascii="Calisto MT"/>
          <w:i/>
          <w:color w:val="231F20"/>
          <w:sz w:val="29"/>
        </w:rPr>
        <w:t>activity of the recipient.</w:t>
      </w:r>
    </w:p>
    <w:p w14:paraId="313585A9" w14:textId="77777777" w:rsidR="00627A08" w:rsidRDefault="00000000">
      <w:pPr>
        <w:pStyle w:val="BodyText"/>
        <w:spacing w:before="42"/>
        <w:ind w:left="1550"/>
        <w:rPr>
          <w:rFonts w:ascii="Calisto MT" w:hAnsi="Calisto MT"/>
        </w:rPr>
      </w:pPr>
      <w:r>
        <w:br w:type="column"/>
      </w:r>
      <w:r>
        <w:rPr>
          <w:rFonts w:ascii="Calisto MT" w:hAnsi="Calisto MT"/>
          <w:color w:val="231F20"/>
        </w:rPr>
        <w:t>§106.40(b)(1)</w:t>
      </w:r>
    </w:p>
    <w:p w14:paraId="313585AA" w14:textId="77777777" w:rsidR="00627A08" w:rsidRDefault="00627A08">
      <w:pPr>
        <w:rPr>
          <w:rFonts w:ascii="Calisto MT" w:hAnsi="Calisto MT"/>
        </w:rPr>
        <w:sectPr w:rsidR="00627A08">
          <w:type w:val="continuous"/>
          <w:pgSz w:w="12240" w:h="15840"/>
          <w:pgMar w:top="620" w:right="220" w:bottom="280" w:left="220" w:header="720" w:footer="720" w:gutter="0"/>
          <w:cols w:num="2" w:space="720" w:equalWidth="0">
            <w:col w:w="8080" w:space="40"/>
            <w:col w:w="3680"/>
          </w:cols>
        </w:sectPr>
      </w:pPr>
    </w:p>
    <w:p w14:paraId="313585AB" w14:textId="77777777" w:rsidR="00627A08" w:rsidRDefault="00627A08">
      <w:pPr>
        <w:pStyle w:val="BodyText"/>
        <w:spacing w:before="6"/>
        <w:rPr>
          <w:rFonts w:ascii="Calisto MT"/>
          <w:sz w:val="2"/>
        </w:rPr>
      </w:pPr>
    </w:p>
    <w:p w14:paraId="313585AC" w14:textId="77777777" w:rsidR="00627A08" w:rsidRDefault="00000000">
      <w:pPr>
        <w:pStyle w:val="BodyText"/>
        <w:spacing w:line="20" w:lineRule="exact"/>
        <w:ind w:left="5530"/>
        <w:rPr>
          <w:rFonts w:ascii="Calisto MT"/>
          <w:sz w:val="2"/>
        </w:rPr>
      </w:pPr>
      <w:r>
        <w:rPr>
          <w:rFonts w:ascii="Calisto MT"/>
          <w:sz w:val="2"/>
        </w:rPr>
      </w:r>
      <w:r>
        <w:rPr>
          <w:rFonts w:ascii="Calisto MT"/>
          <w:sz w:val="2"/>
        </w:rPr>
        <w:pict w14:anchorId="31358AF5">
          <v:group id="_x0000_s1735" style="width:270pt;height:.65pt;mso-position-horizontal-relative:char;mso-position-vertical-relative:line" coordsize="5400,13">
            <v:line id="_x0000_s1736" style="position:absolute" from="0,6" to="5400,6" strokecolor="#781814" strokeweight=".21308mm"/>
            <w10:anchorlock/>
          </v:group>
        </w:pict>
      </w:r>
    </w:p>
    <w:p w14:paraId="313585AD" w14:textId="77777777" w:rsidR="00627A08" w:rsidRDefault="00627A08">
      <w:pPr>
        <w:pStyle w:val="BodyText"/>
        <w:spacing w:before="3"/>
        <w:rPr>
          <w:rFonts w:ascii="Calisto MT"/>
          <w:sz w:val="16"/>
        </w:rPr>
      </w:pPr>
    </w:p>
    <w:p w14:paraId="313585AE" w14:textId="77777777" w:rsidR="00627A08" w:rsidRDefault="00000000">
      <w:pPr>
        <w:spacing w:before="102"/>
        <w:ind w:right="757"/>
        <w:jc w:val="right"/>
        <w:rPr>
          <w:rFonts w:ascii="Tahoma"/>
          <w:sz w:val="13"/>
        </w:rPr>
      </w:pPr>
      <w:r>
        <w:rPr>
          <w:rFonts w:ascii="Tahoma"/>
          <w:color w:val="231F20"/>
          <w:w w:val="80"/>
          <w:sz w:val="13"/>
        </w:rPr>
        <w:t>14</w:t>
      </w:r>
    </w:p>
    <w:p w14:paraId="313585AF" w14:textId="77777777" w:rsidR="00627A08" w:rsidRDefault="00627A08">
      <w:pPr>
        <w:jc w:val="right"/>
        <w:rPr>
          <w:rFonts w:ascii="Tahoma"/>
          <w:sz w:val="13"/>
        </w:rPr>
        <w:sectPr w:rsidR="00627A08">
          <w:type w:val="continuous"/>
          <w:pgSz w:w="12240" w:h="15840"/>
          <w:pgMar w:top="620" w:right="220" w:bottom="280" w:left="220" w:header="720" w:footer="720" w:gutter="0"/>
          <w:cols w:space="720"/>
        </w:sectPr>
      </w:pPr>
    </w:p>
    <w:p w14:paraId="313585B0" w14:textId="77777777" w:rsidR="00627A08" w:rsidRDefault="00627A08">
      <w:pPr>
        <w:pStyle w:val="BodyText"/>
        <w:spacing w:before="2"/>
        <w:rPr>
          <w:rFonts w:ascii="Tahoma"/>
          <w:sz w:val="14"/>
        </w:rPr>
      </w:pPr>
    </w:p>
    <w:p w14:paraId="313585B1" w14:textId="77777777" w:rsidR="00627A08" w:rsidRDefault="00000000">
      <w:pPr>
        <w:pStyle w:val="BodyText"/>
        <w:ind w:left="9404"/>
        <w:rPr>
          <w:rFonts w:ascii="Tahoma"/>
          <w:sz w:val="20"/>
        </w:rPr>
      </w:pPr>
      <w:r>
        <w:rPr>
          <w:rFonts w:ascii="Tahoma"/>
          <w:noProof/>
          <w:sz w:val="20"/>
        </w:rPr>
        <w:drawing>
          <wp:inline distT="0" distB="0" distL="0" distR="0" wp14:anchorId="31358AF6" wp14:editId="31358AF7">
            <wp:extent cx="922105" cy="242506"/>
            <wp:effectExtent l="0" t="0" r="0" b="0"/>
            <wp:docPr id="3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5B2" w14:textId="77777777" w:rsidR="00627A08" w:rsidRDefault="00000000">
      <w:pPr>
        <w:pStyle w:val="BodyText"/>
        <w:spacing w:before="4"/>
        <w:rPr>
          <w:rFonts w:ascii="Tahoma"/>
          <w:sz w:val="7"/>
        </w:rPr>
      </w:pPr>
      <w:r>
        <w:pict w14:anchorId="31358AF8">
          <v:shape id="_x0000_s1734" style="position:absolute;margin-left:287.9pt;margin-top:7.5pt;width:270pt;height:.1pt;z-index:-251555840;mso-wrap-distance-left:0;mso-wrap-distance-right:0;mso-position-horizontal-relative:page" coordorigin="5758,150" coordsize="5400,0" path="m5758,150r5399,e" filled="f" strokecolor="#781814" strokeweight=".74578mm">
            <v:path arrowok="t"/>
            <w10:wrap type="topAndBottom" anchorx="page"/>
          </v:shape>
        </w:pict>
      </w:r>
    </w:p>
    <w:p w14:paraId="313585B3" w14:textId="77777777" w:rsidR="00627A08" w:rsidRDefault="00000000">
      <w:pPr>
        <w:pStyle w:val="Heading1"/>
        <w:spacing w:before="81" w:line="216" w:lineRule="auto"/>
        <w:ind w:left="5519" w:right="2820"/>
      </w:pPr>
      <w:r>
        <w:rPr>
          <w:color w:val="231F20"/>
        </w:rPr>
        <w:t xml:space="preserve">VOLUNTARY </w:t>
      </w:r>
      <w:r>
        <w:rPr>
          <w:color w:val="231F20"/>
          <w:w w:val="90"/>
        </w:rPr>
        <w:t>PARTICIPATION</w:t>
      </w:r>
    </w:p>
    <w:p w14:paraId="313585B4" w14:textId="77777777" w:rsidR="00627A08" w:rsidRDefault="00627A08">
      <w:pPr>
        <w:pStyle w:val="BodyText"/>
        <w:rPr>
          <w:rFonts w:ascii="Tahoma"/>
          <w:sz w:val="20"/>
        </w:rPr>
      </w:pPr>
    </w:p>
    <w:p w14:paraId="313585B5" w14:textId="77777777" w:rsidR="00627A08" w:rsidRDefault="00000000">
      <w:pPr>
        <w:spacing w:before="241" w:line="300" w:lineRule="auto"/>
        <w:ind w:left="5483" w:right="775"/>
        <w:rPr>
          <w:rFonts w:ascii="Calisto MT"/>
          <w:i/>
          <w:sz w:val="29"/>
        </w:rPr>
      </w:pPr>
      <w:r>
        <w:rPr>
          <w:rFonts w:ascii="Calisto MT"/>
          <w:i/>
          <w:color w:val="231F20"/>
          <w:sz w:val="29"/>
        </w:rPr>
        <w:t>A recipient which operates a portion of its education program or activity separately for pregnant students, admittance to which is completely voluntary on the part of the student as provided in paragraph (b)(1) of this section shall ensure that the separate portion is comparable to that offered to non-pregnant students.</w:t>
      </w:r>
    </w:p>
    <w:p w14:paraId="313585B6" w14:textId="77777777" w:rsidR="00627A08" w:rsidRDefault="00000000">
      <w:pPr>
        <w:pStyle w:val="BodyText"/>
        <w:spacing w:before="151"/>
        <w:ind w:right="840"/>
        <w:jc w:val="right"/>
        <w:rPr>
          <w:rFonts w:ascii="Calisto MT" w:hAnsi="Calisto MT"/>
        </w:rPr>
      </w:pPr>
      <w:r>
        <w:pict w14:anchorId="31358AF9">
          <v:shape id="_x0000_s1733" style="position:absolute;left:0;text-align:left;margin-left:287.9pt;margin-top:27.55pt;width:270pt;height:.1pt;z-index:-251554816;mso-wrap-distance-left:0;mso-wrap-distance-right:0;mso-position-horizontal-relative:page" coordorigin="5758,551" coordsize="5400,0" path="m5758,551r5399,e" filled="f" strokecolor="#781814" strokeweight=".21308mm">
            <v:path arrowok="t"/>
            <w10:wrap type="topAndBottom" anchorx="page"/>
          </v:shape>
        </w:pict>
      </w:r>
      <w:r>
        <w:rPr>
          <w:rFonts w:ascii="Calisto MT" w:hAnsi="Calisto MT"/>
          <w:color w:val="231F20"/>
          <w:spacing w:val="-2"/>
        </w:rPr>
        <w:t>§106.40(b)(3)</w:t>
      </w:r>
    </w:p>
    <w:p w14:paraId="313585B7" w14:textId="77777777" w:rsidR="00627A08" w:rsidRDefault="00627A08">
      <w:pPr>
        <w:pStyle w:val="BodyText"/>
        <w:spacing w:before="3"/>
        <w:rPr>
          <w:rFonts w:ascii="Calisto MT"/>
          <w:sz w:val="14"/>
        </w:rPr>
      </w:pPr>
    </w:p>
    <w:p w14:paraId="313585B8" w14:textId="77777777" w:rsidR="00627A08" w:rsidRDefault="00000000">
      <w:pPr>
        <w:spacing w:before="102"/>
        <w:ind w:right="757"/>
        <w:jc w:val="right"/>
        <w:rPr>
          <w:rFonts w:ascii="Tahoma"/>
          <w:sz w:val="13"/>
        </w:rPr>
      </w:pPr>
      <w:r>
        <w:rPr>
          <w:rFonts w:ascii="Tahoma"/>
          <w:color w:val="231F20"/>
          <w:w w:val="80"/>
          <w:sz w:val="13"/>
        </w:rPr>
        <w:t>15</w:t>
      </w:r>
    </w:p>
    <w:p w14:paraId="313585B9" w14:textId="77777777" w:rsidR="00627A08" w:rsidRDefault="00627A08">
      <w:pPr>
        <w:pStyle w:val="BodyText"/>
        <w:rPr>
          <w:rFonts w:ascii="Tahoma"/>
          <w:sz w:val="20"/>
        </w:rPr>
      </w:pPr>
    </w:p>
    <w:p w14:paraId="313585BA" w14:textId="77777777" w:rsidR="00627A08" w:rsidRDefault="00627A08">
      <w:pPr>
        <w:pStyle w:val="BodyText"/>
        <w:rPr>
          <w:rFonts w:ascii="Tahoma"/>
          <w:sz w:val="20"/>
        </w:rPr>
      </w:pPr>
    </w:p>
    <w:p w14:paraId="313585BB" w14:textId="77777777" w:rsidR="00627A08" w:rsidRDefault="00627A08">
      <w:pPr>
        <w:pStyle w:val="BodyText"/>
        <w:rPr>
          <w:rFonts w:ascii="Tahoma"/>
          <w:sz w:val="20"/>
        </w:rPr>
      </w:pPr>
    </w:p>
    <w:p w14:paraId="313585BC" w14:textId="77777777" w:rsidR="00627A08" w:rsidRDefault="00627A08">
      <w:pPr>
        <w:pStyle w:val="BodyText"/>
        <w:rPr>
          <w:rFonts w:ascii="Tahoma"/>
          <w:sz w:val="20"/>
        </w:rPr>
      </w:pPr>
    </w:p>
    <w:p w14:paraId="313585BD" w14:textId="77777777" w:rsidR="00627A08" w:rsidRDefault="00627A08">
      <w:pPr>
        <w:pStyle w:val="BodyText"/>
        <w:rPr>
          <w:rFonts w:ascii="Tahoma"/>
          <w:sz w:val="20"/>
        </w:rPr>
      </w:pPr>
    </w:p>
    <w:p w14:paraId="313585BE" w14:textId="77777777" w:rsidR="00627A08" w:rsidRDefault="00000000">
      <w:pPr>
        <w:pStyle w:val="BodyText"/>
        <w:spacing w:before="3"/>
        <w:rPr>
          <w:rFonts w:ascii="Tahoma"/>
          <w:sz w:val="25"/>
        </w:rPr>
      </w:pPr>
      <w:r>
        <w:rPr>
          <w:noProof/>
        </w:rPr>
        <w:drawing>
          <wp:anchor distT="0" distB="0" distL="0" distR="0" simplePos="0" relativeHeight="102" behindDoc="0" locked="0" layoutInCell="1" allowOverlap="1" wp14:anchorId="31358AFA" wp14:editId="31358AFB">
            <wp:simplePos x="0" y="0"/>
            <wp:positionH relativeFrom="page">
              <wp:posOffset>6111680</wp:posOffset>
            </wp:positionH>
            <wp:positionV relativeFrom="paragraph">
              <wp:posOffset>218659</wp:posOffset>
            </wp:positionV>
            <wp:extent cx="922105" cy="242506"/>
            <wp:effectExtent l="0" t="0" r="0" b="0"/>
            <wp:wrapTopAndBottom/>
            <wp:docPr id="3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5BF" w14:textId="77777777" w:rsidR="00627A08" w:rsidRDefault="00627A08">
      <w:pPr>
        <w:pStyle w:val="BodyText"/>
        <w:spacing w:before="2"/>
        <w:rPr>
          <w:rFonts w:ascii="Tahoma"/>
          <w:sz w:val="8"/>
        </w:rPr>
      </w:pPr>
    </w:p>
    <w:p w14:paraId="313585C0"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AFD">
          <v:group id="_x0000_s1731" style="width:270pt;height:2.15pt;mso-position-horizontal-relative:char;mso-position-vertical-relative:line" coordsize="5400,43">
            <v:line id="_x0000_s1732" style="position:absolute" from="0,21" to="5400,21" strokecolor="#781814" strokeweight=".74578mm"/>
            <w10:anchorlock/>
          </v:group>
        </w:pict>
      </w:r>
    </w:p>
    <w:p w14:paraId="313585C1" w14:textId="77777777" w:rsidR="00627A08" w:rsidRDefault="00000000">
      <w:pPr>
        <w:pStyle w:val="Heading1"/>
        <w:spacing w:before="62"/>
        <w:ind w:left="5519"/>
      </w:pPr>
      <w:r>
        <w:pict w14:anchorId="31358AFE">
          <v:group id="_x0000_s1728" style="position:absolute;left:0;text-align:left;margin-left:16.1pt;margin-top:-420pt;width:231.95pt;height:326.2pt;z-index:251766784;mso-position-horizontal-relative:page" coordorigin="322,-8400" coordsize="4639,6524">
            <v:shape id="_x0000_s1730" type="#_x0000_t75" style="position:absolute;left:321;top:-8400;width:4639;height:6524">
              <v:imagedata r:id="rId97" o:title=""/>
            </v:shape>
            <v:shape id="_x0000_s1729" type="#_x0000_t202" style="position:absolute;left:1089;top:-2264;width:1732;height:166" filled="f" stroked="f">
              <v:textbox inset="0,0,0,0">
                <w:txbxContent>
                  <w:p w14:paraId="31358C78"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pict w14:anchorId="31358AFF">
          <v:group id="_x0000_s1725" style="position:absolute;left:0;text-align:left;margin-left:16.1pt;margin-top:-36.2pt;width:231.95pt;height:326.2pt;z-index:251768832;mso-position-horizontal-relative:page" coordorigin="322,-724" coordsize="4639,6524">
            <v:shape id="_x0000_s1727" type="#_x0000_t75" style="position:absolute;left:321;top:-725;width:4639;height:6524">
              <v:imagedata r:id="rId98" o:title=""/>
            </v:shape>
            <v:shape id="_x0000_s1726" type="#_x0000_t202" style="position:absolute;left:1089;top:5411;width:1732;height:166" filled="f" stroked="f">
              <v:textbox inset="0,0,0,0">
                <w:txbxContent>
                  <w:p w14:paraId="31358C79"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color w:val="231F20"/>
        </w:rPr>
        <w:t>DOCUMENTATION</w:t>
      </w:r>
    </w:p>
    <w:p w14:paraId="313585C2" w14:textId="77777777" w:rsidR="00627A08" w:rsidRDefault="00627A08">
      <w:pPr>
        <w:pStyle w:val="BodyText"/>
        <w:rPr>
          <w:rFonts w:ascii="Tahoma"/>
          <w:sz w:val="20"/>
        </w:rPr>
      </w:pPr>
    </w:p>
    <w:p w14:paraId="313585C3" w14:textId="77777777" w:rsidR="00627A08" w:rsidRDefault="00627A08">
      <w:pPr>
        <w:pStyle w:val="BodyText"/>
        <w:rPr>
          <w:rFonts w:ascii="Tahoma"/>
          <w:sz w:val="20"/>
        </w:rPr>
      </w:pPr>
    </w:p>
    <w:p w14:paraId="313585C4" w14:textId="77777777" w:rsidR="00627A08" w:rsidRDefault="00627A08">
      <w:pPr>
        <w:pStyle w:val="BodyText"/>
        <w:rPr>
          <w:rFonts w:ascii="Tahoma"/>
          <w:sz w:val="20"/>
        </w:rPr>
      </w:pPr>
    </w:p>
    <w:p w14:paraId="313585C5" w14:textId="77777777" w:rsidR="00627A08" w:rsidRDefault="00627A08">
      <w:pPr>
        <w:pStyle w:val="BodyText"/>
        <w:spacing w:before="3"/>
        <w:rPr>
          <w:rFonts w:ascii="Tahoma"/>
          <w:sz w:val="18"/>
        </w:rPr>
      </w:pPr>
    </w:p>
    <w:p w14:paraId="313585C6" w14:textId="77777777" w:rsidR="00627A08" w:rsidRDefault="00000000">
      <w:pPr>
        <w:spacing w:before="101" w:line="300" w:lineRule="auto"/>
        <w:ind w:left="5483" w:right="775"/>
        <w:rPr>
          <w:rFonts w:ascii="Calisto MT"/>
          <w:i/>
          <w:sz w:val="29"/>
        </w:rPr>
      </w:pPr>
      <w:r>
        <w:rPr>
          <w:rFonts w:ascii="Calisto MT"/>
          <w:i/>
          <w:color w:val="231F20"/>
          <w:sz w:val="29"/>
        </w:rPr>
        <w:t xml:space="preserve">A recipient may require such a student to obtain the certification of a physician </w:t>
      </w:r>
      <w:proofErr w:type="gramStart"/>
      <w:r>
        <w:rPr>
          <w:rFonts w:ascii="Calisto MT"/>
          <w:i/>
          <w:color w:val="231F20"/>
          <w:sz w:val="29"/>
        </w:rPr>
        <w:t>that</w:t>
      </w:r>
      <w:proofErr w:type="gramEnd"/>
      <w:r>
        <w:rPr>
          <w:rFonts w:ascii="Calisto MT"/>
          <w:i/>
          <w:color w:val="231F20"/>
          <w:sz w:val="29"/>
        </w:rPr>
        <w:t xml:space="preserve"> the student is physically and emotionally able to continue participation so long as such a certification is required of all students for other physical or emotional conditions requiring the attention of a physician.</w:t>
      </w:r>
    </w:p>
    <w:p w14:paraId="313585C7" w14:textId="77777777" w:rsidR="00627A08" w:rsidRDefault="00000000">
      <w:pPr>
        <w:pStyle w:val="BodyText"/>
        <w:spacing w:before="100"/>
        <w:ind w:right="840"/>
        <w:jc w:val="right"/>
        <w:rPr>
          <w:rFonts w:ascii="Calisto MT" w:hAnsi="Calisto MT"/>
        </w:rPr>
      </w:pPr>
      <w:r>
        <w:pict w14:anchorId="31358B00">
          <v:shape id="_x0000_s1724" style="position:absolute;left:0;text-align:left;margin-left:287.9pt;margin-top:25pt;width:270pt;height:.1pt;z-index:-251551744;mso-wrap-distance-left:0;mso-wrap-distance-right:0;mso-position-horizontal-relative:page" coordorigin="5758,500" coordsize="5400,0" path="m5758,500r5399,e" filled="f" strokecolor="#781814" strokeweight=".21308mm">
            <v:path arrowok="t"/>
            <w10:wrap type="topAndBottom" anchorx="page"/>
          </v:shape>
        </w:pict>
      </w:r>
      <w:r>
        <w:rPr>
          <w:rFonts w:ascii="Calisto MT" w:hAnsi="Calisto MT"/>
          <w:color w:val="231F20"/>
          <w:spacing w:val="-2"/>
        </w:rPr>
        <w:t>§106.40(b)(2)</w:t>
      </w:r>
    </w:p>
    <w:p w14:paraId="313585C8" w14:textId="77777777" w:rsidR="00627A08" w:rsidRDefault="00627A08">
      <w:pPr>
        <w:pStyle w:val="BodyText"/>
        <w:spacing w:before="3"/>
        <w:rPr>
          <w:rFonts w:ascii="Calisto MT"/>
          <w:sz w:val="14"/>
        </w:rPr>
      </w:pPr>
    </w:p>
    <w:p w14:paraId="313585C9" w14:textId="77777777" w:rsidR="00627A08" w:rsidRDefault="00000000">
      <w:pPr>
        <w:spacing w:before="102"/>
        <w:ind w:right="757"/>
        <w:jc w:val="right"/>
        <w:rPr>
          <w:rFonts w:ascii="Tahoma"/>
          <w:sz w:val="13"/>
        </w:rPr>
      </w:pPr>
      <w:r>
        <w:rPr>
          <w:rFonts w:ascii="Tahoma"/>
          <w:color w:val="231F20"/>
          <w:w w:val="80"/>
          <w:sz w:val="13"/>
        </w:rPr>
        <w:t>16</w:t>
      </w:r>
    </w:p>
    <w:p w14:paraId="313585CA" w14:textId="77777777" w:rsidR="00627A08" w:rsidRDefault="00627A08">
      <w:pPr>
        <w:jc w:val="right"/>
        <w:rPr>
          <w:rFonts w:ascii="Tahoma"/>
          <w:sz w:val="13"/>
        </w:rPr>
        <w:sectPr w:rsidR="00627A08">
          <w:pgSz w:w="12240" w:h="15840"/>
          <w:pgMar w:top="820" w:right="220" w:bottom="280" w:left="220" w:header="720" w:footer="720" w:gutter="0"/>
          <w:cols w:space="720"/>
        </w:sectPr>
      </w:pPr>
    </w:p>
    <w:p w14:paraId="313585CB" w14:textId="77777777" w:rsidR="00627A08" w:rsidRDefault="00627A08">
      <w:pPr>
        <w:pStyle w:val="BodyText"/>
        <w:spacing w:before="2"/>
        <w:rPr>
          <w:rFonts w:ascii="Tahoma"/>
          <w:sz w:val="14"/>
        </w:rPr>
      </w:pPr>
    </w:p>
    <w:p w14:paraId="313585CC" w14:textId="77777777" w:rsidR="00627A08" w:rsidRDefault="00000000">
      <w:pPr>
        <w:pStyle w:val="BodyText"/>
        <w:ind w:left="9404"/>
        <w:rPr>
          <w:rFonts w:ascii="Tahoma"/>
          <w:sz w:val="20"/>
        </w:rPr>
      </w:pPr>
      <w:r>
        <w:rPr>
          <w:rFonts w:ascii="Tahoma"/>
          <w:noProof/>
          <w:sz w:val="20"/>
        </w:rPr>
        <w:drawing>
          <wp:inline distT="0" distB="0" distL="0" distR="0" wp14:anchorId="31358B01" wp14:editId="31358B02">
            <wp:extent cx="922105" cy="242506"/>
            <wp:effectExtent l="0" t="0" r="0" b="0"/>
            <wp:docPr id="3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5CD" w14:textId="77777777" w:rsidR="00627A08" w:rsidRDefault="00000000">
      <w:pPr>
        <w:pStyle w:val="BodyText"/>
        <w:spacing w:before="4"/>
        <w:rPr>
          <w:rFonts w:ascii="Tahoma"/>
          <w:sz w:val="7"/>
        </w:rPr>
      </w:pPr>
      <w:r>
        <w:pict w14:anchorId="31358B03">
          <v:shape id="_x0000_s1723" style="position:absolute;margin-left:287.9pt;margin-top:7.5pt;width:270pt;height:.1pt;z-index:-251546624;mso-wrap-distance-left:0;mso-wrap-distance-right:0;mso-position-horizontal-relative:page" coordorigin="5758,150" coordsize="5400,0" path="m5758,150r5399,e" filled="f" strokecolor="#781814" strokeweight=".74578mm">
            <v:path arrowok="t"/>
            <w10:wrap type="topAndBottom" anchorx="page"/>
          </v:shape>
        </w:pict>
      </w:r>
    </w:p>
    <w:p w14:paraId="313585CE" w14:textId="77777777" w:rsidR="00627A08" w:rsidRDefault="00000000">
      <w:pPr>
        <w:spacing w:before="85" w:line="216" w:lineRule="auto"/>
        <w:ind w:left="5519" w:right="775"/>
        <w:rPr>
          <w:rFonts w:ascii="Tahoma"/>
          <w:sz w:val="43"/>
        </w:rPr>
      </w:pPr>
      <w:r>
        <w:rPr>
          <w:rFonts w:ascii="Tahoma"/>
          <w:color w:val="231F20"/>
          <w:spacing w:val="3"/>
          <w:sz w:val="43"/>
        </w:rPr>
        <w:t xml:space="preserve">TREATED </w:t>
      </w:r>
      <w:r>
        <w:rPr>
          <w:rFonts w:ascii="Tahoma"/>
          <w:color w:val="231F20"/>
          <w:sz w:val="43"/>
        </w:rPr>
        <w:t xml:space="preserve">IN </w:t>
      </w:r>
      <w:r>
        <w:rPr>
          <w:rFonts w:ascii="Tahoma"/>
          <w:color w:val="231F20"/>
          <w:spacing w:val="2"/>
          <w:sz w:val="43"/>
        </w:rPr>
        <w:t xml:space="preserve">THE </w:t>
      </w:r>
      <w:r>
        <w:rPr>
          <w:rFonts w:ascii="Tahoma"/>
          <w:color w:val="231F20"/>
          <w:spacing w:val="4"/>
          <w:sz w:val="43"/>
        </w:rPr>
        <w:t xml:space="preserve">SAME </w:t>
      </w:r>
      <w:r>
        <w:rPr>
          <w:rFonts w:ascii="Tahoma"/>
          <w:color w:val="231F20"/>
          <w:spacing w:val="3"/>
          <w:sz w:val="43"/>
        </w:rPr>
        <w:t xml:space="preserve">MANNER </w:t>
      </w:r>
      <w:r>
        <w:rPr>
          <w:rFonts w:ascii="Tahoma"/>
          <w:color w:val="231F20"/>
          <w:sz w:val="43"/>
        </w:rPr>
        <w:t xml:space="preserve">AS </w:t>
      </w:r>
      <w:r>
        <w:rPr>
          <w:rFonts w:ascii="Tahoma"/>
          <w:color w:val="231F20"/>
          <w:spacing w:val="4"/>
          <w:sz w:val="43"/>
        </w:rPr>
        <w:t xml:space="preserve">OTHER </w:t>
      </w:r>
      <w:r>
        <w:rPr>
          <w:rFonts w:ascii="Tahoma"/>
          <w:color w:val="231F20"/>
          <w:spacing w:val="3"/>
          <w:w w:val="90"/>
          <w:sz w:val="43"/>
        </w:rPr>
        <w:t>TEMPORARY</w:t>
      </w:r>
      <w:r>
        <w:rPr>
          <w:rFonts w:ascii="Tahoma"/>
          <w:color w:val="231F20"/>
          <w:spacing w:val="101"/>
          <w:w w:val="90"/>
          <w:sz w:val="43"/>
        </w:rPr>
        <w:t xml:space="preserve"> </w:t>
      </w:r>
      <w:r>
        <w:rPr>
          <w:rFonts w:ascii="Tahoma"/>
          <w:color w:val="231F20"/>
          <w:spacing w:val="2"/>
          <w:w w:val="90"/>
          <w:sz w:val="43"/>
        </w:rPr>
        <w:t>DISABILITIES</w:t>
      </w:r>
    </w:p>
    <w:p w14:paraId="313585CF" w14:textId="77777777" w:rsidR="00627A08" w:rsidRDefault="00000000">
      <w:pPr>
        <w:spacing w:before="160" w:line="276" w:lineRule="auto"/>
        <w:ind w:left="5483" w:right="775"/>
        <w:rPr>
          <w:rFonts w:ascii="Calisto MT"/>
          <w:i/>
          <w:sz w:val="29"/>
        </w:rPr>
      </w:pPr>
      <w:r>
        <w:pict w14:anchorId="31358B04">
          <v:group id="_x0000_s1720" style="position:absolute;left:0;text-align:left;margin-left:16.1pt;margin-top:-111.95pt;width:231.95pt;height:326.2pt;z-index:251776000;mso-position-horizontal-relative:page" coordorigin="322,-2239" coordsize="4639,6524">
            <v:shape id="_x0000_s1722" type="#_x0000_t75" style="position:absolute;left:321;top:-2240;width:4639;height:6524">
              <v:imagedata r:id="rId99" o:title=""/>
            </v:shape>
            <v:shape id="_x0000_s1721" type="#_x0000_t202" style="position:absolute;left:1089;top:3896;width:1732;height:166" filled="f" stroked="f">
              <v:textbox inset="0,0,0,0">
                <w:txbxContent>
                  <w:p w14:paraId="31358C7A"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rFonts w:ascii="Calisto MT"/>
          <w:i/>
          <w:color w:val="231F20"/>
          <w:sz w:val="29"/>
        </w:rPr>
        <w:t xml:space="preserve">A recipient shall treat pregnancy, childbirth, false pregnancy, termination of pregnancy and recovery therefrom in the same manner and under the same policies as any other temporary disability with respect to any medical or hospital benefit, service, plan or policy which such recipient </w:t>
      </w:r>
      <w:proofErr w:type="gramStart"/>
      <w:r>
        <w:rPr>
          <w:rFonts w:ascii="Calisto MT"/>
          <w:i/>
          <w:color w:val="231F20"/>
          <w:sz w:val="29"/>
        </w:rPr>
        <w:t>administers</w:t>
      </w:r>
      <w:proofErr w:type="gramEnd"/>
      <w:r>
        <w:rPr>
          <w:rFonts w:ascii="Calisto MT"/>
          <w:i/>
          <w:color w:val="231F20"/>
          <w:sz w:val="29"/>
        </w:rPr>
        <w:t xml:space="preserve">, </w:t>
      </w:r>
      <w:proofErr w:type="gramStart"/>
      <w:r>
        <w:rPr>
          <w:rFonts w:ascii="Calisto MT"/>
          <w:i/>
          <w:color w:val="231F20"/>
          <w:sz w:val="29"/>
        </w:rPr>
        <w:t>operates, offers</w:t>
      </w:r>
      <w:proofErr w:type="gramEnd"/>
      <w:r>
        <w:rPr>
          <w:rFonts w:ascii="Calisto MT"/>
          <w:i/>
          <w:color w:val="231F20"/>
          <w:sz w:val="29"/>
        </w:rPr>
        <w:t>, or participates in with respect to students admitted to the recipient's educational</w:t>
      </w:r>
    </w:p>
    <w:p w14:paraId="313585D0" w14:textId="77777777" w:rsidR="00627A08" w:rsidRDefault="00627A08">
      <w:pPr>
        <w:spacing w:line="276" w:lineRule="auto"/>
        <w:rPr>
          <w:rFonts w:ascii="Calisto MT"/>
          <w:sz w:val="29"/>
        </w:rPr>
        <w:sectPr w:rsidR="00627A08">
          <w:pgSz w:w="12240" w:h="15840"/>
          <w:pgMar w:top="820" w:right="220" w:bottom="280" w:left="220" w:header="720" w:footer="720" w:gutter="0"/>
          <w:cols w:space="720"/>
        </w:sectPr>
      </w:pPr>
    </w:p>
    <w:p w14:paraId="313585D1" w14:textId="77777777" w:rsidR="00627A08" w:rsidRDefault="00000000">
      <w:pPr>
        <w:spacing w:line="321" w:lineRule="exact"/>
        <w:jc w:val="right"/>
        <w:rPr>
          <w:rFonts w:ascii="Calisto MT"/>
          <w:i/>
          <w:sz w:val="29"/>
        </w:rPr>
      </w:pPr>
      <w:r>
        <w:rPr>
          <w:rFonts w:ascii="Calisto MT"/>
          <w:i/>
          <w:color w:val="231F20"/>
          <w:sz w:val="29"/>
        </w:rPr>
        <w:t>program or activity.</w:t>
      </w:r>
    </w:p>
    <w:p w14:paraId="313585D2" w14:textId="77777777" w:rsidR="00627A08" w:rsidRDefault="00000000">
      <w:pPr>
        <w:pStyle w:val="BodyText"/>
        <w:spacing w:line="238" w:lineRule="exact"/>
        <w:ind w:left="1933"/>
        <w:rPr>
          <w:rFonts w:ascii="Calisto MT" w:hAnsi="Calisto MT"/>
        </w:rPr>
      </w:pPr>
      <w:r>
        <w:br w:type="column"/>
      </w:r>
      <w:r>
        <w:rPr>
          <w:rFonts w:ascii="Calisto MT" w:hAnsi="Calisto MT"/>
          <w:color w:val="231F20"/>
        </w:rPr>
        <w:t>§106.40(b)(4)</w:t>
      </w:r>
    </w:p>
    <w:p w14:paraId="313585D3" w14:textId="77777777" w:rsidR="00627A08" w:rsidRDefault="00627A08">
      <w:pPr>
        <w:spacing w:line="238" w:lineRule="exact"/>
        <w:rPr>
          <w:rFonts w:ascii="Calisto MT" w:hAnsi="Calisto MT"/>
        </w:rPr>
        <w:sectPr w:rsidR="00627A08">
          <w:type w:val="continuous"/>
          <w:pgSz w:w="12240" w:h="15840"/>
          <w:pgMar w:top="620" w:right="220" w:bottom="280" w:left="220" w:header="720" w:footer="720" w:gutter="0"/>
          <w:cols w:num="2" w:space="720" w:equalWidth="0">
            <w:col w:w="7636" w:space="40"/>
            <w:col w:w="4124"/>
          </w:cols>
        </w:sectPr>
      </w:pPr>
    </w:p>
    <w:p w14:paraId="313585D4" w14:textId="77777777" w:rsidR="00627A08" w:rsidRDefault="00627A08">
      <w:pPr>
        <w:pStyle w:val="BodyText"/>
        <w:spacing w:before="9"/>
        <w:rPr>
          <w:rFonts w:ascii="Calisto MT"/>
          <w:sz w:val="2"/>
        </w:rPr>
      </w:pPr>
    </w:p>
    <w:p w14:paraId="313585D5" w14:textId="77777777" w:rsidR="00627A08" w:rsidRDefault="00000000">
      <w:pPr>
        <w:pStyle w:val="BodyText"/>
        <w:spacing w:line="20" w:lineRule="exact"/>
        <w:ind w:left="5530"/>
        <w:rPr>
          <w:rFonts w:ascii="Calisto MT"/>
          <w:sz w:val="2"/>
        </w:rPr>
      </w:pPr>
      <w:r>
        <w:rPr>
          <w:rFonts w:ascii="Calisto MT"/>
          <w:sz w:val="2"/>
        </w:rPr>
      </w:r>
      <w:r>
        <w:rPr>
          <w:rFonts w:ascii="Calisto MT"/>
          <w:sz w:val="2"/>
        </w:rPr>
        <w:pict w14:anchorId="31358B06">
          <v:group id="_x0000_s1718" style="width:270pt;height:.65pt;mso-position-horizontal-relative:char;mso-position-vertical-relative:line" coordsize="5400,13">
            <v:line id="_x0000_s1719" style="position:absolute" from="0,6" to="5400,6" strokecolor="#781814" strokeweight=".21308mm"/>
            <w10:anchorlock/>
          </v:group>
        </w:pict>
      </w:r>
    </w:p>
    <w:p w14:paraId="313585D6" w14:textId="77777777" w:rsidR="00627A08" w:rsidRDefault="00627A08">
      <w:pPr>
        <w:pStyle w:val="BodyText"/>
        <w:spacing w:before="3"/>
        <w:rPr>
          <w:rFonts w:ascii="Calisto MT"/>
          <w:sz w:val="16"/>
        </w:rPr>
      </w:pPr>
    </w:p>
    <w:p w14:paraId="313585D7" w14:textId="77777777" w:rsidR="00627A08" w:rsidRDefault="00000000">
      <w:pPr>
        <w:spacing w:before="102"/>
        <w:ind w:right="757"/>
        <w:jc w:val="right"/>
        <w:rPr>
          <w:rFonts w:ascii="Tahoma"/>
          <w:sz w:val="13"/>
        </w:rPr>
      </w:pPr>
      <w:r>
        <w:rPr>
          <w:rFonts w:ascii="Tahoma"/>
          <w:color w:val="231F20"/>
          <w:w w:val="80"/>
          <w:sz w:val="13"/>
        </w:rPr>
        <w:t>17</w:t>
      </w:r>
    </w:p>
    <w:p w14:paraId="313585D8" w14:textId="77777777" w:rsidR="00627A08" w:rsidRDefault="00627A08">
      <w:pPr>
        <w:pStyle w:val="BodyText"/>
        <w:rPr>
          <w:rFonts w:ascii="Tahoma"/>
          <w:sz w:val="20"/>
        </w:rPr>
      </w:pPr>
    </w:p>
    <w:p w14:paraId="313585D9" w14:textId="77777777" w:rsidR="00627A08" w:rsidRDefault="00627A08">
      <w:pPr>
        <w:pStyle w:val="BodyText"/>
        <w:rPr>
          <w:rFonts w:ascii="Tahoma"/>
          <w:sz w:val="20"/>
        </w:rPr>
      </w:pPr>
    </w:p>
    <w:p w14:paraId="313585DA" w14:textId="77777777" w:rsidR="00627A08" w:rsidRDefault="00627A08">
      <w:pPr>
        <w:pStyle w:val="BodyText"/>
        <w:rPr>
          <w:rFonts w:ascii="Tahoma"/>
          <w:sz w:val="20"/>
        </w:rPr>
      </w:pPr>
    </w:p>
    <w:p w14:paraId="313585DB" w14:textId="77777777" w:rsidR="00627A08" w:rsidRDefault="00627A08">
      <w:pPr>
        <w:pStyle w:val="BodyText"/>
        <w:rPr>
          <w:rFonts w:ascii="Tahoma"/>
          <w:sz w:val="20"/>
        </w:rPr>
      </w:pPr>
    </w:p>
    <w:p w14:paraId="313585DC" w14:textId="77777777" w:rsidR="00627A08" w:rsidRDefault="00627A08">
      <w:pPr>
        <w:pStyle w:val="BodyText"/>
        <w:rPr>
          <w:rFonts w:ascii="Tahoma"/>
          <w:sz w:val="20"/>
        </w:rPr>
      </w:pPr>
    </w:p>
    <w:p w14:paraId="313585DD" w14:textId="77777777" w:rsidR="00627A08" w:rsidRDefault="00000000">
      <w:pPr>
        <w:pStyle w:val="BodyText"/>
        <w:spacing w:before="4"/>
        <w:rPr>
          <w:rFonts w:ascii="Tahoma"/>
          <w:sz w:val="25"/>
        </w:rPr>
      </w:pPr>
      <w:r>
        <w:rPr>
          <w:noProof/>
        </w:rPr>
        <w:drawing>
          <wp:anchor distT="0" distB="0" distL="0" distR="0" simplePos="0" relativeHeight="111" behindDoc="0" locked="0" layoutInCell="1" allowOverlap="1" wp14:anchorId="31358B07" wp14:editId="31358B08">
            <wp:simplePos x="0" y="0"/>
            <wp:positionH relativeFrom="page">
              <wp:posOffset>6111680</wp:posOffset>
            </wp:positionH>
            <wp:positionV relativeFrom="paragraph">
              <wp:posOffset>218929</wp:posOffset>
            </wp:positionV>
            <wp:extent cx="922105" cy="242506"/>
            <wp:effectExtent l="0" t="0" r="0" b="0"/>
            <wp:wrapTopAndBottom/>
            <wp:docPr id="4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5DE" w14:textId="77777777" w:rsidR="00627A08" w:rsidRDefault="00627A08">
      <w:pPr>
        <w:pStyle w:val="BodyText"/>
        <w:spacing w:before="2"/>
        <w:rPr>
          <w:rFonts w:ascii="Tahoma"/>
          <w:sz w:val="8"/>
        </w:rPr>
      </w:pPr>
    </w:p>
    <w:p w14:paraId="313585DF"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B0A">
          <v:group id="_x0000_s1716" style="width:270pt;height:2.15pt;mso-position-horizontal-relative:char;mso-position-vertical-relative:line" coordsize="5400,43">
            <v:line id="_x0000_s1717" style="position:absolute" from="0,21" to="5400,21" strokecolor="#781814" strokeweight=".74578mm"/>
            <w10:anchorlock/>
          </v:group>
        </w:pict>
      </w:r>
    </w:p>
    <w:p w14:paraId="313585E0" w14:textId="77777777" w:rsidR="00627A08" w:rsidRDefault="00000000">
      <w:pPr>
        <w:pStyle w:val="Heading1"/>
        <w:spacing w:before="110" w:line="216" w:lineRule="auto"/>
        <w:ind w:left="5519" w:right="775"/>
      </w:pPr>
      <w:r>
        <w:pict w14:anchorId="31358B0B">
          <v:group id="_x0000_s1713" style="position:absolute;left:0;text-align:left;margin-left:16.1pt;margin-top:-36.2pt;width:231.95pt;height:326.2pt;z-index:251778048;mso-position-horizontal-relative:page" coordorigin="322,-724" coordsize="4639,6524">
            <v:shape id="_x0000_s1715" type="#_x0000_t75" style="position:absolute;left:321;top:-725;width:4639;height:6524">
              <v:imagedata r:id="rId100" o:title=""/>
            </v:shape>
            <v:shape id="_x0000_s1714" type="#_x0000_t202" style="position:absolute;left:1089;top:5411;width:1732;height:166" filled="f" stroked="f">
              <v:textbox inset="0,0,0,0">
                <w:txbxContent>
                  <w:p w14:paraId="31358C7B"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color w:val="231F20"/>
          <w:w w:val="90"/>
        </w:rPr>
        <w:t xml:space="preserve">JUSTIFICATION FOR LEAVE </w:t>
      </w:r>
      <w:r>
        <w:rPr>
          <w:color w:val="231F20"/>
        </w:rPr>
        <w:t>OF ABSENCE</w:t>
      </w:r>
    </w:p>
    <w:p w14:paraId="313585E1" w14:textId="77777777" w:rsidR="00627A08" w:rsidRDefault="00627A08">
      <w:pPr>
        <w:pStyle w:val="BodyText"/>
        <w:spacing w:before="5"/>
        <w:rPr>
          <w:rFonts w:ascii="Tahoma"/>
          <w:sz w:val="20"/>
        </w:rPr>
      </w:pPr>
    </w:p>
    <w:p w14:paraId="313585E2" w14:textId="77777777" w:rsidR="00627A08" w:rsidRDefault="00000000">
      <w:pPr>
        <w:spacing w:before="105" w:line="280" w:lineRule="auto"/>
        <w:ind w:left="5483" w:right="1074"/>
        <w:rPr>
          <w:rFonts w:ascii="Calisto MT" w:hAnsi="Calisto MT"/>
          <w:i/>
          <w:sz w:val="26"/>
        </w:rPr>
      </w:pPr>
      <w:r>
        <w:pict w14:anchorId="31358B0C">
          <v:shape id="_x0000_s1712" style="position:absolute;left:0;text-align:left;margin-left:287.9pt;margin-top:185.55pt;width:270pt;height:.1pt;z-index:-251542528;mso-wrap-distance-left:0;mso-wrap-distance-right:0;mso-position-horizontal-relative:page" coordorigin="5758,3711" coordsize="5400,0" path="m5758,3711r5399,e" filled="f" strokecolor="#781814" strokeweight=".21308mm">
            <v:path arrowok="t"/>
            <w10:wrap type="topAndBottom" anchorx="page"/>
          </v:shape>
        </w:pict>
      </w:r>
      <w:r>
        <w:rPr>
          <w:rFonts w:ascii="Calisto MT" w:hAnsi="Calisto MT"/>
          <w:i/>
          <w:color w:val="231F20"/>
          <w:sz w:val="26"/>
        </w:rPr>
        <w:t xml:space="preserve">In the case of a recipient which does not maintain a leave policy for its students, or in the case of a student who does not otherwise qualify for leave under such a policy, a recipient shall treat pregnancy, childbirth, false </w:t>
      </w:r>
      <w:r>
        <w:rPr>
          <w:rFonts w:ascii="Calisto MT" w:hAnsi="Calisto MT"/>
          <w:i/>
          <w:color w:val="231F20"/>
          <w:spacing w:val="-3"/>
          <w:sz w:val="26"/>
        </w:rPr>
        <w:t xml:space="preserve">pregnancy, </w:t>
      </w:r>
      <w:r>
        <w:rPr>
          <w:rFonts w:ascii="Calisto MT" w:hAnsi="Calisto MT"/>
          <w:i/>
          <w:color w:val="231F20"/>
          <w:sz w:val="26"/>
        </w:rPr>
        <w:t>termination of pregnancy and recovery therefrom as a justification for a leave of absence for so long a period of time as is deemed medically necessary by the student’s physician, at the conclusion of which the student shall be reinstated to the status which she held when the leave</w:t>
      </w:r>
      <w:r>
        <w:rPr>
          <w:rFonts w:ascii="Calisto MT" w:hAnsi="Calisto MT"/>
          <w:i/>
          <w:color w:val="231F20"/>
          <w:spacing w:val="31"/>
          <w:sz w:val="26"/>
        </w:rPr>
        <w:t xml:space="preserve"> </w:t>
      </w:r>
      <w:r>
        <w:rPr>
          <w:rFonts w:ascii="Calisto MT" w:hAnsi="Calisto MT"/>
          <w:i/>
          <w:color w:val="231F20"/>
          <w:sz w:val="26"/>
        </w:rPr>
        <w:t>began.</w:t>
      </w:r>
    </w:p>
    <w:p w14:paraId="313585E3" w14:textId="77777777" w:rsidR="00627A08" w:rsidRDefault="00000000">
      <w:pPr>
        <w:pStyle w:val="BodyText"/>
        <w:spacing w:before="38" w:line="253" w:lineRule="exact"/>
        <w:ind w:right="1097"/>
        <w:jc w:val="right"/>
        <w:rPr>
          <w:rFonts w:ascii="Calisto MT" w:hAnsi="Calisto MT"/>
        </w:rPr>
      </w:pPr>
      <w:r>
        <w:rPr>
          <w:rFonts w:ascii="Calisto MT" w:hAnsi="Calisto MT"/>
          <w:color w:val="231F20"/>
        </w:rPr>
        <w:t>§106.40(b)(5)</w:t>
      </w:r>
    </w:p>
    <w:p w14:paraId="313585E4" w14:textId="77777777" w:rsidR="00627A08" w:rsidRDefault="00000000">
      <w:pPr>
        <w:spacing w:line="133" w:lineRule="exact"/>
        <w:ind w:right="757"/>
        <w:jc w:val="right"/>
        <w:rPr>
          <w:rFonts w:ascii="Tahoma"/>
          <w:sz w:val="13"/>
        </w:rPr>
      </w:pPr>
      <w:r>
        <w:rPr>
          <w:rFonts w:ascii="Tahoma"/>
          <w:color w:val="231F20"/>
          <w:w w:val="80"/>
          <w:sz w:val="13"/>
        </w:rPr>
        <w:t>18</w:t>
      </w:r>
    </w:p>
    <w:p w14:paraId="313585E5" w14:textId="77777777" w:rsidR="00627A08" w:rsidRDefault="00627A08">
      <w:pPr>
        <w:spacing w:line="133" w:lineRule="exact"/>
        <w:jc w:val="right"/>
        <w:rPr>
          <w:rFonts w:ascii="Tahoma"/>
          <w:sz w:val="13"/>
        </w:rPr>
        <w:sectPr w:rsidR="00627A08">
          <w:type w:val="continuous"/>
          <w:pgSz w:w="12240" w:h="15840"/>
          <w:pgMar w:top="620" w:right="220" w:bottom="280" w:left="220" w:header="720" w:footer="720" w:gutter="0"/>
          <w:cols w:space="720"/>
        </w:sectPr>
      </w:pPr>
    </w:p>
    <w:p w14:paraId="313585E6" w14:textId="77777777" w:rsidR="00627A08" w:rsidRDefault="00000000">
      <w:pPr>
        <w:pStyle w:val="BodyText"/>
        <w:ind w:left="478"/>
        <w:rPr>
          <w:rFonts w:ascii="Tahoma"/>
          <w:sz w:val="20"/>
        </w:rPr>
      </w:pPr>
      <w:r>
        <w:rPr>
          <w:rFonts w:ascii="Tahoma"/>
          <w:sz w:val="20"/>
        </w:rPr>
      </w:r>
      <w:r>
        <w:rPr>
          <w:rFonts w:ascii="Tahoma"/>
          <w:sz w:val="20"/>
        </w:rPr>
        <w:pict w14:anchorId="31358B0E">
          <v:group id="_x0000_s1702" style="width:543.85pt;height:326.2pt;mso-position-horizontal-relative:char;mso-position-vertical-relative:line" coordsize="10877,6524">
            <v:rect id="_x0000_s1711" style="position:absolute;left:3635;width:3424;height:603" fillcolor="#781814" stroked="f"/>
            <v:rect id="_x0000_s1710" style="position:absolute;left:3635;top:5920;width:3424;height:603" fillcolor="#781814" stroked="f"/>
            <v:shape id="_x0000_s1709" type="#_x0000_t75" style="position:absolute;top:376;width:10877;height:5805">
              <v:imagedata r:id="rId101" o:title=""/>
            </v:shape>
            <v:rect id="_x0000_s1708" style="position:absolute;left:227;top:602;width:10389;height:5318" fillcolor="#f6f8fc" stroked="f"/>
            <v:shape id="_x0000_s1707" type="#_x0000_t75" style="position:absolute;left:9437;top:37;width:1211;height:440">
              <v:imagedata r:id="rId102" o:title=""/>
            </v:shape>
            <v:shape id="_x0000_s1706" type="#_x0000_t75" style="position:absolute;left:5259;top:955;width:4998;height:4621">
              <v:imagedata r:id="rId103" o:title=""/>
            </v:shape>
            <v:shape id="_x0000_s1705" type="#_x0000_t202" style="position:absolute;left:390;top:6135;width:1732;height:166" filled="f" stroked="f">
              <v:textbox inset="0,0,0,0">
                <w:txbxContent>
                  <w:p w14:paraId="31358C7C"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704" type="#_x0000_t202" style="position:absolute;left:10442;top:6135;width:140;height:166" filled="f" stroked="f">
              <v:textbox inset="0,0,0,0">
                <w:txbxContent>
                  <w:p w14:paraId="31358C7D" w14:textId="77777777" w:rsidR="00627A08" w:rsidRDefault="00000000">
                    <w:pPr>
                      <w:spacing w:before="2"/>
                      <w:rPr>
                        <w:rFonts w:ascii="Tahoma"/>
                        <w:sz w:val="13"/>
                      </w:rPr>
                    </w:pPr>
                    <w:r>
                      <w:rPr>
                        <w:rFonts w:ascii="Tahoma"/>
                        <w:color w:val="231F20"/>
                        <w:w w:val="95"/>
                        <w:sz w:val="13"/>
                      </w:rPr>
                      <w:t>19</w:t>
                    </w:r>
                  </w:p>
                </w:txbxContent>
              </v:textbox>
            </v:shape>
            <v:shape id="_x0000_s1703" type="#_x0000_t202" style="position:absolute;left:227;top:602;width:10389;height:5318" filled="f" stroked="f">
              <v:textbox inset="0,0,0,0">
                <w:txbxContent>
                  <w:p w14:paraId="31358C7E" w14:textId="77777777" w:rsidR="00627A08" w:rsidRDefault="00627A08">
                    <w:pPr>
                      <w:rPr>
                        <w:rFonts w:ascii="Tahoma"/>
                        <w:sz w:val="121"/>
                      </w:rPr>
                    </w:pPr>
                  </w:p>
                  <w:p w14:paraId="31358C7F" w14:textId="77777777" w:rsidR="00627A08" w:rsidRDefault="00000000">
                    <w:pPr>
                      <w:spacing w:line="216" w:lineRule="auto"/>
                      <w:ind w:left="283" w:right="5384"/>
                      <w:rPr>
                        <w:rFonts w:ascii="Tahoma"/>
                        <w:sz w:val="72"/>
                      </w:rPr>
                    </w:pPr>
                    <w:r>
                      <w:rPr>
                        <w:rFonts w:ascii="Tahoma"/>
                        <w:color w:val="4C4C4E"/>
                        <w:sz w:val="72"/>
                      </w:rPr>
                      <w:t xml:space="preserve">TITLE IX </w:t>
                    </w:r>
                    <w:r>
                      <w:rPr>
                        <w:rFonts w:ascii="Tahoma"/>
                        <w:color w:val="4C4C4E"/>
                        <w:w w:val="90"/>
                        <w:sz w:val="72"/>
                      </w:rPr>
                      <w:t xml:space="preserve">REGULATIONS - </w:t>
                    </w:r>
                    <w:r>
                      <w:rPr>
                        <w:rFonts w:ascii="Tahoma"/>
                        <w:color w:val="4C4C4E"/>
                        <w:sz w:val="72"/>
                      </w:rPr>
                      <w:t>EMPLOYEES</w:t>
                    </w:r>
                  </w:p>
                </w:txbxContent>
              </v:textbox>
            </v:shape>
            <w10:anchorlock/>
          </v:group>
        </w:pict>
      </w:r>
    </w:p>
    <w:p w14:paraId="313585E7" w14:textId="77777777" w:rsidR="00627A08" w:rsidRDefault="00627A08">
      <w:pPr>
        <w:pStyle w:val="BodyText"/>
        <w:rPr>
          <w:rFonts w:ascii="Tahoma"/>
          <w:sz w:val="20"/>
        </w:rPr>
      </w:pPr>
    </w:p>
    <w:p w14:paraId="313585E8" w14:textId="77777777" w:rsidR="00627A08" w:rsidRDefault="00627A08">
      <w:pPr>
        <w:pStyle w:val="BodyText"/>
        <w:rPr>
          <w:rFonts w:ascii="Tahoma"/>
          <w:sz w:val="20"/>
        </w:rPr>
      </w:pPr>
    </w:p>
    <w:p w14:paraId="313585E9" w14:textId="77777777" w:rsidR="00627A08" w:rsidRDefault="00627A08">
      <w:pPr>
        <w:pStyle w:val="BodyText"/>
        <w:rPr>
          <w:rFonts w:ascii="Tahoma"/>
          <w:sz w:val="20"/>
        </w:rPr>
      </w:pPr>
    </w:p>
    <w:p w14:paraId="313585EA" w14:textId="77777777" w:rsidR="00627A08" w:rsidRDefault="00000000">
      <w:pPr>
        <w:pStyle w:val="BodyText"/>
        <w:spacing w:before="11"/>
        <w:rPr>
          <w:rFonts w:ascii="Tahoma"/>
          <w:sz w:val="29"/>
        </w:rPr>
      </w:pPr>
      <w:r>
        <w:pict w14:anchorId="31358B0F">
          <v:group id="_x0000_s1693" style="position:absolute;margin-left:16.1pt;margin-top:20.05pt;width:562.7pt;height:326.2pt;z-index:-251530240;mso-wrap-distance-left:0;mso-wrap-distance-right:0;mso-position-horizontal-relative:page" coordorigin="322,401" coordsize="11254,6524">
            <v:rect id="_x0000_s1701" style="position:absolute;left:321;top:400;width:1138;height:6524" fillcolor="#781814" stroked="f"/>
            <v:shape id="_x0000_s1700" type="#_x0000_t75" style="position:absolute;left:698;top:777;width:10877;height:5805">
              <v:imagedata r:id="rId83" o:title=""/>
            </v:shape>
            <v:rect id="_x0000_s1699" style="position:absolute;left:925;top:1003;width:10389;height:5318" fillcolor="#f6f8fc" stroked="f"/>
            <v:shape id="_x0000_s1698" type="#_x0000_t75" style="position:absolute;left:10075;top:477;width:1240;height:450">
              <v:imagedata r:id="rId84" o:title=""/>
            </v:shape>
            <v:shape id="_x0000_s1697" type="#_x0000_t75" style="position:absolute;left:5957;top:1357;width:4998;height:4621">
              <v:imagedata r:id="rId104" o:title=""/>
            </v:shape>
            <v:shape id="_x0000_s1696" type="#_x0000_t202" style="position:absolute;left:1635;top:6536;width:1732;height:166" filled="f" stroked="f">
              <v:textbox inset="0,0,0,0">
                <w:txbxContent>
                  <w:p w14:paraId="31358C80"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695" type="#_x0000_t202" style="position:absolute;left:11140;top:6536;width:140;height:166" filled="f" stroked="f">
              <v:textbox inset="0,0,0,0">
                <w:txbxContent>
                  <w:p w14:paraId="31358C81" w14:textId="77777777" w:rsidR="00627A08" w:rsidRDefault="00000000">
                    <w:pPr>
                      <w:spacing w:before="2"/>
                      <w:rPr>
                        <w:rFonts w:ascii="Tahoma"/>
                        <w:sz w:val="13"/>
                      </w:rPr>
                    </w:pPr>
                    <w:r>
                      <w:rPr>
                        <w:rFonts w:ascii="Tahoma"/>
                        <w:color w:val="231F20"/>
                        <w:w w:val="90"/>
                        <w:sz w:val="13"/>
                      </w:rPr>
                      <w:t>20</w:t>
                    </w:r>
                  </w:p>
                </w:txbxContent>
              </v:textbox>
            </v:shape>
            <v:shape id="_x0000_s1694" type="#_x0000_t202" style="position:absolute;left:1458;top:1003;width:9856;height:5318" filled="f" stroked="f">
              <v:textbox inset="0,0,0,0">
                <w:txbxContent>
                  <w:p w14:paraId="31358C82" w14:textId="77777777" w:rsidR="00627A08" w:rsidRDefault="00000000">
                    <w:pPr>
                      <w:spacing w:before="271" w:line="242" w:lineRule="auto"/>
                      <w:ind w:left="86" w:right="6539"/>
                      <w:rPr>
                        <w:rFonts w:ascii="Tahoma"/>
                        <w:sz w:val="43"/>
                      </w:rPr>
                    </w:pPr>
                    <w:r>
                      <w:rPr>
                        <w:rFonts w:ascii="Tahoma"/>
                        <w:color w:val="231F20"/>
                        <w:spacing w:val="3"/>
                        <w:sz w:val="43"/>
                      </w:rPr>
                      <w:t xml:space="preserve">SUBPART </w:t>
                    </w:r>
                    <w:r>
                      <w:rPr>
                        <w:rFonts w:ascii="Tahoma"/>
                        <w:color w:val="231F20"/>
                        <w:sz w:val="43"/>
                      </w:rPr>
                      <w:t xml:space="preserve">E - </w:t>
                    </w:r>
                    <w:r>
                      <w:rPr>
                        <w:rFonts w:ascii="Tahoma"/>
                        <w:color w:val="231F20"/>
                        <w:spacing w:val="4"/>
                        <w:w w:val="90"/>
                        <w:sz w:val="43"/>
                      </w:rPr>
                      <w:t xml:space="preserve">DISCRIMINATION </w:t>
                    </w:r>
                    <w:r>
                      <w:rPr>
                        <w:rFonts w:ascii="Tahoma"/>
                        <w:color w:val="231F20"/>
                        <w:sz w:val="43"/>
                      </w:rPr>
                      <w:t>ON</w:t>
                    </w:r>
                    <w:r>
                      <w:rPr>
                        <w:rFonts w:ascii="Tahoma"/>
                        <w:color w:val="231F20"/>
                        <w:spacing w:val="-90"/>
                        <w:sz w:val="43"/>
                      </w:rPr>
                      <w:t xml:space="preserve"> </w:t>
                    </w:r>
                    <w:r>
                      <w:rPr>
                        <w:rFonts w:ascii="Tahoma"/>
                        <w:color w:val="231F20"/>
                        <w:sz w:val="43"/>
                      </w:rPr>
                      <w:t>THE</w:t>
                    </w:r>
                    <w:r>
                      <w:rPr>
                        <w:rFonts w:ascii="Tahoma"/>
                        <w:color w:val="231F20"/>
                        <w:spacing w:val="-89"/>
                        <w:sz w:val="43"/>
                      </w:rPr>
                      <w:t xml:space="preserve"> </w:t>
                    </w:r>
                    <w:r>
                      <w:rPr>
                        <w:rFonts w:ascii="Tahoma"/>
                        <w:color w:val="231F20"/>
                        <w:spacing w:val="3"/>
                        <w:sz w:val="43"/>
                      </w:rPr>
                      <w:t>BASIS</w:t>
                    </w:r>
                    <w:r>
                      <w:rPr>
                        <w:rFonts w:ascii="Tahoma"/>
                        <w:color w:val="231F20"/>
                        <w:spacing w:val="-90"/>
                        <w:sz w:val="43"/>
                      </w:rPr>
                      <w:t xml:space="preserve"> </w:t>
                    </w:r>
                    <w:r>
                      <w:rPr>
                        <w:rFonts w:ascii="Tahoma"/>
                        <w:color w:val="231F20"/>
                        <w:spacing w:val="4"/>
                        <w:sz w:val="43"/>
                      </w:rPr>
                      <w:t xml:space="preserve">OF </w:t>
                    </w:r>
                    <w:r>
                      <w:rPr>
                        <w:rFonts w:ascii="Tahoma"/>
                        <w:color w:val="231F20"/>
                        <w:spacing w:val="2"/>
                        <w:sz w:val="43"/>
                      </w:rPr>
                      <w:t xml:space="preserve">SEX </w:t>
                    </w:r>
                    <w:r>
                      <w:rPr>
                        <w:rFonts w:ascii="Tahoma"/>
                        <w:color w:val="231F20"/>
                        <w:spacing w:val="4"/>
                        <w:sz w:val="43"/>
                      </w:rPr>
                      <w:t xml:space="preserve">IN </w:t>
                    </w:r>
                    <w:r>
                      <w:rPr>
                        <w:rFonts w:ascii="Tahoma"/>
                        <w:color w:val="231F20"/>
                        <w:spacing w:val="3"/>
                        <w:w w:val="95"/>
                        <w:sz w:val="43"/>
                      </w:rPr>
                      <w:t xml:space="preserve">EMPLOYMENT </w:t>
                    </w:r>
                    <w:r>
                      <w:rPr>
                        <w:rFonts w:ascii="Tahoma"/>
                        <w:color w:val="231F20"/>
                        <w:spacing w:val="4"/>
                        <w:w w:val="95"/>
                        <w:sz w:val="43"/>
                      </w:rPr>
                      <w:t xml:space="preserve">IN </w:t>
                    </w:r>
                    <w:r>
                      <w:rPr>
                        <w:rFonts w:ascii="Tahoma"/>
                        <w:color w:val="231F20"/>
                        <w:spacing w:val="4"/>
                        <w:sz w:val="43"/>
                      </w:rPr>
                      <w:t xml:space="preserve">EDUCATION </w:t>
                    </w:r>
                    <w:r>
                      <w:rPr>
                        <w:rFonts w:ascii="Tahoma"/>
                        <w:color w:val="231F20"/>
                        <w:spacing w:val="2"/>
                        <w:sz w:val="43"/>
                      </w:rPr>
                      <w:t xml:space="preserve">PROGRAMS </w:t>
                    </w:r>
                    <w:r>
                      <w:rPr>
                        <w:rFonts w:ascii="Tahoma"/>
                        <w:color w:val="231F20"/>
                        <w:spacing w:val="4"/>
                        <w:sz w:val="43"/>
                      </w:rPr>
                      <w:t>OR ACTIVITIES PROHIBITED</w:t>
                    </w:r>
                  </w:p>
                </w:txbxContent>
              </v:textbox>
            </v:shape>
            <w10:wrap type="topAndBottom" anchorx="page"/>
          </v:group>
        </w:pict>
      </w:r>
    </w:p>
    <w:p w14:paraId="313585EB" w14:textId="77777777" w:rsidR="00627A08" w:rsidRDefault="00627A08">
      <w:pPr>
        <w:rPr>
          <w:rFonts w:ascii="Tahoma"/>
          <w:sz w:val="29"/>
        </w:rPr>
        <w:sectPr w:rsidR="00627A08">
          <w:pgSz w:w="12240" w:h="15840"/>
          <w:pgMar w:top="820" w:right="220" w:bottom="280" w:left="220" w:header="720" w:footer="720" w:gutter="0"/>
          <w:cols w:space="720"/>
        </w:sectPr>
      </w:pPr>
    </w:p>
    <w:p w14:paraId="313585EC" w14:textId="77777777" w:rsidR="00627A08" w:rsidRDefault="00000000">
      <w:pPr>
        <w:pStyle w:val="BodyText"/>
        <w:ind w:left="101"/>
        <w:rPr>
          <w:rFonts w:ascii="Tahoma"/>
          <w:sz w:val="20"/>
        </w:rPr>
      </w:pPr>
      <w:r>
        <w:rPr>
          <w:rFonts w:ascii="Tahoma"/>
          <w:sz w:val="20"/>
        </w:rPr>
      </w:r>
      <w:r>
        <w:rPr>
          <w:rFonts w:ascii="Tahoma"/>
          <w:sz w:val="20"/>
        </w:rPr>
        <w:pict w14:anchorId="31358B11">
          <v:group id="_x0000_s1683" style="width:579.85pt;height:326.2pt;mso-position-horizontal-relative:char;mso-position-vertical-relative:line" coordsize="11597,6524">
            <v:shape id="_x0000_s1692" type="#_x0000_t75" style="position:absolute;width:11597;height:6524">
              <v:imagedata r:id="rId105" o:title=""/>
            </v:shape>
            <v:shape id="_x0000_s1691" type="#_x0000_t75" style="position:absolute;left:3671;top:3383;width:4400;height:1067">
              <v:imagedata r:id="rId106" o:title=""/>
            </v:shape>
            <v:shape id="_x0000_s1690" type="#_x0000_t75" style="position:absolute;left:4013;top:3649;width:3613;height:444">
              <v:imagedata r:id="rId107" o:title=""/>
            </v:shape>
            <v:shape id="_x0000_s1689" type="#_x0000_t75" style="position:absolute;left:4221;top:3963;width:3188;height:1067">
              <v:imagedata r:id="rId108" o:title=""/>
            </v:shape>
            <v:shape id="_x0000_s1688" type="#_x0000_t75" style="position:absolute;left:682;top:6095;width:1895;height:302">
              <v:imagedata r:id="rId109" o:title=""/>
            </v:shape>
            <v:shape id="_x0000_s1687" type="#_x0000_t75" style="position:absolute;left:10735;top:6095;width:302;height:302">
              <v:imagedata r:id="rId110" o:title=""/>
            </v:shape>
            <v:shape id="_x0000_s1686" type="#_x0000_t202" style="position:absolute;left:3971;top:3522;width:3675;height:1178" filled="f" stroked="f">
              <v:textbox inset="0,0,0,0">
                <w:txbxContent>
                  <w:p w14:paraId="31358C83" w14:textId="77777777" w:rsidR="00627A08" w:rsidRDefault="00000000">
                    <w:pPr>
                      <w:ind w:left="549" w:right="4" w:hanging="550"/>
                      <w:rPr>
                        <w:rFonts w:ascii="Tahoma" w:hAnsi="Tahoma"/>
                        <w:sz w:val="48"/>
                      </w:rPr>
                    </w:pPr>
                    <w:r>
                      <w:rPr>
                        <w:rFonts w:ascii="Tahoma" w:hAnsi="Tahoma"/>
                        <w:color w:val="FFFFFF"/>
                        <w:sz w:val="48"/>
                      </w:rPr>
                      <w:t>How</w:t>
                    </w:r>
                    <w:r>
                      <w:rPr>
                        <w:rFonts w:ascii="Tahoma" w:hAnsi="Tahoma"/>
                        <w:color w:val="FFFFFF"/>
                        <w:spacing w:val="-112"/>
                        <w:sz w:val="48"/>
                      </w:rPr>
                      <w:t xml:space="preserve"> </w:t>
                    </w:r>
                    <w:r>
                      <w:rPr>
                        <w:rFonts w:ascii="Tahoma" w:hAnsi="Tahoma"/>
                        <w:color w:val="FFFFFF"/>
                        <w:sz w:val="48"/>
                      </w:rPr>
                      <w:t>do</w:t>
                    </w:r>
                    <w:r>
                      <w:rPr>
                        <w:rFonts w:ascii="Tahoma" w:hAnsi="Tahoma"/>
                        <w:color w:val="FFFFFF"/>
                        <w:spacing w:val="-111"/>
                        <w:sz w:val="48"/>
                      </w:rPr>
                      <w:t xml:space="preserve"> </w:t>
                    </w:r>
                    <w:r>
                      <w:rPr>
                        <w:rFonts w:ascii="Tahoma" w:hAnsi="Tahoma"/>
                        <w:color w:val="FFFFFF"/>
                        <w:sz w:val="48"/>
                      </w:rPr>
                      <w:t>you</w:t>
                    </w:r>
                    <w:r>
                      <w:rPr>
                        <w:rFonts w:ascii="Tahoma" w:hAnsi="Tahoma"/>
                        <w:color w:val="FFFFFF"/>
                        <w:spacing w:val="-111"/>
                        <w:sz w:val="48"/>
                      </w:rPr>
                      <w:t xml:space="preserve"> </w:t>
                    </w:r>
                    <w:r>
                      <w:rPr>
                        <w:rFonts w:ascii="Tahoma" w:hAnsi="Tahoma"/>
                        <w:color w:val="FFFFFF"/>
                        <w:sz w:val="48"/>
                      </w:rPr>
                      <w:t xml:space="preserve">define </w:t>
                    </w:r>
                    <w:r>
                      <w:rPr>
                        <w:rFonts w:ascii="Tahoma" w:hAnsi="Tahoma"/>
                        <w:color w:val="FFFFFF"/>
                        <w:spacing w:val="3"/>
                        <w:sz w:val="48"/>
                      </w:rPr>
                      <w:t>“employee”?</w:t>
                    </w:r>
                  </w:p>
                </w:txbxContent>
              </v:textbox>
            </v:shape>
            <v:shape id="_x0000_s1685" type="#_x0000_t202" style="position:absolute;left:767;top:6135;width:1732;height:166" filled="f" stroked="f">
              <v:textbox inset="0,0,0,0">
                <w:txbxContent>
                  <w:p w14:paraId="31358C84"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684" type="#_x0000_t202" style="position:absolute;left:10819;top:6135;width:140;height:166" filled="f" stroked="f">
              <v:textbox inset="0,0,0,0">
                <w:txbxContent>
                  <w:p w14:paraId="31358C85" w14:textId="77777777" w:rsidR="00627A08" w:rsidRDefault="00000000">
                    <w:pPr>
                      <w:spacing w:before="2"/>
                      <w:rPr>
                        <w:rFonts w:ascii="Tahoma"/>
                        <w:sz w:val="13"/>
                      </w:rPr>
                    </w:pPr>
                    <w:r>
                      <w:rPr>
                        <w:rFonts w:ascii="Tahoma"/>
                        <w:color w:val="FFFFFF"/>
                        <w:w w:val="95"/>
                        <w:sz w:val="13"/>
                      </w:rPr>
                      <w:t>21</w:t>
                    </w:r>
                  </w:p>
                </w:txbxContent>
              </v:textbox>
            </v:shape>
            <w10:anchorlock/>
          </v:group>
        </w:pict>
      </w:r>
    </w:p>
    <w:p w14:paraId="313585ED" w14:textId="77777777" w:rsidR="00627A08" w:rsidRDefault="00627A08">
      <w:pPr>
        <w:pStyle w:val="BodyText"/>
        <w:rPr>
          <w:rFonts w:ascii="Tahoma"/>
          <w:sz w:val="20"/>
        </w:rPr>
      </w:pPr>
    </w:p>
    <w:p w14:paraId="313585EE" w14:textId="77777777" w:rsidR="00627A08" w:rsidRDefault="00627A08">
      <w:pPr>
        <w:pStyle w:val="BodyText"/>
        <w:rPr>
          <w:rFonts w:ascii="Tahoma"/>
          <w:sz w:val="20"/>
        </w:rPr>
      </w:pPr>
    </w:p>
    <w:p w14:paraId="313585EF" w14:textId="77777777" w:rsidR="00627A08" w:rsidRDefault="00627A08">
      <w:pPr>
        <w:pStyle w:val="BodyText"/>
        <w:rPr>
          <w:rFonts w:ascii="Tahoma"/>
          <w:sz w:val="20"/>
        </w:rPr>
      </w:pPr>
    </w:p>
    <w:p w14:paraId="313585F0" w14:textId="77777777" w:rsidR="00627A08" w:rsidRDefault="00627A08">
      <w:pPr>
        <w:pStyle w:val="BodyText"/>
        <w:rPr>
          <w:rFonts w:ascii="Tahoma"/>
          <w:sz w:val="20"/>
        </w:rPr>
      </w:pPr>
    </w:p>
    <w:p w14:paraId="313585F1" w14:textId="77777777" w:rsidR="00627A08" w:rsidRDefault="00000000">
      <w:pPr>
        <w:pStyle w:val="BodyText"/>
        <w:spacing w:before="3"/>
        <w:rPr>
          <w:rFonts w:ascii="Tahoma"/>
          <w:sz w:val="11"/>
        </w:rPr>
      </w:pPr>
      <w:r>
        <w:pict w14:anchorId="31358B12">
          <v:group id="_x0000_s1677" style="position:absolute;margin-left:16.1pt;margin-top:8.8pt;width:579.85pt;height:326.2pt;z-index:-251523072;mso-wrap-distance-left:0;mso-wrap-distance-right:0;mso-position-horizontal-relative:page" coordorigin="322,176" coordsize="11597,6524">
            <v:rect id="_x0000_s1682" style="position:absolute;left:321;top:175;width:4639;height:6524" fillcolor="#a35c25" stroked="f"/>
            <v:line id="_x0000_s1681" style="position:absolute" from="1083,864" to="2641,864" strokecolor="white" strokeweight=".74578mm"/>
            <v:shape id="_x0000_s1680" type="#_x0000_t75" style="position:absolute;left:4959;top:175;width:6959;height:6524">
              <v:imagedata r:id="rId111" o:title=""/>
            </v:shape>
            <v:shape id="_x0000_s1679" type="#_x0000_t202" style="position:absolute;left:11141;top:6311;width:140;height:166" filled="f" stroked="f">
              <v:textbox inset="0,0,0,0">
                <w:txbxContent>
                  <w:p w14:paraId="31358C86" w14:textId="77777777" w:rsidR="00627A08" w:rsidRDefault="00000000">
                    <w:pPr>
                      <w:spacing w:before="2"/>
                      <w:rPr>
                        <w:rFonts w:ascii="Tahoma"/>
                        <w:sz w:val="13"/>
                      </w:rPr>
                    </w:pPr>
                    <w:r>
                      <w:rPr>
                        <w:rFonts w:ascii="Tahoma"/>
                        <w:color w:val="231F20"/>
                        <w:w w:val="90"/>
                        <w:sz w:val="13"/>
                      </w:rPr>
                      <w:t>22</w:t>
                    </w:r>
                  </w:p>
                </w:txbxContent>
              </v:textbox>
            </v:shape>
            <v:shape id="_x0000_s1678" type="#_x0000_t202" style="position:absolute;left:321;top:175;width:4639;height:6524" filled="f" stroked="f">
              <v:textbox inset="0,0,0,0">
                <w:txbxContent>
                  <w:p w14:paraId="31358C87" w14:textId="77777777" w:rsidR="00627A08" w:rsidRDefault="00627A08">
                    <w:pPr>
                      <w:spacing w:before="8"/>
                      <w:rPr>
                        <w:rFonts w:ascii="Tahoma"/>
                        <w:sz w:val="73"/>
                      </w:rPr>
                    </w:pPr>
                  </w:p>
                  <w:p w14:paraId="31358C88" w14:textId="77777777" w:rsidR="00627A08" w:rsidRDefault="00000000">
                    <w:pPr>
                      <w:spacing w:before="1"/>
                      <w:ind w:left="738" w:right="260"/>
                      <w:rPr>
                        <w:rFonts w:ascii="Tahoma" w:hAnsi="Tahoma"/>
                        <w:sz w:val="48"/>
                      </w:rPr>
                    </w:pPr>
                    <w:r>
                      <w:rPr>
                        <w:rFonts w:ascii="Tahoma" w:hAnsi="Tahoma"/>
                        <w:color w:val="FFFFFF"/>
                        <w:w w:val="80"/>
                        <w:sz w:val="48"/>
                      </w:rPr>
                      <w:t xml:space="preserve">§106.57(a) </w:t>
                    </w:r>
                    <w:r>
                      <w:rPr>
                        <w:rFonts w:ascii="Tahoma" w:hAnsi="Tahoma"/>
                        <w:color w:val="FFFFFF"/>
                        <w:w w:val="95"/>
                        <w:sz w:val="48"/>
                      </w:rPr>
                      <w:t>GENERAL</w:t>
                    </w:r>
                  </w:p>
                  <w:p w14:paraId="31358C89" w14:textId="77777777" w:rsidR="00627A08" w:rsidRDefault="00000000">
                    <w:pPr>
                      <w:spacing w:before="520" w:line="307" w:lineRule="auto"/>
                      <w:ind w:left="1607" w:right="260" w:hanging="801"/>
                      <w:rPr>
                        <w:rFonts w:ascii="Calisto MT"/>
                        <w:i/>
                        <w:sz w:val="20"/>
                      </w:rPr>
                    </w:pPr>
                    <w:r>
                      <w:rPr>
                        <w:rFonts w:ascii="Calisto MT"/>
                        <w:i/>
                        <w:color w:val="FFFFFF"/>
                        <w:w w:val="105"/>
                        <w:sz w:val="20"/>
                      </w:rPr>
                      <w:t>A recipient shall not apply any policy or take any employment action:</w:t>
                    </w:r>
                  </w:p>
                  <w:p w14:paraId="31358C8A" w14:textId="77777777" w:rsidR="00627A08" w:rsidRDefault="00000000">
                    <w:pPr>
                      <w:numPr>
                        <w:ilvl w:val="0"/>
                        <w:numId w:val="9"/>
                      </w:numPr>
                      <w:tabs>
                        <w:tab w:val="left" w:pos="1377"/>
                      </w:tabs>
                      <w:spacing w:before="122" w:line="307" w:lineRule="auto"/>
                      <w:ind w:right="399" w:firstLine="263"/>
                      <w:jc w:val="left"/>
                      <w:rPr>
                        <w:rFonts w:ascii="Calisto MT"/>
                        <w:i/>
                        <w:sz w:val="20"/>
                      </w:rPr>
                    </w:pPr>
                    <w:r>
                      <w:rPr>
                        <w:rFonts w:ascii="Calisto MT"/>
                        <w:i/>
                        <w:color w:val="FFFFFF"/>
                        <w:w w:val="105"/>
                        <w:sz w:val="20"/>
                      </w:rPr>
                      <w:t>Concerning the potential marital, parental,</w:t>
                    </w:r>
                    <w:r>
                      <w:rPr>
                        <w:rFonts w:ascii="Calisto MT"/>
                        <w:i/>
                        <w:color w:val="FFFFFF"/>
                        <w:spacing w:val="-13"/>
                        <w:w w:val="105"/>
                        <w:sz w:val="20"/>
                      </w:rPr>
                      <w:t xml:space="preserve"> </w:t>
                    </w:r>
                    <w:r>
                      <w:rPr>
                        <w:rFonts w:ascii="Calisto MT"/>
                        <w:i/>
                        <w:color w:val="FFFFFF"/>
                        <w:w w:val="105"/>
                        <w:sz w:val="20"/>
                      </w:rPr>
                      <w:t>or</w:t>
                    </w:r>
                    <w:r>
                      <w:rPr>
                        <w:rFonts w:ascii="Calisto MT"/>
                        <w:i/>
                        <w:color w:val="FFFFFF"/>
                        <w:spacing w:val="-10"/>
                        <w:w w:val="105"/>
                        <w:sz w:val="20"/>
                      </w:rPr>
                      <w:t xml:space="preserve"> </w:t>
                    </w:r>
                    <w:r>
                      <w:rPr>
                        <w:rFonts w:ascii="Calisto MT"/>
                        <w:i/>
                        <w:color w:val="FFFFFF"/>
                        <w:w w:val="105"/>
                        <w:sz w:val="20"/>
                      </w:rPr>
                      <w:t>family</w:t>
                    </w:r>
                    <w:r>
                      <w:rPr>
                        <w:rFonts w:ascii="Calisto MT"/>
                        <w:i/>
                        <w:color w:val="FFFFFF"/>
                        <w:spacing w:val="-10"/>
                        <w:w w:val="105"/>
                        <w:sz w:val="20"/>
                      </w:rPr>
                      <w:t xml:space="preserve"> </w:t>
                    </w:r>
                    <w:r>
                      <w:rPr>
                        <w:rFonts w:ascii="Calisto MT"/>
                        <w:i/>
                        <w:color w:val="FFFFFF"/>
                        <w:w w:val="105"/>
                        <w:sz w:val="20"/>
                      </w:rPr>
                      <w:t>status</w:t>
                    </w:r>
                    <w:r>
                      <w:rPr>
                        <w:rFonts w:ascii="Calisto MT"/>
                        <w:i/>
                        <w:color w:val="FFFFFF"/>
                        <w:spacing w:val="-13"/>
                        <w:w w:val="105"/>
                        <w:sz w:val="20"/>
                      </w:rPr>
                      <w:t xml:space="preserve"> </w:t>
                    </w:r>
                    <w:r>
                      <w:rPr>
                        <w:rFonts w:ascii="Calisto MT"/>
                        <w:i/>
                        <w:color w:val="FFFFFF"/>
                        <w:w w:val="105"/>
                        <w:sz w:val="20"/>
                      </w:rPr>
                      <w:t>of</w:t>
                    </w:r>
                    <w:r>
                      <w:rPr>
                        <w:rFonts w:ascii="Calisto MT"/>
                        <w:i/>
                        <w:color w:val="FFFFFF"/>
                        <w:spacing w:val="22"/>
                        <w:w w:val="105"/>
                        <w:sz w:val="20"/>
                      </w:rPr>
                      <w:t xml:space="preserve"> </w:t>
                    </w:r>
                    <w:r>
                      <w:rPr>
                        <w:rFonts w:ascii="Calisto MT"/>
                        <w:i/>
                        <w:color w:val="FFFFFF"/>
                        <w:w w:val="105"/>
                        <w:sz w:val="20"/>
                      </w:rPr>
                      <w:t>an</w:t>
                    </w:r>
                    <w:r>
                      <w:rPr>
                        <w:rFonts w:ascii="Calisto MT"/>
                        <w:i/>
                        <w:color w:val="FFFFFF"/>
                        <w:spacing w:val="-11"/>
                        <w:w w:val="105"/>
                        <w:sz w:val="20"/>
                      </w:rPr>
                      <w:t xml:space="preserve"> </w:t>
                    </w:r>
                    <w:r>
                      <w:rPr>
                        <w:rFonts w:ascii="Calisto MT"/>
                        <w:i/>
                        <w:color w:val="FFFFFF"/>
                        <w:w w:val="105"/>
                        <w:sz w:val="20"/>
                      </w:rPr>
                      <w:t>employee</w:t>
                    </w:r>
                    <w:r>
                      <w:rPr>
                        <w:rFonts w:ascii="Calisto MT"/>
                        <w:i/>
                        <w:color w:val="FFFFFF"/>
                        <w:spacing w:val="-12"/>
                        <w:w w:val="105"/>
                        <w:sz w:val="20"/>
                      </w:rPr>
                      <w:t xml:space="preserve"> </w:t>
                    </w:r>
                    <w:r>
                      <w:rPr>
                        <w:rFonts w:ascii="Calisto MT"/>
                        <w:i/>
                        <w:color w:val="FFFFFF"/>
                        <w:spacing w:val="-6"/>
                        <w:w w:val="105"/>
                        <w:sz w:val="20"/>
                      </w:rPr>
                      <w:t>or</w:t>
                    </w:r>
                  </w:p>
                  <w:p w14:paraId="31358C8B" w14:textId="77777777" w:rsidR="00627A08" w:rsidRDefault="00000000">
                    <w:pPr>
                      <w:spacing w:before="1" w:line="307" w:lineRule="auto"/>
                      <w:ind w:left="984" w:right="260" w:firstLine="72"/>
                      <w:rPr>
                        <w:rFonts w:ascii="Calisto MT"/>
                        <w:i/>
                        <w:sz w:val="20"/>
                      </w:rPr>
                    </w:pPr>
                    <w:r>
                      <w:rPr>
                        <w:rFonts w:ascii="Calisto MT"/>
                        <w:i/>
                        <w:color w:val="FFFFFF"/>
                        <w:w w:val="105"/>
                        <w:sz w:val="20"/>
                      </w:rPr>
                      <w:t xml:space="preserve">applicant for employment which treats persons differently </w:t>
                    </w:r>
                    <w:proofErr w:type="gramStart"/>
                    <w:r>
                      <w:rPr>
                        <w:rFonts w:ascii="Calisto MT"/>
                        <w:i/>
                        <w:color w:val="FFFFFF"/>
                        <w:w w:val="105"/>
                        <w:sz w:val="20"/>
                      </w:rPr>
                      <w:t>on the basis of</w:t>
                    </w:r>
                    <w:proofErr w:type="gramEnd"/>
                    <w:r>
                      <w:rPr>
                        <w:rFonts w:ascii="Calisto MT"/>
                        <w:i/>
                        <w:color w:val="FFFFFF"/>
                        <w:w w:val="105"/>
                        <w:sz w:val="20"/>
                      </w:rPr>
                      <w:t xml:space="preserve"> sex; or</w:t>
                    </w:r>
                  </w:p>
                  <w:p w14:paraId="31358C8C" w14:textId="77777777" w:rsidR="00627A08" w:rsidRDefault="00000000">
                    <w:pPr>
                      <w:numPr>
                        <w:ilvl w:val="0"/>
                        <w:numId w:val="9"/>
                      </w:numPr>
                      <w:tabs>
                        <w:tab w:val="left" w:pos="1025"/>
                      </w:tabs>
                      <w:spacing w:before="124" w:line="307" w:lineRule="auto"/>
                      <w:ind w:left="884" w:right="310" w:hanging="125"/>
                      <w:jc w:val="left"/>
                      <w:rPr>
                        <w:rFonts w:ascii="Calisto MT"/>
                        <w:i/>
                        <w:sz w:val="20"/>
                      </w:rPr>
                    </w:pPr>
                    <w:r>
                      <w:rPr>
                        <w:rFonts w:ascii="Calisto MT"/>
                        <w:i/>
                        <w:color w:val="FFFFFF"/>
                        <w:w w:val="105"/>
                        <w:sz w:val="20"/>
                      </w:rPr>
                      <w:t>Which</w:t>
                    </w:r>
                    <w:r>
                      <w:rPr>
                        <w:rFonts w:ascii="Calisto MT"/>
                        <w:i/>
                        <w:color w:val="FFFFFF"/>
                        <w:spacing w:val="-15"/>
                        <w:w w:val="105"/>
                        <w:sz w:val="20"/>
                      </w:rPr>
                      <w:t xml:space="preserve"> </w:t>
                    </w:r>
                    <w:r>
                      <w:rPr>
                        <w:rFonts w:ascii="Calisto MT"/>
                        <w:i/>
                        <w:color w:val="FFFFFF"/>
                        <w:w w:val="105"/>
                        <w:sz w:val="20"/>
                      </w:rPr>
                      <w:t>is</w:t>
                    </w:r>
                    <w:r>
                      <w:rPr>
                        <w:rFonts w:ascii="Calisto MT"/>
                        <w:i/>
                        <w:color w:val="FFFFFF"/>
                        <w:spacing w:val="-14"/>
                        <w:w w:val="105"/>
                        <w:sz w:val="20"/>
                      </w:rPr>
                      <w:t xml:space="preserve"> </w:t>
                    </w:r>
                    <w:r>
                      <w:rPr>
                        <w:rFonts w:ascii="Calisto MT"/>
                        <w:i/>
                        <w:color w:val="FFFFFF"/>
                        <w:w w:val="105"/>
                        <w:sz w:val="20"/>
                      </w:rPr>
                      <w:t>based</w:t>
                    </w:r>
                    <w:r>
                      <w:rPr>
                        <w:rFonts w:ascii="Calisto MT"/>
                        <w:i/>
                        <w:color w:val="FFFFFF"/>
                        <w:spacing w:val="-15"/>
                        <w:w w:val="105"/>
                        <w:sz w:val="20"/>
                      </w:rPr>
                      <w:t xml:space="preserve"> </w:t>
                    </w:r>
                    <w:r>
                      <w:rPr>
                        <w:rFonts w:ascii="Calisto MT"/>
                        <w:i/>
                        <w:color w:val="FFFFFF"/>
                        <w:w w:val="105"/>
                        <w:sz w:val="20"/>
                      </w:rPr>
                      <w:t>upon</w:t>
                    </w:r>
                    <w:r>
                      <w:rPr>
                        <w:rFonts w:ascii="Calisto MT"/>
                        <w:i/>
                        <w:color w:val="FFFFFF"/>
                        <w:spacing w:val="-15"/>
                        <w:w w:val="105"/>
                        <w:sz w:val="20"/>
                      </w:rPr>
                      <w:t xml:space="preserve"> </w:t>
                    </w:r>
                    <w:r>
                      <w:rPr>
                        <w:rFonts w:ascii="Calisto MT"/>
                        <w:i/>
                        <w:color w:val="FFFFFF"/>
                        <w:w w:val="105"/>
                        <w:sz w:val="20"/>
                      </w:rPr>
                      <w:t>whether</w:t>
                    </w:r>
                    <w:r>
                      <w:rPr>
                        <w:rFonts w:ascii="Calisto MT"/>
                        <w:i/>
                        <w:color w:val="FFFFFF"/>
                        <w:spacing w:val="-14"/>
                        <w:w w:val="105"/>
                        <w:sz w:val="20"/>
                      </w:rPr>
                      <w:t xml:space="preserve"> </w:t>
                    </w:r>
                    <w:r>
                      <w:rPr>
                        <w:rFonts w:ascii="Calisto MT"/>
                        <w:i/>
                        <w:color w:val="FFFFFF"/>
                        <w:w w:val="105"/>
                        <w:sz w:val="20"/>
                      </w:rPr>
                      <w:t>an</w:t>
                    </w:r>
                    <w:r>
                      <w:rPr>
                        <w:rFonts w:ascii="Calisto MT"/>
                        <w:i/>
                        <w:color w:val="FFFFFF"/>
                        <w:spacing w:val="-15"/>
                        <w:w w:val="105"/>
                        <w:sz w:val="20"/>
                      </w:rPr>
                      <w:t xml:space="preserve"> </w:t>
                    </w:r>
                    <w:r>
                      <w:rPr>
                        <w:rFonts w:ascii="Calisto MT"/>
                        <w:i/>
                        <w:color w:val="FFFFFF"/>
                        <w:w w:val="105"/>
                        <w:sz w:val="20"/>
                      </w:rPr>
                      <w:t>employee or applicant for employment is the head of household</w:t>
                    </w:r>
                    <w:r>
                      <w:rPr>
                        <w:rFonts w:ascii="Calisto MT"/>
                        <w:i/>
                        <w:color w:val="FFFFFF"/>
                        <w:spacing w:val="-12"/>
                        <w:w w:val="105"/>
                        <w:sz w:val="20"/>
                      </w:rPr>
                      <w:t xml:space="preserve"> </w:t>
                    </w:r>
                    <w:r>
                      <w:rPr>
                        <w:rFonts w:ascii="Calisto MT"/>
                        <w:i/>
                        <w:color w:val="FFFFFF"/>
                        <w:w w:val="105"/>
                        <w:sz w:val="20"/>
                      </w:rPr>
                      <w:t>or</w:t>
                    </w:r>
                    <w:r>
                      <w:rPr>
                        <w:rFonts w:ascii="Calisto MT"/>
                        <w:i/>
                        <w:color w:val="FFFFFF"/>
                        <w:spacing w:val="-10"/>
                        <w:w w:val="105"/>
                        <w:sz w:val="20"/>
                      </w:rPr>
                      <w:t xml:space="preserve"> </w:t>
                    </w:r>
                    <w:r>
                      <w:rPr>
                        <w:rFonts w:ascii="Calisto MT"/>
                        <w:i/>
                        <w:color w:val="FFFFFF"/>
                        <w:w w:val="105"/>
                        <w:sz w:val="20"/>
                      </w:rPr>
                      <w:t>principal</w:t>
                    </w:r>
                    <w:r>
                      <w:rPr>
                        <w:rFonts w:ascii="Calisto MT"/>
                        <w:i/>
                        <w:color w:val="FFFFFF"/>
                        <w:spacing w:val="-11"/>
                        <w:w w:val="105"/>
                        <w:sz w:val="20"/>
                      </w:rPr>
                      <w:t xml:space="preserve"> </w:t>
                    </w:r>
                    <w:r>
                      <w:rPr>
                        <w:rFonts w:ascii="Calisto MT"/>
                        <w:i/>
                        <w:color w:val="FFFFFF"/>
                        <w:w w:val="105"/>
                        <w:sz w:val="20"/>
                      </w:rPr>
                      <w:t>wage</w:t>
                    </w:r>
                    <w:r>
                      <w:rPr>
                        <w:rFonts w:ascii="Calisto MT"/>
                        <w:i/>
                        <w:color w:val="FFFFFF"/>
                        <w:spacing w:val="-10"/>
                        <w:w w:val="105"/>
                        <w:sz w:val="20"/>
                      </w:rPr>
                      <w:t xml:space="preserve"> </w:t>
                    </w:r>
                    <w:r>
                      <w:rPr>
                        <w:rFonts w:ascii="Calisto MT"/>
                        <w:i/>
                        <w:color w:val="FFFFFF"/>
                        <w:w w:val="105"/>
                        <w:sz w:val="20"/>
                      </w:rPr>
                      <w:t>earner</w:t>
                    </w:r>
                    <w:r>
                      <w:rPr>
                        <w:rFonts w:ascii="Calisto MT"/>
                        <w:i/>
                        <w:color w:val="FFFFFF"/>
                        <w:spacing w:val="-13"/>
                        <w:w w:val="105"/>
                        <w:sz w:val="20"/>
                      </w:rPr>
                      <w:t xml:space="preserve"> </w:t>
                    </w:r>
                    <w:r>
                      <w:rPr>
                        <w:rFonts w:ascii="Calisto MT"/>
                        <w:i/>
                        <w:color w:val="FFFFFF"/>
                        <w:w w:val="105"/>
                        <w:sz w:val="20"/>
                      </w:rPr>
                      <w:t>in</w:t>
                    </w:r>
                    <w:r>
                      <w:rPr>
                        <w:rFonts w:ascii="Calisto MT"/>
                        <w:i/>
                        <w:color w:val="FFFFFF"/>
                        <w:spacing w:val="-9"/>
                        <w:w w:val="105"/>
                        <w:sz w:val="20"/>
                      </w:rPr>
                      <w:t xml:space="preserve"> </w:t>
                    </w:r>
                    <w:r>
                      <w:rPr>
                        <w:rFonts w:ascii="Calisto MT"/>
                        <w:i/>
                        <w:color w:val="FFFFFF"/>
                        <w:w w:val="105"/>
                        <w:sz w:val="20"/>
                      </w:rPr>
                      <w:t>such</w:t>
                    </w:r>
                  </w:p>
                  <w:p w14:paraId="31358C8D" w14:textId="77777777" w:rsidR="00627A08" w:rsidRDefault="00000000">
                    <w:pPr>
                      <w:spacing w:before="2"/>
                      <w:ind w:left="1070"/>
                      <w:rPr>
                        <w:rFonts w:ascii="Calisto MT" w:hAnsi="Calisto MT"/>
                        <w:i/>
                        <w:sz w:val="20"/>
                      </w:rPr>
                    </w:pPr>
                    <w:r>
                      <w:rPr>
                        <w:rFonts w:ascii="Calisto MT" w:hAnsi="Calisto MT"/>
                        <w:i/>
                        <w:color w:val="FFFFFF"/>
                        <w:w w:val="105"/>
                        <w:sz w:val="20"/>
                      </w:rPr>
                      <w:t>employee’s or applicant’s family unit.</w:t>
                    </w:r>
                  </w:p>
                  <w:p w14:paraId="31358C8E" w14:textId="77777777" w:rsidR="00627A08" w:rsidRDefault="00627A08">
                    <w:pPr>
                      <w:rPr>
                        <w:rFonts w:ascii="Calisto MT"/>
                        <w:i/>
                        <w:sz w:val="24"/>
                      </w:rPr>
                    </w:pPr>
                  </w:p>
                  <w:p w14:paraId="31358C8F" w14:textId="77777777" w:rsidR="00627A08" w:rsidRDefault="00000000">
                    <w:pPr>
                      <w:spacing w:before="157"/>
                      <w:ind w:left="767"/>
                      <w:rPr>
                        <w:rFonts w:ascii="Tahoma" w:hAnsi="Tahoma"/>
                        <w:sz w:val="13"/>
                      </w:rPr>
                    </w:pPr>
                    <w:r>
                      <w:rPr>
                        <w:rFonts w:ascii="Tahoma" w:hAnsi="Tahoma"/>
                        <w:color w:val="FFFFFF"/>
                        <w:sz w:val="13"/>
                      </w:rPr>
                      <w:t>© 2025 D. Stafford &amp; Associates</w:t>
                    </w:r>
                  </w:p>
                </w:txbxContent>
              </v:textbox>
            </v:shape>
            <w10:wrap type="topAndBottom" anchorx="page"/>
          </v:group>
        </w:pict>
      </w:r>
    </w:p>
    <w:p w14:paraId="313585F2" w14:textId="77777777" w:rsidR="00627A08" w:rsidRDefault="00627A08">
      <w:pPr>
        <w:rPr>
          <w:rFonts w:ascii="Tahoma"/>
          <w:sz w:val="11"/>
        </w:rPr>
        <w:sectPr w:rsidR="00627A08">
          <w:pgSz w:w="12240" w:h="15840"/>
          <w:pgMar w:top="820" w:right="220" w:bottom="280" w:left="220" w:header="720" w:footer="720" w:gutter="0"/>
          <w:cols w:space="720"/>
        </w:sectPr>
      </w:pPr>
    </w:p>
    <w:p w14:paraId="313585F3"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14">
          <v:group id="_x0000_s1675" style="width:77.95pt;height:2.15pt;mso-position-horizontal-relative:char;mso-position-vertical-relative:line" coordsize="1559,43">
            <v:line id="_x0000_s1676" style="position:absolute" from="0,21" to="1558,21" strokecolor="#781814" strokeweight=".74578mm"/>
            <w10:anchorlock/>
          </v:group>
        </w:pict>
      </w:r>
    </w:p>
    <w:p w14:paraId="313585F4" w14:textId="77777777" w:rsidR="00627A08" w:rsidRDefault="00627A08">
      <w:pPr>
        <w:pStyle w:val="BodyText"/>
        <w:spacing w:before="10"/>
        <w:rPr>
          <w:rFonts w:ascii="Tahoma"/>
          <w:sz w:val="5"/>
        </w:rPr>
      </w:pPr>
    </w:p>
    <w:p w14:paraId="313585F5" w14:textId="77777777" w:rsidR="00627A08" w:rsidRDefault="00000000">
      <w:pPr>
        <w:pStyle w:val="Heading1"/>
        <w:spacing w:before="97"/>
      </w:pPr>
      <w:r>
        <w:rPr>
          <w:color w:val="231F20"/>
          <w:spacing w:val="2"/>
        </w:rPr>
        <w:t xml:space="preserve">§106.57(b-d) </w:t>
      </w:r>
      <w:r>
        <w:rPr>
          <w:color w:val="231F20"/>
        </w:rPr>
        <w:t>-</w:t>
      </w:r>
      <w:r>
        <w:rPr>
          <w:color w:val="231F20"/>
          <w:spacing w:val="-91"/>
        </w:rPr>
        <w:t xml:space="preserve"> </w:t>
      </w:r>
      <w:r>
        <w:rPr>
          <w:color w:val="231F20"/>
        </w:rPr>
        <w:t>PREGNANCY</w:t>
      </w:r>
    </w:p>
    <w:p w14:paraId="313585F6" w14:textId="77777777" w:rsidR="00627A08" w:rsidRDefault="00627A08">
      <w:pPr>
        <w:pStyle w:val="BodyText"/>
        <w:rPr>
          <w:rFonts w:ascii="Tahoma"/>
          <w:sz w:val="20"/>
        </w:rPr>
      </w:pPr>
    </w:p>
    <w:p w14:paraId="313585F7" w14:textId="77777777" w:rsidR="00627A08" w:rsidRDefault="00627A08">
      <w:pPr>
        <w:pStyle w:val="BodyText"/>
        <w:rPr>
          <w:rFonts w:ascii="Tahoma"/>
          <w:sz w:val="20"/>
        </w:rPr>
      </w:pPr>
    </w:p>
    <w:p w14:paraId="313585F8" w14:textId="77777777" w:rsidR="00627A08" w:rsidRDefault="00627A08">
      <w:pPr>
        <w:pStyle w:val="BodyText"/>
        <w:rPr>
          <w:rFonts w:ascii="Tahoma"/>
          <w:sz w:val="20"/>
        </w:rPr>
      </w:pPr>
    </w:p>
    <w:p w14:paraId="313585F9" w14:textId="77777777" w:rsidR="00627A08" w:rsidRDefault="00627A08">
      <w:pPr>
        <w:pStyle w:val="BodyText"/>
        <w:rPr>
          <w:rFonts w:ascii="Tahoma"/>
          <w:sz w:val="20"/>
        </w:rPr>
      </w:pPr>
    </w:p>
    <w:p w14:paraId="313585FA" w14:textId="77777777" w:rsidR="00627A08" w:rsidRDefault="00627A08">
      <w:pPr>
        <w:pStyle w:val="BodyText"/>
        <w:rPr>
          <w:rFonts w:ascii="Tahoma"/>
          <w:sz w:val="20"/>
        </w:rPr>
      </w:pPr>
    </w:p>
    <w:p w14:paraId="313585FB" w14:textId="77777777" w:rsidR="00627A08" w:rsidRDefault="00000000">
      <w:pPr>
        <w:pStyle w:val="BodyText"/>
        <w:spacing w:before="4"/>
        <w:rPr>
          <w:rFonts w:ascii="Tahoma"/>
          <w:sz w:val="13"/>
        </w:rPr>
      </w:pPr>
      <w:r>
        <w:pict w14:anchorId="31358B15">
          <v:group id="_x0000_s1669" style="position:absolute;margin-left:82.45pt;margin-top:19.95pt;width:62.15pt;height:37.35pt;z-index:-251521024;mso-wrap-distance-left:0;mso-wrap-distance-right:0;mso-position-horizontal-relative:page" coordorigin="1649,399" coordsize="1243,747">
            <v:shape id="_x0000_s1674" type="#_x0000_t75" style="position:absolute;left:1897;top:812;width:409;height:310">
              <v:imagedata r:id="rId112" o:title=""/>
            </v:shape>
            <v:shape id="_x0000_s1673" type="#_x0000_t75" style="position:absolute;left:1648;top:398;width:286;height:341">
              <v:imagedata r:id="rId113" o:title=""/>
            </v:shape>
            <v:shape id="_x0000_s1672" style="position:absolute;left:1824;top:527;width:768;height:618" coordorigin="1825,527" coordsize="768,618" o:spt="100" adj="0,,0" path="m2511,968r-217,l2307,973r10,10l2325,991r6,9l2335,1011r2,10l2337,1033r-3,11l2329,1054r-6,9l2274,1119r20,16l2304,1140r12,5l2329,1143r21,-6l2367,1123r11,-19l2380,1082r,-2l2399,1080r17,-5l2433,1062r10,-19l2446,1021r,-2l2465,1019r17,-5l2499,1000r10,-19l2511,968xm2399,1080r-19,l2384,1082r10,l2399,1080xm2465,1019r-19,l2450,1020r10,l2465,1019xm2590,911r-390,l2211,912r11,3l2233,920r10,7l2251,936r7,11l2262,959r2,12l2268,970r6,-2l2511,968r1,-9l2512,956r-2,-3l2510,950r50,l2562,949r17,-13l2589,916r1,-5xm2560,950r-50,l2519,954r10,3l2540,956r20,-6xm2563,844r-453,l2122,845r13,3l2146,854r11,7l2167,873r8,12l2180,899r1,15l2187,913r7,-2l2590,911r2,-17l2591,883r-3,-11l2583,863r-7,-8l2563,844xm2135,779r-121,l2026,780r13,4l2051,789r10,8l2071,807r7,13l2083,833r2,15l2092,845r9,-1l2563,844r-69,-59l2167,785r-16,-1l2136,780r-1,-1xm1949,527l1825,734r97,113l1959,804r11,-11l1983,786r15,-5l2014,779r121,l2123,773r-12,-9l2090,736r-8,-32l2086,672r16,-30l2183,549r-107,l2014,547r-65,-20xm2330,643r-99,114l2219,768r-13,9l2191,782r-17,3l2494,785,2346,658r-16,-15xm2134,544r-58,5l2183,549r4,-4l2134,544xe" fillcolor="#2b2e6f" stroked="f">
              <v:stroke joinstyle="round"/>
              <v:formulas/>
              <v:path arrowok="t" o:connecttype="segments"/>
            </v:shape>
            <v:shape id="_x0000_s1671" type="#_x0000_t75" style="position:absolute;left:2604;top:398;width:286;height:341">
              <v:imagedata r:id="rId114" o:title=""/>
            </v:shape>
            <v:shape id="_x0000_s1670" style="position:absolute;left:2108;top:514;width:606;height:337" coordorigin="2108,515" coordsize="606,337" o:spt="100" adj="0,,0" path="m2634,602r-307,l2595,832r10,10l2610,851,2713,732,2634,602xm2284,515r-13,l2258,518r-12,6l2235,533,2122,662r-11,20l2108,704r6,21l2128,742r10,7l2149,754r11,2l2171,757r11,-2l2192,751r9,-6l2210,736,2327,602r307,l2603,551r-95,l2433,548r-71,-15l2291,516r-7,-1xm2592,533r-84,18l2603,551r-11,-18xe" fillcolor="#2b2e6f" stroked="f">
              <v:stroke joinstyle="round"/>
              <v:formulas/>
              <v:path arrowok="t" o:connecttype="segments"/>
            </v:shape>
            <w10:wrap type="topAndBottom" anchorx="page"/>
          </v:group>
        </w:pict>
      </w:r>
      <w:r>
        <w:pict w14:anchorId="31358B16">
          <v:group id="_x0000_s1658" style="position:absolute;margin-left:272.75pt;margin-top:10pt;width:44.4pt;height:57.2pt;z-index:-251520000;mso-wrap-distance-left:0;mso-wrap-distance-right:0;mso-position-horizontal-relative:page" coordorigin="5455,200" coordsize="888,1144">
            <v:line id="_x0000_s1668" style="position:absolute" from="5455,1301" to="6342,1301" strokecolor="#2b2e6f" strokeweight="4.3pt"/>
            <v:line id="_x0000_s1667" style="position:absolute" from="5498,286" to="5498,1258" strokecolor="#2b2e6f" strokeweight="1.51447mm"/>
            <v:line id="_x0000_s1666" style="position:absolute" from="5455,243" to="6342,243" strokecolor="#2b2e6f" strokeweight="4.3pt"/>
            <v:line id="_x0000_s1665" style="position:absolute" from="6299,285" to="6299,1259" strokecolor="#2b2e6f" strokeweight="1.51447mm"/>
            <v:line id="_x0000_s1664" style="position:absolute" from="5913,1059" to="6170,1059" strokecolor="#2b2e6f" strokeweight="1.0104mm"/>
            <v:line id="_x0000_s1663" style="position:absolute" from="5626,429" to="6170,429" strokecolor="#2b2e6f" strokeweight="1.0104mm"/>
            <v:line id="_x0000_s1662" style="position:absolute" from="5626,543" to="6170,543" strokecolor="#2b2e6f" strokeweight="1.0104mm"/>
            <v:line id="_x0000_s1661" style="position:absolute" from="5626,658" to="6170,658" strokecolor="#2b2e6f" strokeweight="1.0107mm"/>
            <v:line id="_x0000_s1660" style="position:absolute" from="5626,772" to="5898,772" strokecolor="#2b2e6f" strokeweight="1.0104mm"/>
            <v:shape id="_x0000_s1659" type="#_x0000_t75" style="position:absolute;left:5626;top:958;width:201;height:201">
              <v:imagedata r:id="rId115" o:title=""/>
            </v:shape>
            <w10:wrap type="topAndBottom" anchorx="page"/>
          </v:group>
        </w:pict>
      </w:r>
      <w:r>
        <w:pict w14:anchorId="31358B17">
          <v:shape id="_x0000_s1657" style="position:absolute;margin-left:448.5pt;margin-top:10.8pt;width:55.7pt;height:55.75pt;z-index:-251518976;mso-wrap-distance-left:0;mso-wrap-distance-right:0;mso-position-horizontal-relative:page" coordorigin="8970,216" coordsize="1114,1115" o:spt="100" adj="0,,0" path="m9842,216r-63,18l9723,271,9025,969r-38,58l8970,1091r3,66l8996,1219r42,54l9107,1316r77,14l9261,1316r69,-43l9647,956r-113,l9523,954r-9,-6l9507,938r-2,-10l9507,917r7,-10l9523,901r11,-2l9705,899r23,-24l9453,875r-11,-2l9432,867r-6,-10l9424,846r2,-11l9432,826r10,-6l9453,818r333,l9810,794r-439,l9361,792r-10,-7l9345,776r-2,-11l9345,754r6,-9l9361,738r10,-2l9867,736r24,-24l9453,712r-11,-2l9432,704r-6,-10l9424,684r2,-11l9432,663r10,-6l9453,655r496,l9972,631r-438,l9523,629r-9,-6l9507,613r-2,-11l9507,592r7,-10l9523,576r11,-2l10029,574r36,-54l10083,457r-1,-64l10061,331r-39,-54l9967,238r-61,-21l9842,216xm9705,899r-171,l9545,901r9,6l9560,917r3,11l9560,938r-6,10l9545,954r-11,2l9647,956r58,-57xm9615,818r-162,l9463,820r10,6l9479,835r2,11l9479,857r-6,10l9463,873r-10,2l9615,875r-11,-2l9595,867r-7,-10l9586,846r2,-11l9595,826r9,-6l9615,818xm9786,818r-171,l9626,820r9,6l9642,835r2,11l9642,857r-7,10l9626,873r-11,2l9728,875r58,-57xm9534,736r-163,l9382,738r10,7l9398,754r2,11l9398,776r-6,9l9382,792r-11,2l9534,794r-11,-2l9514,785r-7,-9l9505,765r2,-11l9514,745r9,-7l9534,736xm9696,736r-162,l9545,738r9,7l9560,754r3,11l9560,776r-6,9l9545,792r-11,2l9696,794r-10,-2l9676,785r-6,-9l9668,765r2,-11l9676,745r10,-7l9696,736xm9867,736r-171,l9707,738r10,7l9723,754r2,11l9723,776r-6,9l9707,792r-11,2l9810,794r57,-58xm9615,655r-162,l9463,657r10,6l9479,673r2,11l9479,695r-6,9l9463,710r-10,2l9615,712r-11,-2l9595,704r-7,-10l9586,684r2,-11l9595,663r9,-6l9615,655xm9949,655r-334,l9626,657r9,6l9642,673r2,11l9642,695r-7,9l9626,710r-11,2l9891,712r58,-57xm10029,574r-495,l9545,576r9,6l9560,592r3,10l9560,613r-6,10l9545,629r-11,2l9972,631r56,-55l10029,574xe" fillcolor="#2b2e6f" stroked="f">
            <v:stroke joinstyle="round"/>
            <v:formulas/>
            <v:path arrowok="t" o:connecttype="segments"/>
            <w10:wrap type="topAndBottom" anchorx="page"/>
          </v:shape>
        </w:pict>
      </w:r>
    </w:p>
    <w:p w14:paraId="313585FC" w14:textId="77777777" w:rsidR="00627A08" w:rsidRDefault="00627A08">
      <w:pPr>
        <w:pStyle w:val="BodyText"/>
        <w:spacing w:before="3"/>
        <w:rPr>
          <w:rFonts w:ascii="Tahoma"/>
          <w:sz w:val="29"/>
        </w:rPr>
      </w:pPr>
    </w:p>
    <w:p w14:paraId="313585FD" w14:textId="77777777" w:rsidR="00627A08" w:rsidRDefault="00627A08">
      <w:pPr>
        <w:rPr>
          <w:rFonts w:ascii="Tahoma"/>
          <w:sz w:val="29"/>
        </w:rPr>
        <w:sectPr w:rsidR="00627A08">
          <w:pgSz w:w="12240" w:h="15840"/>
          <w:pgMar w:top="1480" w:right="220" w:bottom="280" w:left="220" w:header="720" w:footer="720" w:gutter="0"/>
          <w:cols w:space="720"/>
        </w:sectPr>
      </w:pPr>
    </w:p>
    <w:p w14:paraId="313585FE" w14:textId="77777777" w:rsidR="00627A08" w:rsidRDefault="00000000">
      <w:pPr>
        <w:spacing w:before="100"/>
        <w:ind w:left="1469" w:right="20" w:hanging="679"/>
        <w:rPr>
          <w:rFonts w:ascii="Calisto MT"/>
          <w:sz w:val="29"/>
        </w:rPr>
      </w:pPr>
      <w:r>
        <w:rPr>
          <w:rFonts w:ascii="Calisto MT"/>
          <w:color w:val="231F20"/>
          <w:sz w:val="29"/>
        </w:rPr>
        <w:t>No discrimination or exclusion</w:t>
      </w:r>
    </w:p>
    <w:p w14:paraId="313585FF" w14:textId="77777777" w:rsidR="00627A08" w:rsidRDefault="00000000">
      <w:pPr>
        <w:spacing w:before="100"/>
        <w:ind w:left="790" w:right="26" w:firstLine="313"/>
        <w:rPr>
          <w:rFonts w:ascii="Calisto MT"/>
          <w:sz w:val="29"/>
        </w:rPr>
      </w:pPr>
      <w:r>
        <w:br w:type="column"/>
      </w:r>
      <w:r>
        <w:rPr>
          <w:rFonts w:ascii="Calisto MT"/>
          <w:color w:val="231F20"/>
          <w:sz w:val="29"/>
        </w:rPr>
        <w:t>Pregnancy as a temporary disability</w:t>
      </w:r>
    </w:p>
    <w:p w14:paraId="31358600" w14:textId="77777777" w:rsidR="00627A08" w:rsidRDefault="00000000">
      <w:pPr>
        <w:spacing w:before="100"/>
        <w:ind w:left="790"/>
        <w:rPr>
          <w:rFonts w:ascii="Calisto MT"/>
          <w:sz w:val="29"/>
        </w:rPr>
      </w:pPr>
      <w:r>
        <w:br w:type="column"/>
      </w:r>
      <w:r>
        <w:rPr>
          <w:rFonts w:ascii="Calisto MT"/>
          <w:color w:val="231F20"/>
          <w:sz w:val="29"/>
        </w:rPr>
        <w:t xml:space="preserve">Pregnancy </w:t>
      </w:r>
      <w:proofErr w:type="gramStart"/>
      <w:r>
        <w:rPr>
          <w:rFonts w:ascii="Calisto MT"/>
          <w:color w:val="231F20"/>
          <w:sz w:val="29"/>
        </w:rPr>
        <w:t>leave</w:t>
      </w:r>
      <w:proofErr w:type="gramEnd"/>
    </w:p>
    <w:p w14:paraId="31358601" w14:textId="77777777" w:rsidR="00627A08" w:rsidRDefault="00627A08">
      <w:pPr>
        <w:rPr>
          <w:rFonts w:ascii="Calisto MT"/>
          <w:sz w:val="29"/>
        </w:rPr>
        <w:sectPr w:rsidR="00627A08">
          <w:type w:val="continuous"/>
          <w:pgSz w:w="12240" w:h="15840"/>
          <w:pgMar w:top="620" w:right="220" w:bottom="280" w:left="220" w:header="720" w:footer="720" w:gutter="0"/>
          <w:cols w:num="3" w:space="720" w:equalWidth="0">
            <w:col w:w="3410" w:space="237"/>
            <w:col w:w="3299" w:space="573"/>
            <w:col w:w="4281"/>
          </w:cols>
        </w:sectPr>
      </w:pPr>
    </w:p>
    <w:p w14:paraId="31358602" w14:textId="77777777" w:rsidR="00627A08" w:rsidRDefault="00627A08">
      <w:pPr>
        <w:pStyle w:val="BodyText"/>
        <w:rPr>
          <w:rFonts w:ascii="Calisto MT"/>
          <w:sz w:val="20"/>
        </w:rPr>
      </w:pPr>
    </w:p>
    <w:p w14:paraId="31358603" w14:textId="77777777" w:rsidR="00627A08" w:rsidRDefault="00627A08">
      <w:pPr>
        <w:pStyle w:val="BodyText"/>
        <w:rPr>
          <w:rFonts w:ascii="Calisto MT"/>
          <w:sz w:val="20"/>
        </w:rPr>
      </w:pPr>
    </w:p>
    <w:p w14:paraId="31358604" w14:textId="77777777" w:rsidR="00627A08" w:rsidRDefault="00627A08">
      <w:pPr>
        <w:pStyle w:val="BodyText"/>
        <w:rPr>
          <w:rFonts w:ascii="Calisto MT"/>
          <w:sz w:val="20"/>
        </w:rPr>
      </w:pPr>
    </w:p>
    <w:p w14:paraId="31358605" w14:textId="77777777" w:rsidR="00627A08" w:rsidRDefault="00627A08">
      <w:pPr>
        <w:pStyle w:val="BodyText"/>
        <w:spacing w:before="5"/>
        <w:rPr>
          <w:rFonts w:ascii="Calisto MT"/>
          <w:sz w:val="16"/>
        </w:rPr>
      </w:pPr>
    </w:p>
    <w:p w14:paraId="31358606"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23</w:t>
      </w:r>
    </w:p>
    <w:p w14:paraId="31358607" w14:textId="77777777" w:rsidR="00627A08" w:rsidRDefault="00627A08">
      <w:pPr>
        <w:pStyle w:val="BodyText"/>
        <w:rPr>
          <w:rFonts w:ascii="Tahoma"/>
          <w:sz w:val="20"/>
        </w:rPr>
      </w:pPr>
    </w:p>
    <w:p w14:paraId="31358608" w14:textId="77777777" w:rsidR="00627A08" w:rsidRDefault="00627A08">
      <w:pPr>
        <w:pStyle w:val="BodyText"/>
        <w:rPr>
          <w:rFonts w:ascii="Tahoma"/>
          <w:sz w:val="20"/>
        </w:rPr>
      </w:pPr>
    </w:p>
    <w:p w14:paraId="31358609" w14:textId="77777777" w:rsidR="00627A08" w:rsidRDefault="00627A08">
      <w:pPr>
        <w:pStyle w:val="BodyText"/>
        <w:rPr>
          <w:rFonts w:ascii="Tahoma"/>
          <w:sz w:val="20"/>
        </w:rPr>
      </w:pPr>
    </w:p>
    <w:p w14:paraId="3135860A" w14:textId="77777777" w:rsidR="00627A08" w:rsidRDefault="00627A08">
      <w:pPr>
        <w:pStyle w:val="BodyText"/>
        <w:rPr>
          <w:rFonts w:ascii="Tahoma"/>
          <w:sz w:val="20"/>
        </w:rPr>
      </w:pPr>
    </w:p>
    <w:p w14:paraId="3135860B" w14:textId="77777777" w:rsidR="00627A08" w:rsidRDefault="00627A08">
      <w:pPr>
        <w:pStyle w:val="BodyText"/>
        <w:rPr>
          <w:rFonts w:ascii="Tahoma"/>
          <w:sz w:val="20"/>
        </w:rPr>
      </w:pPr>
    </w:p>
    <w:p w14:paraId="3135860C" w14:textId="77777777" w:rsidR="00627A08" w:rsidRDefault="00000000">
      <w:pPr>
        <w:pStyle w:val="BodyText"/>
        <w:spacing w:before="3"/>
        <w:rPr>
          <w:rFonts w:ascii="Tahoma"/>
          <w:sz w:val="25"/>
        </w:rPr>
      </w:pPr>
      <w:r>
        <w:rPr>
          <w:noProof/>
        </w:rPr>
        <w:drawing>
          <wp:anchor distT="0" distB="0" distL="0" distR="0" simplePos="0" relativeHeight="137" behindDoc="0" locked="0" layoutInCell="1" allowOverlap="1" wp14:anchorId="31358B18" wp14:editId="31358B19">
            <wp:simplePos x="0" y="0"/>
            <wp:positionH relativeFrom="page">
              <wp:posOffset>6111680</wp:posOffset>
            </wp:positionH>
            <wp:positionV relativeFrom="paragraph">
              <wp:posOffset>218840</wp:posOffset>
            </wp:positionV>
            <wp:extent cx="922105" cy="242506"/>
            <wp:effectExtent l="0" t="0" r="0" b="0"/>
            <wp:wrapTopAndBottom/>
            <wp:docPr id="4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60D" w14:textId="77777777" w:rsidR="00627A08" w:rsidRDefault="00627A08">
      <w:pPr>
        <w:pStyle w:val="BodyText"/>
        <w:spacing w:before="2"/>
        <w:rPr>
          <w:rFonts w:ascii="Tahoma"/>
          <w:sz w:val="8"/>
        </w:rPr>
      </w:pPr>
    </w:p>
    <w:p w14:paraId="3135860E"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B1B">
          <v:group id="_x0000_s1655" style="width:270pt;height:2.15pt;mso-position-horizontal-relative:char;mso-position-vertical-relative:line" coordsize="5400,43">
            <v:line id="_x0000_s1656" style="position:absolute" from="0,21" to="5400,21" strokecolor="#781814" strokeweight=".74578mm"/>
            <w10:anchorlock/>
          </v:group>
        </w:pict>
      </w:r>
    </w:p>
    <w:p w14:paraId="3135860F" w14:textId="77777777" w:rsidR="00627A08" w:rsidRDefault="00000000">
      <w:pPr>
        <w:pStyle w:val="Heading1"/>
        <w:spacing w:before="110" w:line="216" w:lineRule="auto"/>
        <w:ind w:left="5519" w:right="1279"/>
      </w:pPr>
      <w:r>
        <w:pict w14:anchorId="31358B1C">
          <v:group id="_x0000_s1652" style="position:absolute;left:0;text-align:left;margin-left:16.1pt;margin-top:-36.2pt;width:231.95pt;height:326.2pt;z-index:251802624;mso-position-horizontal-relative:page" coordorigin="322,-724" coordsize="4639,6524">
            <v:shape id="_x0000_s1654" type="#_x0000_t75" style="position:absolute;left:321;top:-725;width:4639;height:6524">
              <v:imagedata r:id="rId116" o:title=""/>
            </v:shape>
            <v:shape id="_x0000_s1653" type="#_x0000_t202" style="position:absolute;left:1089;top:5411;width:1732;height:166" filled="f" stroked="f">
              <v:textbox inset="0,0,0,0">
                <w:txbxContent>
                  <w:p w14:paraId="31358C90"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color w:val="231F20"/>
          <w:w w:val="95"/>
        </w:rPr>
        <w:t>NO</w:t>
      </w:r>
      <w:r>
        <w:rPr>
          <w:color w:val="231F20"/>
          <w:spacing w:val="-98"/>
          <w:w w:val="95"/>
        </w:rPr>
        <w:t xml:space="preserve"> </w:t>
      </w:r>
      <w:r>
        <w:rPr>
          <w:color w:val="231F20"/>
          <w:spacing w:val="2"/>
          <w:w w:val="95"/>
        </w:rPr>
        <w:t>DISCRIMINATION</w:t>
      </w:r>
      <w:r>
        <w:rPr>
          <w:color w:val="231F20"/>
          <w:spacing w:val="-95"/>
          <w:w w:val="95"/>
        </w:rPr>
        <w:t xml:space="preserve"> </w:t>
      </w:r>
      <w:r>
        <w:rPr>
          <w:color w:val="231F20"/>
          <w:spacing w:val="3"/>
          <w:w w:val="95"/>
        </w:rPr>
        <w:t xml:space="preserve">OR </w:t>
      </w:r>
      <w:r>
        <w:rPr>
          <w:color w:val="231F20"/>
        </w:rPr>
        <w:t>EXCLUSION</w:t>
      </w:r>
    </w:p>
    <w:p w14:paraId="31358610" w14:textId="77777777" w:rsidR="00627A08" w:rsidRDefault="00627A08">
      <w:pPr>
        <w:pStyle w:val="BodyText"/>
        <w:rPr>
          <w:rFonts w:ascii="Tahoma"/>
          <w:sz w:val="20"/>
        </w:rPr>
      </w:pPr>
    </w:p>
    <w:p w14:paraId="31358611" w14:textId="77777777" w:rsidR="00627A08" w:rsidRDefault="00627A08">
      <w:pPr>
        <w:pStyle w:val="BodyText"/>
        <w:spacing w:before="4"/>
        <w:rPr>
          <w:rFonts w:ascii="Tahoma"/>
          <w:sz w:val="28"/>
        </w:rPr>
      </w:pPr>
    </w:p>
    <w:p w14:paraId="31358612" w14:textId="77777777" w:rsidR="00627A08" w:rsidRDefault="00000000">
      <w:pPr>
        <w:pStyle w:val="Heading9"/>
        <w:spacing w:before="107" w:line="307" w:lineRule="auto"/>
        <w:ind w:left="5483" w:right="966"/>
      </w:pPr>
      <w:r>
        <w:rPr>
          <w:color w:val="231F20"/>
        </w:rPr>
        <w:t xml:space="preserve">A recipient shall not discriminate against or exclude from employment </w:t>
      </w:r>
      <w:r>
        <w:rPr>
          <w:color w:val="231F20"/>
          <w:spacing w:val="-3"/>
        </w:rPr>
        <w:t xml:space="preserve">any </w:t>
      </w:r>
      <w:r>
        <w:rPr>
          <w:color w:val="231F20"/>
        </w:rPr>
        <w:t xml:space="preserve">employee or applicant for employment  on the basis of </w:t>
      </w:r>
      <w:r>
        <w:rPr>
          <w:color w:val="231F20"/>
          <w:spacing w:val="-3"/>
        </w:rPr>
        <w:t xml:space="preserve">pregnancy, </w:t>
      </w:r>
      <w:r>
        <w:rPr>
          <w:color w:val="231F20"/>
        </w:rPr>
        <w:t xml:space="preserve">childbirth, false </w:t>
      </w:r>
      <w:r>
        <w:rPr>
          <w:color w:val="231F20"/>
          <w:spacing w:val="-3"/>
        </w:rPr>
        <w:t xml:space="preserve">pregnancy, </w:t>
      </w:r>
      <w:r>
        <w:rPr>
          <w:color w:val="231F20"/>
        </w:rPr>
        <w:t xml:space="preserve">termination of </w:t>
      </w:r>
      <w:r>
        <w:rPr>
          <w:color w:val="231F20"/>
          <w:spacing w:val="-3"/>
        </w:rPr>
        <w:t xml:space="preserve">pregnancy, </w:t>
      </w:r>
      <w:r>
        <w:rPr>
          <w:color w:val="231F20"/>
        </w:rPr>
        <w:t>or recovery therefrom.</w:t>
      </w:r>
    </w:p>
    <w:p w14:paraId="31358613" w14:textId="77777777" w:rsidR="00627A08" w:rsidRDefault="00000000">
      <w:pPr>
        <w:pStyle w:val="BodyText"/>
        <w:spacing w:line="224" w:lineRule="exact"/>
        <w:ind w:right="1120"/>
        <w:jc w:val="right"/>
        <w:rPr>
          <w:rFonts w:ascii="Calisto MT" w:hAnsi="Calisto MT"/>
        </w:rPr>
      </w:pPr>
      <w:r>
        <w:pict w14:anchorId="31358B1D">
          <v:shape id="_x0000_s1651" style="position:absolute;left:0;text-align:left;margin-left:287.9pt;margin-top:17.35pt;width:270pt;height:.1pt;z-index:-251515904;mso-wrap-distance-left:0;mso-wrap-distance-right:0;mso-position-horizontal-relative:page" coordorigin="5758,347" coordsize="5400,0" path="m5758,347r5399,e" filled="f" strokecolor="#781814" strokeweight=".21308mm">
            <v:path arrowok="t"/>
            <w10:wrap type="topAndBottom" anchorx="page"/>
          </v:shape>
        </w:pict>
      </w:r>
      <w:r>
        <w:rPr>
          <w:rFonts w:ascii="Calisto MT" w:hAnsi="Calisto MT"/>
          <w:color w:val="231F20"/>
        </w:rPr>
        <w:t>§106.57(b)</w:t>
      </w:r>
    </w:p>
    <w:p w14:paraId="31358614" w14:textId="77777777" w:rsidR="00627A08" w:rsidRDefault="00627A08">
      <w:pPr>
        <w:pStyle w:val="BodyText"/>
        <w:spacing w:before="3"/>
        <w:rPr>
          <w:rFonts w:ascii="Calisto MT"/>
          <w:sz w:val="14"/>
        </w:rPr>
      </w:pPr>
    </w:p>
    <w:p w14:paraId="31358615" w14:textId="77777777" w:rsidR="00627A08" w:rsidRDefault="00000000">
      <w:pPr>
        <w:spacing w:before="102"/>
        <w:ind w:right="757"/>
        <w:jc w:val="right"/>
        <w:rPr>
          <w:rFonts w:ascii="Tahoma"/>
          <w:sz w:val="13"/>
        </w:rPr>
      </w:pPr>
      <w:r>
        <w:rPr>
          <w:rFonts w:ascii="Tahoma"/>
          <w:color w:val="231F20"/>
          <w:w w:val="80"/>
          <w:sz w:val="13"/>
        </w:rPr>
        <w:t>24</w:t>
      </w:r>
    </w:p>
    <w:p w14:paraId="31358616" w14:textId="77777777" w:rsidR="00627A08" w:rsidRDefault="00627A08">
      <w:pPr>
        <w:jc w:val="right"/>
        <w:rPr>
          <w:rFonts w:ascii="Tahoma"/>
          <w:sz w:val="13"/>
        </w:rPr>
        <w:sectPr w:rsidR="00627A08">
          <w:type w:val="continuous"/>
          <w:pgSz w:w="12240" w:h="15840"/>
          <w:pgMar w:top="620" w:right="220" w:bottom="280" w:left="220" w:header="720" w:footer="720" w:gutter="0"/>
          <w:cols w:space="720"/>
        </w:sectPr>
      </w:pPr>
    </w:p>
    <w:p w14:paraId="31358617" w14:textId="77777777" w:rsidR="00627A08" w:rsidRDefault="00627A08">
      <w:pPr>
        <w:pStyle w:val="BodyText"/>
        <w:spacing w:before="2"/>
        <w:rPr>
          <w:rFonts w:ascii="Tahoma"/>
          <w:sz w:val="14"/>
        </w:rPr>
      </w:pPr>
    </w:p>
    <w:p w14:paraId="31358618" w14:textId="77777777" w:rsidR="00627A08" w:rsidRDefault="00000000">
      <w:pPr>
        <w:pStyle w:val="BodyText"/>
        <w:ind w:left="9404"/>
        <w:rPr>
          <w:rFonts w:ascii="Tahoma"/>
          <w:sz w:val="20"/>
        </w:rPr>
      </w:pPr>
      <w:r>
        <w:rPr>
          <w:rFonts w:ascii="Tahoma"/>
          <w:noProof/>
          <w:sz w:val="20"/>
        </w:rPr>
        <w:drawing>
          <wp:inline distT="0" distB="0" distL="0" distR="0" wp14:anchorId="31358B1E" wp14:editId="31358B1F">
            <wp:extent cx="922105" cy="242506"/>
            <wp:effectExtent l="0" t="0" r="0" b="0"/>
            <wp:docPr id="4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619" w14:textId="77777777" w:rsidR="00627A08" w:rsidRDefault="00000000">
      <w:pPr>
        <w:pStyle w:val="BodyText"/>
        <w:spacing w:before="4"/>
        <w:rPr>
          <w:rFonts w:ascii="Tahoma"/>
          <w:sz w:val="7"/>
        </w:rPr>
      </w:pPr>
      <w:r>
        <w:pict w14:anchorId="31358B20">
          <v:shape id="_x0000_s1650" style="position:absolute;margin-left:287.9pt;margin-top:7.5pt;width:270pt;height:.1pt;z-index:-251512832;mso-wrap-distance-left:0;mso-wrap-distance-right:0;mso-position-horizontal-relative:page" coordorigin="5758,150" coordsize="5400,0" path="m5758,150r5399,e" filled="f" strokecolor="#781814" strokeweight=".74578mm">
            <v:path arrowok="t"/>
            <w10:wrap type="topAndBottom" anchorx="page"/>
          </v:shape>
        </w:pict>
      </w:r>
    </w:p>
    <w:p w14:paraId="3135861A" w14:textId="77777777" w:rsidR="00627A08" w:rsidRDefault="00000000">
      <w:pPr>
        <w:pStyle w:val="Heading1"/>
        <w:spacing w:before="81" w:line="216" w:lineRule="auto"/>
        <w:ind w:left="5519" w:right="775"/>
      </w:pPr>
      <w:r>
        <w:rPr>
          <w:color w:val="231F20"/>
        </w:rPr>
        <w:t xml:space="preserve">PREGNANCY AS A </w:t>
      </w:r>
      <w:r>
        <w:rPr>
          <w:color w:val="231F20"/>
          <w:spacing w:val="2"/>
          <w:w w:val="90"/>
        </w:rPr>
        <w:t>TEMPORARY</w:t>
      </w:r>
      <w:r>
        <w:rPr>
          <w:color w:val="231F20"/>
          <w:spacing w:val="100"/>
          <w:w w:val="90"/>
        </w:rPr>
        <w:t xml:space="preserve"> </w:t>
      </w:r>
      <w:r>
        <w:rPr>
          <w:color w:val="231F20"/>
          <w:w w:val="90"/>
        </w:rPr>
        <w:t>DISABILITY</w:t>
      </w:r>
    </w:p>
    <w:p w14:paraId="3135861B" w14:textId="77777777" w:rsidR="00627A08" w:rsidRDefault="00627A08">
      <w:pPr>
        <w:pStyle w:val="BodyText"/>
        <w:spacing w:before="4"/>
        <w:rPr>
          <w:rFonts w:ascii="Tahoma"/>
          <w:sz w:val="25"/>
        </w:rPr>
      </w:pPr>
    </w:p>
    <w:p w14:paraId="3135861C" w14:textId="77777777" w:rsidR="00627A08" w:rsidRDefault="00000000">
      <w:pPr>
        <w:spacing w:before="105" w:line="307" w:lineRule="auto"/>
        <w:ind w:left="5483" w:right="873"/>
        <w:rPr>
          <w:rFonts w:ascii="Calisto MT"/>
          <w:i/>
          <w:sz w:val="26"/>
        </w:rPr>
      </w:pPr>
      <w:r>
        <w:rPr>
          <w:rFonts w:ascii="Calisto MT"/>
          <w:i/>
          <w:color w:val="231F20"/>
          <w:sz w:val="26"/>
        </w:rPr>
        <w:t xml:space="preserve">A recipient shall treat pregnancy, childbirth, false </w:t>
      </w:r>
      <w:r>
        <w:rPr>
          <w:rFonts w:ascii="Calisto MT"/>
          <w:i/>
          <w:color w:val="231F20"/>
          <w:spacing w:val="-3"/>
          <w:sz w:val="26"/>
        </w:rPr>
        <w:t xml:space="preserve">pregnancy, </w:t>
      </w:r>
      <w:r>
        <w:rPr>
          <w:rFonts w:ascii="Calisto MT"/>
          <w:i/>
          <w:color w:val="231F20"/>
          <w:sz w:val="26"/>
        </w:rPr>
        <w:t xml:space="preserve">termination of </w:t>
      </w:r>
      <w:r>
        <w:rPr>
          <w:rFonts w:ascii="Calisto MT"/>
          <w:i/>
          <w:color w:val="231F20"/>
          <w:spacing w:val="-3"/>
          <w:sz w:val="26"/>
        </w:rPr>
        <w:t xml:space="preserve">pregnancy, </w:t>
      </w:r>
      <w:r>
        <w:rPr>
          <w:rFonts w:ascii="Calisto MT"/>
          <w:i/>
          <w:color w:val="231F20"/>
          <w:sz w:val="26"/>
        </w:rPr>
        <w:t xml:space="preserve">and recovery therefrom and </w:t>
      </w:r>
      <w:r>
        <w:rPr>
          <w:rFonts w:ascii="Calisto MT"/>
          <w:i/>
          <w:color w:val="231F20"/>
          <w:spacing w:val="-3"/>
          <w:sz w:val="26"/>
        </w:rPr>
        <w:t xml:space="preserve">any </w:t>
      </w:r>
      <w:r>
        <w:rPr>
          <w:rFonts w:ascii="Calisto MT"/>
          <w:i/>
          <w:color w:val="231F20"/>
          <w:sz w:val="26"/>
        </w:rPr>
        <w:t xml:space="preserve">temporary disability resulting therefrom as </w:t>
      </w:r>
      <w:r>
        <w:rPr>
          <w:rFonts w:ascii="Calisto MT"/>
          <w:i/>
          <w:color w:val="231F20"/>
          <w:spacing w:val="-3"/>
          <w:sz w:val="26"/>
        </w:rPr>
        <w:t xml:space="preserve">any </w:t>
      </w:r>
      <w:r>
        <w:rPr>
          <w:rFonts w:ascii="Calisto MT"/>
          <w:i/>
          <w:color w:val="231F20"/>
          <w:sz w:val="26"/>
        </w:rPr>
        <w:t xml:space="preserve">other temporary disability for all </w:t>
      </w:r>
      <w:proofErr w:type="gramStart"/>
      <w:r>
        <w:rPr>
          <w:rFonts w:ascii="Calisto MT"/>
          <w:i/>
          <w:color w:val="231F20"/>
          <w:sz w:val="26"/>
        </w:rPr>
        <w:t>job related</w:t>
      </w:r>
      <w:proofErr w:type="gramEnd"/>
      <w:r>
        <w:rPr>
          <w:rFonts w:ascii="Calisto MT"/>
          <w:i/>
          <w:color w:val="231F20"/>
          <w:sz w:val="26"/>
        </w:rPr>
        <w:t xml:space="preserve"> purposes, including commencement, duration, and extensions of leave, payment of disability income, accrual of  seniority and </w:t>
      </w:r>
      <w:r>
        <w:rPr>
          <w:rFonts w:ascii="Calisto MT"/>
          <w:i/>
          <w:color w:val="231F20"/>
          <w:spacing w:val="-3"/>
          <w:sz w:val="26"/>
        </w:rPr>
        <w:t xml:space="preserve">any </w:t>
      </w:r>
      <w:r>
        <w:rPr>
          <w:rFonts w:ascii="Calisto MT"/>
          <w:i/>
          <w:color w:val="231F20"/>
          <w:sz w:val="26"/>
        </w:rPr>
        <w:t xml:space="preserve">other benefit or service, and reinstatement, and under </w:t>
      </w:r>
      <w:r>
        <w:rPr>
          <w:rFonts w:ascii="Calisto MT"/>
          <w:i/>
          <w:color w:val="231F20"/>
          <w:spacing w:val="-3"/>
          <w:sz w:val="26"/>
        </w:rPr>
        <w:t xml:space="preserve">any </w:t>
      </w:r>
      <w:r>
        <w:rPr>
          <w:rFonts w:ascii="Calisto MT"/>
          <w:i/>
          <w:color w:val="231F20"/>
          <w:sz w:val="26"/>
        </w:rPr>
        <w:t>fringe benefit</w:t>
      </w:r>
      <w:r>
        <w:rPr>
          <w:rFonts w:ascii="Calisto MT"/>
          <w:i/>
          <w:color w:val="231F20"/>
          <w:spacing w:val="43"/>
          <w:sz w:val="26"/>
        </w:rPr>
        <w:t xml:space="preserve"> </w:t>
      </w:r>
      <w:r>
        <w:rPr>
          <w:rFonts w:ascii="Calisto MT"/>
          <w:i/>
          <w:color w:val="231F20"/>
          <w:sz w:val="26"/>
        </w:rPr>
        <w:t>offered</w:t>
      </w:r>
    </w:p>
    <w:p w14:paraId="3135861D" w14:textId="77777777" w:rsidR="00627A08" w:rsidRDefault="00627A08">
      <w:pPr>
        <w:spacing w:line="307" w:lineRule="auto"/>
        <w:rPr>
          <w:rFonts w:ascii="Calisto MT"/>
          <w:sz w:val="26"/>
        </w:rPr>
        <w:sectPr w:rsidR="00627A08">
          <w:pgSz w:w="12240" w:h="15840"/>
          <w:pgMar w:top="820" w:right="220" w:bottom="280" w:left="220" w:header="720" w:footer="720" w:gutter="0"/>
          <w:cols w:space="720"/>
        </w:sectPr>
      </w:pPr>
    </w:p>
    <w:p w14:paraId="3135861E" w14:textId="77777777" w:rsidR="00627A08" w:rsidRDefault="00000000">
      <w:pPr>
        <w:spacing w:line="294" w:lineRule="exact"/>
        <w:ind w:left="5483"/>
        <w:rPr>
          <w:rFonts w:ascii="Calisto MT"/>
          <w:i/>
          <w:sz w:val="26"/>
        </w:rPr>
      </w:pPr>
      <w:r>
        <w:rPr>
          <w:rFonts w:ascii="Calisto MT"/>
          <w:i/>
          <w:color w:val="231F20"/>
          <w:sz w:val="26"/>
        </w:rPr>
        <w:t>to employees by virtue of employment.</w:t>
      </w:r>
    </w:p>
    <w:p w14:paraId="3135861F" w14:textId="77777777" w:rsidR="00627A08" w:rsidRDefault="00000000">
      <w:pPr>
        <w:pStyle w:val="BodyText"/>
        <w:spacing w:before="176"/>
        <w:ind w:left="546"/>
        <w:rPr>
          <w:rFonts w:ascii="Calisto MT" w:hAnsi="Calisto MT"/>
        </w:rPr>
      </w:pPr>
      <w:r>
        <w:br w:type="column"/>
      </w:r>
      <w:r>
        <w:rPr>
          <w:rFonts w:ascii="Calisto MT" w:hAnsi="Calisto MT"/>
          <w:color w:val="231F20"/>
        </w:rPr>
        <w:t>§106.57(c)</w:t>
      </w:r>
    </w:p>
    <w:p w14:paraId="31358620" w14:textId="77777777" w:rsidR="00627A08" w:rsidRDefault="00627A08">
      <w:pPr>
        <w:rPr>
          <w:rFonts w:ascii="Calisto MT" w:hAnsi="Calisto MT"/>
        </w:rPr>
        <w:sectPr w:rsidR="00627A08">
          <w:type w:val="continuous"/>
          <w:pgSz w:w="12240" w:h="15840"/>
          <w:pgMar w:top="620" w:right="220" w:bottom="280" w:left="220" w:header="720" w:footer="720" w:gutter="0"/>
          <w:cols w:num="2" w:space="720" w:equalWidth="0">
            <w:col w:w="9350" w:space="40"/>
            <w:col w:w="2410"/>
          </w:cols>
        </w:sectPr>
      </w:pPr>
    </w:p>
    <w:p w14:paraId="31358621" w14:textId="77777777" w:rsidR="00627A08" w:rsidRDefault="00000000">
      <w:pPr>
        <w:pStyle w:val="BodyText"/>
        <w:spacing w:line="20" w:lineRule="exact"/>
        <w:ind w:left="5530"/>
        <w:rPr>
          <w:rFonts w:ascii="Calisto MT"/>
          <w:sz w:val="2"/>
        </w:rPr>
      </w:pPr>
      <w:r>
        <w:rPr>
          <w:rFonts w:ascii="Calisto MT"/>
          <w:sz w:val="2"/>
        </w:rPr>
      </w:r>
      <w:r>
        <w:rPr>
          <w:rFonts w:ascii="Calisto MT"/>
          <w:sz w:val="2"/>
        </w:rPr>
        <w:pict w14:anchorId="31358B22">
          <v:group id="_x0000_s1648" style="width:270pt;height:.65pt;mso-position-horizontal-relative:char;mso-position-vertical-relative:line" coordsize="5400,13">
            <v:line id="_x0000_s1649" style="position:absolute" from="0,6" to="5400,6" strokecolor="#781814" strokeweight=".21308mm"/>
            <w10:anchorlock/>
          </v:group>
        </w:pict>
      </w:r>
    </w:p>
    <w:p w14:paraId="31358622" w14:textId="77777777" w:rsidR="00627A08" w:rsidRDefault="00627A08">
      <w:pPr>
        <w:pStyle w:val="BodyText"/>
        <w:spacing w:before="10"/>
        <w:rPr>
          <w:rFonts w:ascii="Calisto MT"/>
          <w:sz w:val="17"/>
        </w:rPr>
      </w:pPr>
    </w:p>
    <w:p w14:paraId="31358623" w14:textId="77777777" w:rsidR="00627A08" w:rsidRDefault="00000000">
      <w:pPr>
        <w:spacing w:before="102"/>
        <w:ind w:right="757"/>
        <w:jc w:val="right"/>
        <w:rPr>
          <w:rFonts w:ascii="Tahoma"/>
          <w:sz w:val="13"/>
        </w:rPr>
      </w:pPr>
      <w:r>
        <w:rPr>
          <w:rFonts w:ascii="Tahoma"/>
          <w:color w:val="231F20"/>
          <w:w w:val="80"/>
          <w:sz w:val="13"/>
        </w:rPr>
        <w:t>25</w:t>
      </w:r>
    </w:p>
    <w:p w14:paraId="31358624" w14:textId="77777777" w:rsidR="00627A08" w:rsidRDefault="00627A08">
      <w:pPr>
        <w:pStyle w:val="BodyText"/>
        <w:rPr>
          <w:rFonts w:ascii="Tahoma"/>
          <w:sz w:val="20"/>
        </w:rPr>
      </w:pPr>
    </w:p>
    <w:p w14:paraId="31358625" w14:textId="77777777" w:rsidR="00627A08" w:rsidRDefault="00627A08">
      <w:pPr>
        <w:pStyle w:val="BodyText"/>
        <w:rPr>
          <w:rFonts w:ascii="Tahoma"/>
          <w:sz w:val="20"/>
        </w:rPr>
      </w:pPr>
    </w:p>
    <w:p w14:paraId="31358626" w14:textId="77777777" w:rsidR="00627A08" w:rsidRDefault="00627A08">
      <w:pPr>
        <w:pStyle w:val="BodyText"/>
        <w:rPr>
          <w:rFonts w:ascii="Tahoma"/>
          <w:sz w:val="20"/>
        </w:rPr>
      </w:pPr>
    </w:p>
    <w:p w14:paraId="31358627" w14:textId="77777777" w:rsidR="00627A08" w:rsidRDefault="00627A08">
      <w:pPr>
        <w:pStyle w:val="BodyText"/>
        <w:rPr>
          <w:rFonts w:ascii="Tahoma"/>
          <w:sz w:val="20"/>
        </w:rPr>
      </w:pPr>
    </w:p>
    <w:p w14:paraId="31358628" w14:textId="77777777" w:rsidR="00627A08" w:rsidRDefault="00627A08">
      <w:pPr>
        <w:pStyle w:val="BodyText"/>
        <w:rPr>
          <w:rFonts w:ascii="Tahoma"/>
          <w:sz w:val="20"/>
        </w:rPr>
      </w:pPr>
    </w:p>
    <w:p w14:paraId="31358629" w14:textId="77777777" w:rsidR="00627A08" w:rsidRDefault="00000000">
      <w:pPr>
        <w:pStyle w:val="BodyText"/>
        <w:spacing w:before="4"/>
        <w:rPr>
          <w:rFonts w:ascii="Tahoma"/>
          <w:sz w:val="25"/>
        </w:rPr>
      </w:pPr>
      <w:r>
        <w:rPr>
          <w:noProof/>
        </w:rPr>
        <w:drawing>
          <wp:anchor distT="0" distB="0" distL="0" distR="0" simplePos="0" relativeHeight="144" behindDoc="0" locked="0" layoutInCell="1" allowOverlap="1" wp14:anchorId="31358B23" wp14:editId="31358B24">
            <wp:simplePos x="0" y="0"/>
            <wp:positionH relativeFrom="page">
              <wp:posOffset>6111680</wp:posOffset>
            </wp:positionH>
            <wp:positionV relativeFrom="paragraph">
              <wp:posOffset>218930</wp:posOffset>
            </wp:positionV>
            <wp:extent cx="922105" cy="242506"/>
            <wp:effectExtent l="0" t="0" r="0" b="0"/>
            <wp:wrapTopAndBottom/>
            <wp:docPr id="4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62A" w14:textId="77777777" w:rsidR="00627A08" w:rsidRDefault="00627A08">
      <w:pPr>
        <w:pStyle w:val="BodyText"/>
        <w:spacing w:before="2"/>
        <w:rPr>
          <w:rFonts w:ascii="Tahoma"/>
          <w:sz w:val="8"/>
        </w:rPr>
      </w:pPr>
    </w:p>
    <w:p w14:paraId="3135862B"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B26">
          <v:group id="_x0000_s1646" style="width:270pt;height:2.15pt;mso-position-horizontal-relative:char;mso-position-vertical-relative:line" coordsize="5400,43">
            <v:line id="_x0000_s1647" style="position:absolute" from="0,21" to="5400,21" strokecolor="#781814" strokeweight=".74578mm"/>
            <w10:anchorlock/>
          </v:group>
        </w:pict>
      </w:r>
    </w:p>
    <w:p w14:paraId="3135862C" w14:textId="77777777" w:rsidR="00627A08" w:rsidRDefault="00000000">
      <w:pPr>
        <w:pStyle w:val="Heading1"/>
        <w:spacing w:before="62"/>
        <w:ind w:left="5519"/>
      </w:pPr>
      <w:r>
        <w:pict w14:anchorId="31358B27">
          <v:group id="_x0000_s1643" style="position:absolute;left:0;text-align:left;margin-left:16.1pt;margin-top:-420pt;width:231.95pt;height:326.2pt;z-index:251809792;mso-position-horizontal-relative:page" coordorigin="322,-8400" coordsize="4639,6524">
            <v:shape id="_x0000_s1645" type="#_x0000_t75" style="position:absolute;left:321;top:-8400;width:4639;height:6524">
              <v:imagedata r:id="rId117" o:title=""/>
            </v:shape>
            <v:shape id="_x0000_s1644" type="#_x0000_t202" style="position:absolute;left:1089;top:-2264;width:1732;height:166" filled="f" stroked="f">
              <v:textbox inset="0,0,0,0">
                <w:txbxContent>
                  <w:p w14:paraId="31358C91"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pict w14:anchorId="31358B28">
          <v:group id="_x0000_s1640" style="position:absolute;left:0;text-align:left;margin-left:16.1pt;margin-top:-36.2pt;width:231.95pt;height:326.2pt;z-index:251811840;mso-position-horizontal-relative:page" coordorigin="322,-724" coordsize="4639,6524">
            <v:shape id="_x0000_s1642" type="#_x0000_t75" style="position:absolute;left:321;top:-725;width:4639;height:6524">
              <v:imagedata r:id="rId118" o:title=""/>
            </v:shape>
            <v:shape id="_x0000_s1641" type="#_x0000_t202" style="position:absolute;left:1089;top:5411;width:1732;height:166" filled="f" stroked="f">
              <v:textbox inset="0,0,0,0">
                <w:txbxContent>
                  <w:p w14:paraId="31358C92"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color w:val="231F20"/>
        </w:rPr>
        <w:t>PREGNANCY LEAVE</w:t>
      </w:r>
    </w:p>
    <w:p w14:paraId="3135862D" w14:textId="77777777" w:rsidR="00627A08" w:rsidRDefault="00000000">
      <w:pPr>
        <w:spacing w:before="275" w:line="302" w:lineRule="auto"/>
        <w:ind w:left="5483" w:right="929"/>
        <w:rPr>
          <w:rFonts w:ascii="Calisto MT"/>
          <w:i/>
          <w:sz w:val="24"/>
        </w:rPr>
      </w:pPr>
      <w:r>
        <w:rPr>
          <w:rFonts w:ascii="Calisto MT"/>
          <w:i/>
          <w:color w:val="231F20"/>
          <w:sz w:val="24"/>
        </w:rPr>
        <w:t>In the case of a recipient which does not maintain a leave policy for its employees, or in the case of an employee with insufficient leave or accrued employment time to qualify for leave under such a policy, a recipient shall treat pregnancy, childbirth, false pregnancy, termination of pregnancy and recovery therefrom as a justification for a leave of absence without pay for a reasonable period of time, at the conclusion of which the employee shall be reinstated to the status which she held when the leave began or to a comparable position, without decrease in rate of compensation or loss of promotional opportunities, or any</w:t>
      </w:r>
    </w:p>
    <w:p w14:paraId="3135862E" w14:textId="77777777" w:rsidR="00627A08" w:rsidRDefault="00627A08">
      <w:pPr>
        <w:spacing w:line="302" w:lineRule="auto"/>
        <w:rPr>
          <w:rFonts w:ascii="Calisto MT"/>
          <w:sz w:val="24"/>
        </w:rPr>
        <w:sectPr w:rsidR="00627A08">
          <w:type w:val="continuous"/>
          <w:pgSz w:w="12240" w:h="15840"/>
          <w:pgMar w:top="620" w:right="220" w:bottom="280" w:left="220" w:header="720" w:footer="720" w:gutter="0"/>
          <w:cols w:space="720"/>
        </w:sectPr>
      </w:pPr>
    </w:p>
    <w:p w14:paraId="3135862F" w14:textId="77777777" w:rsidR="00627A08" w:rsidRDefault="00000000">
      <w:pPr>
        <w:spacing w:line="270" w:lineRule="exact"/>
        <w:ind w:left="5483"/>
        <w:rPr>
          <w:rFonts w:ascii="Calisto MT"/>
          <w:i/>
          <w:sz w:val="24"/>
        </w:rPr>
      </w:pPr>
      <w:r>
        <w:rPr>
          <w:rFonts w:ascii="Calisto MT"/>
          <w:i/>
          <w:color w:val="231F20"/>
          <w:sz w:val="24"/>
        </w:rPr>
        <w:t xml:space="preserve">other </w:t>
      </w:r>
      <w:proofErr w:type="gramStart"/>
      <w:r>
        <w:rPr>
          <w:rFonts w:ascii="Calisto MT"/>
          <w:i/>
          <w:color w:val="231F20"/>
          <w:sz w:val="24"/>
        </w:rPr>
        <w:t>right</w:t>
      </w:r>
      <w:proofErr w:type="gramEnd"/>
      <w:r>
        <w:rPr>
          <w:rFonts w:ascii="Calisto MT"/>
          <w:i/>
          <w:color w:val="231F20"/>
          <w:sz w:val="24"/>
        </w:rPr>
        <w:t xml:space="preserve"> or </w:t>
      </w:r>
      <w:proofErr w:type="gramStart"/>
      <w:r>
        <w:rPr>
          <w:rFonts w:ascii="Calisto MT"/>
          <w:i/>
          <w:color w:val="231F20"/>
          <w:sz w:val="24"/>
        </w:rPr>
        <w:t>privilege</w:t>
      </w:r>
      <w:proofErr w:type="gramEnd"/>
      <w:r>
        <w:rPr>
          <w:rFonts w:ascii="Calisto MT"/>
          <w:i/>
          <w:color w:val="231F20"/>
          <w:sz w:val="24"/>
        </w:rPr>
        <w:t xml:space="preserve"> of employment.</w:t>
      </w:r>
    </w:p>
    <w:p w14:paraId="31358630" w14:textId="77777777" w:rsidR="00627A08" w:rsidRDefault="00000000">
      <w:pPr>
        <w:pStyle w:val="BodyText"/>
        <w:spacing w:before="58"/>
        <w:ind w:left="902"/>
        <w:rPr>
          <w:rFonts w:ascii="Calisto MT" w:hAnsi="Calisto MT"/>
        </w:rPr>
      </w:pPr>
      <w:r>
        <w:br w:type="column"/>
      </w:r>
      <w:r>
        <w:rPr>
          <w:rFonts w:ascii="Calisto MT" w:hAnsi="Calisto MT"/>
          <w:color w:val="231F20"/>
        </w:rPr>
        <w:t>§106.57(d)</w:t>
      </w:r>
    </w:p>
    <w:p w14:paraId="31358631" w14:textId="77777777" w:rsidR="00627A08" w:rsidRDefault="00627A08">
      <w:pPr>
        <w:rPr>
          <w:rFonts w:ascii="Calisto MT" w:hAnsi="Calisto MT"/>
        </w:rPr>
        <w:sectPr w:rsidR="00627A08">
          <w:type w:val="continuous"/>
          <w:pgSz w:w="12240" w:h="15840"/>
          <w:pgMar w:top="620" w:right="220" w:bottom="280" w:left="220" w:header="720" w:footer="720" w:gutter="0"/>
          <w:cols w:num="2" w:space="720" w:equalWidth="0">
            <w:col w:w="8995" w:space="40"/>
            <w:col w:w="2765"/>
          </w:cols>
        </w:sectPr>
      </w:pPr>
    </w:p>
    <w:p w14:paraId="31358632" w14:textId="77777777" w:rsidR="00627A08" w:rsidRDefault="00000000">
      <w:pPr>
        <w:pStyle w:val="BodyText"/>
        <w:spacing w:line="20" w:lineRule="exact"/>
        <w:ind w:left="5530"/>
        <w:rPr>
          <w:rFonts w:ascii="Calisto MT"/>
          <w:sz w:val="2"/>
        </w:rPr>
      </w:pPr>
      <w:r>
        <w:rPr>
          <w:rFonts w:ascii="Calisto MT"/>
          <w:sz w:val="2"/>
        </w:rPr>
      </w:r>
      <w:r>
        <w:rPr>
          <w:rFonts w:ascii="Calisto MT"/>
          <w:sz w:val="2"/>
        </w:rPr>
        <w:pict w14:anchorId="31358B2A">
          <v:group id="_x0000_s1638" style="width:270pt;height:.65pt;mso-position-horizontal-relative:char;mso-position-vertical-relative:line" coordsize="5400,13">
            <v:line id="_x0000_s1639" style="position:absolute" from="0,6" to="5400,6" strokecolor="#781814" strokeweight=".21308mm"/>
            <w10:anchorlock/>
          </v:group>
        </w:pict>
      </w:r>
    </w:p>
    <w:p w14:paraId="31358633" w14:textId="77777777" w:rsidR="00627A08" w:rsidRDefault="00627A08">
      <w:pPr>
        <w:pStyle w:val="BodyText"/>
        <w:spacing w:before="11"/>
        <w:rPr>
          <w:rFonts w:ascii="Calisto MT"/>
          <w:sz w:val="17"/>
        </w:rPr>
      </w:pPr>
    </w:p>
    <w:p w14:paraId="31358634" w14:textId="77777777" w:rsidR="00627A08" w:rsidRDefault="00000000">
      <w:pPr>
        <w:spacing w:before="102"/>
        <w:ind w:right="757"/>
        <w:jc w:val="right"/>
        <w:rPr>
          <w:rFonts w:ascii="Tahoma"/>
          <w:sz w:val="13"/>
        </w:rPr>
      </w:pPr>
      <w:r>
        <w:rPr>
          <w:rFonts w:ascii="Tahoma"/>
          <w:color w:val="231F20"/>
          <w:w w:val="80"/>
          <w:sz w:val="13"/>
        </w:rPr>
        <w:t>26</w:t>
      </w:r>
    </w:p>
    <w:p w14:paraId="31358635" w14:textId="77777777" w:rsidR="00627A08" w:rsidRDefault="00627A08">
      <w:pPr>
        <w:jc w:val="right"/>
        <w:rPr>
          <w:rFonts w:ascii="Tahoma"/>
          <w:sz w:val="13"/>
        </w:rPr>
        <w:sectPr w:rsidR="00627A08">
          <w:type w:val="continuous"/>
          <w:pgSz w:w="12240" w:h="15840"/>
          <w:pgMar w:top="620" w:right="220" w:bottom="280" w:left="220" w:header="720" w:footer="720" w:gutter="0"/>
          <w:cols w:space="720"/>
        </w:sectPr>
      </w:pPr>
    </w:p>
    <w:p w14:paraId="31358636" w14:textId="77777777" w:rsidR="00627A08" w:rsidRDefault="00000000">
      <w:pPr>
        <w:pStyle w:val="BodyText"/>
        <w:ind w:left="828"/>
        <w:rPr>
          <w:rFonts w:ascii="Tahoma"/>
          <w:sz w:val="20"/>
        </w:rPr>
      </w:pPr>
      <w:r>
        <w:rPr>
          <w:rFonts w:ascii="Tahoma"/>
          <w:noProof/>
          <w:sz w:val="20"/>
        </w:rPr>
        <w:lastRenderedPageBreak/>
        <w:drawing>
          <wp:inline distT="0" distB="0" distL="0" distR="0" wp14:anchorId="31358B2B" wp14:editId="31358B2C">
            <wp:extent cx="922093" cy="242506"/>
            <wp:effectExtent l="0" t="0" r="0" b="0"/>
            <wp:docPr id="4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3.jpeg"/>
                    <pic:cNvPicPr/>
                  </pic:nvPicPr>
                  <pic:blipFill>
                    <a:blip r:embed="rId27" cstate="print"/>
                    <a:stretch>
                      <a:fillRect/>
                    </a:stretch>
                  </pic:blipFill>
                  <pic:spPr>
                    <a:xfrm>
                      <a:off x="0" y="0"/>
                      <a:ext cx="922093" cy="242506"/>
                    </a:xfrm>
                    <a:prstGeom prst="rect">
                      <a:avLst/>
                    </a:prstGeom>
                  </pic:spPr>
                </pic:pic>
              </a:graphicData>
            </a:graphic>
          </wp:inline>
        </w:drawing>
      </w:r>
    </w:p>
    <w:p w14:paraId="31358637" w14:textId="77777777" w:rsidR="00627A08" w:rsidRDefault="00627A08">
      <w:pPr>
        <w:pStyle w:val="BodyText"/>
        <w:spacing w:before="9"/>
        <w:rPr>
          <w:rFonts w:ascii="Tahoma"/>
          <w:sz w:val="3"/>
        </w:rPr>
      </w:pPr>
    </w:p>
    <w:p w14:paraId="31358638" w14:textId="77777777" w:rsidR="00627A08" w:rsidRDefault="00000000">
      <w:pPr>
        <w:pStyle w:val="BodyText"/>
        <w:spacing w:line="44" w:lineRule="exact"/>
        <w:ind w:left="9355"/>
        <w:rPr>
          <w:rFonts w:ascii="Tahoma"/>
          <w:sz w:val="4"/>
        </w:rPr>
      </w:pPr>
      <w:r>
        <w:rPr>
          <w:rFonts w:ascii="Tahoma"/>
          <w:sz w:val="4"/>
        </w:rPr>
      </w:r>
      <w:r>
        <w:rPr>
          <w:rFonts w:ascii="Tahoma"/>
          <w:sz w:val="4"/>
        </w:rPr>
        <w:pict w14:anchorId="31358B2E">
          <v:group id="_x0000_s1636" style="width:77.95pt;height:2.15pt;mso-position-horizontal-relative:char;mso-position-vertical-relative:line" coordsize="1559,43">
            <v:line id="_x0000_s1637" style="position:absolute" from="0,21" to="1558,21" strokecolor="#781814" strokeweight=".74578mm"/>
            <w10:anchorlock/>
          </v:group>
        </w:pict>
      </w:r>
    </w:p>
    <w:p w14:paraId="31358639" w14:textId="77777777" w:rsidR="00627A08" w:rsidRDefault="00000000">
      <w:pPr>
        <w:pStyle w:val="Heading1"/>
        <w:ind w:left="3046"/>
      </w:pPr>
      <w:r>
        <w:rPr>
          <w:color w:val="231F20"/>
          <w:spacing w:val="2"/>
        </w:rPr>
        <w:t>§106.60</w:t>
      </w:r>
      <w:r>
        <w:rPr>
          <w:color w:val="231F20"/>
          <w:spacing w:val="-108"/>
        </w:rPr>
        <w:t xml:space="preserve"> </w:t>
      </w:r>
      <w:r>
        <w:rPr>
          <w:color w:val="231F20"/>
        </w:rPr>
        <w:t>-</w:t>
      </w:r>
      <w:r>
        <w:rPr>
          <w:color w:val="231F20"/>
          <w:spacing w:val="-108"/>
        </w:rPr>
        <w:t xml:space="preserve"> </w:t>
      </w:r>
      <w:r>
        <w:rPr>
          <w:color w:val="231F20"/>
          <w:spacing w:val="2"/>
        </w:rPr>
        <w:t>PRE-EMPLOYMENT</w:t>
      </w:r>
      <w:r>
        <w:rPr>
          <w:color w:val="231F20"/>
          <w:spacing w:val="-106"/>
        </w:rPr>
        <w:t xml:space="preserve"> </w:t>
      </w:r>
      <w:r>
        <w:rPr>
          <w:color w:val="231F20"/>
          <w:spacing w:val="3"/>
        </w:rPr>
        <w:t>INQUIRIES</w:t>
      </w:r>
    </w:p>
    <w:p w14:paraId="3135863A" w14:textId="77777777" w:rsidR="00627A08" w:rsidRDefault="00627A08">
      <w:pPr>
        <w:pStyle w:val="BodyText"/>
        <w:rPr>
          <w:rFonts w:ascii="Tahoma"/>
          <w:sz w:val="20"/>
        </w:rPr>
      </w:pPr>
    </w:p>
    <w:p w14:paraId="3135863B" w14:textId="77777777" w:rsidR="00627A08" w:rsidRDefault="00627A08">
      <w:pPr>
        <w:pStyle w:val="BodyText"/>
        <w:rPr>
          <w:rFonts w:ascii="Tahoma"/>
          <w:sz w:val="20"/>
        </w:rPr>
      </w:pPr>
    </w:p>
    <w:p w14:paraId="3135863C" w14:textId="77777777" w:rsidR="00627A08" w:rsidRDefault="00627A08">
      <w:pPr>
        <w:pStyle w:val="BodyText"/>
        <w:rPr>
          <w:rFonts w:ascii="Tahoma"/>
          <w:sz w:val="20"/>
        </w:rPr>
      </w:pPr>
    </w:p>
    <w:p w14:paraId="3135863D" w14:textId="77777777" w:rsidR="00627A08" w:rsidRDefault="00000000">
      <w:pPr>
        <w:pStyle w:val="BodyText"/>
        <w:spacing w:before="1"/>
        <w:rPr>
          <w:rFonts w:ascii="Tahoma"/>
          <w:sz w:val="12"/>
        </w:rPr>
      </w:pPr>
      <w:r>
        <w:pict w14:anchorId="31358B2F">
          <v:group id="_x0000_s1631" style="position:absolute;margin-left:71.8pt;margin-top:9.25pt;width:220.2pt;height:143.85pt;z-index:-251501568;mso-wrap-distance-left:0;mso-wrap-distance-right:0;mso-position-horizontal-relative:page" coordorigin="1436,185" coordsize="4404,2877">
            <v:shape id="_x0000_s1635" type="#_x0000_t75" style="position:absolute;left:2629;top:184;width:3211;height:2703">
              <v:imagedata r:id="rId119" o:title=""/>
            </v:shape>
            <v:shape id="_x0000_s1634" type="#_x0000_t75" style="position:absolute;left:1436;top:1318;width:1744;height:1743">
              <v:imagedata r:id="rId120" o:title=""/>
            </v:shape>
            <v:shape id="_x0000_s1633" type="#_x0000_t75" style="position:absolute;left:2629;top:1318;width:551;height:1569">
              <v:imagedata r:id="rId121" o:title=""/>
            </v:shape>
            <v:shape id="_x0000_s1632" type="#_x0000_t202" style="position:absolute;left:1436;top:184;width:4404;height:2877" filled="f" stroked="f">
              <v:textbox inset="0,0,0,0">
                <w:txbxContent>
                  <w:p w14:paraId="31358C93" w14:textId="77777777" w:rsidR="00627A08" w:rsidRDefault="00627A08">
                    <w:pPr>
                      <w:rPr>
                        <w:rFonts w:ascii="Tahoma"/>
                        <w:sz w:val="52"/>
                      </w:rPr>
                    </w:pPr>
                  </w:p>
                  <w:p w14:paraId="31358C94" w14:textId="77777777" w:rsidR="00627A08" w:rsidRDefault="00627A08">
                    <w:pPr>
                      <w:spacing w:before="7"/>
                      <w:rPr>
                        <w:rFonts w:ascii="Tahoma"/>
                        <w:sz w:val="73"/>
                      </w:rPr>
                    </w:pPr>
                  </w:p>
                  <w:p w14:paraId="31358C95" w14:textId="77777777" w:rsidR="00627A08" w:rsidRDefault="00000000">
                    <w:pPr>
                      <w:spacing w:line="216" w:lineRule="auto"/>
                      <w:ind w:left="316" w:right="1714" w:hanging="170"/>
                      <w:rPr>
                        <w:rFonts w:ascii="Calisto MT"/>
                        <w:sz w:val="46"/>
                      </w:rPr>
                    </w:pPr>
                    <w:r>
                      <w:rPr>
                        <w:rFonts w:ascii="Calisto MT"/>
                        <w:color w:val="FFFFFF"/>
                        <w:sz w:val="46"/>
                      </w:rPr>
                      <w:t>Marital status</w:t>
                    </w:r>
                  </w:p>
                </w:txbxContent>
              </v:textbox>
            </v:shape>
            <w10:wrap type="topAndBottom" anchorx="page"/>
          </v:group>
        </w:pict>
      </w:r>
      <w:r>
        <w:pict w14:anchorId="31358B30">
          <v:group id="_x0000_s1626" style="position:absolute;margin-left:319.85pt;margin-top:9.25pt;width:220.2pt;height:143.85pt;z-index:-251499520;mso-wrap-distance-left:0;mso-wrap-distance-right:0;mso-position-horizontal-relative:page" coordorigin="6397,185" coordsize="4404,2877">
            <v:shape id="_x0000_s1630" type="#_x0000_t75" style="position:absolute;left:7589;top:184;width:3211;height:2703">
              <v:imagedata r:id="rId122" o:title=""/>
            </v:shape>
            <v:shape id="_x0000_s1629" type="#_x0000_t75" style="position:absolute;left:6396;top:1318;width:1743;height:1743">
              <v:imagedata r:id="rId123" o:title=""/>
            </v:shape>
            <v:shape id="_x0000_s1628" type="#_x0000_t75" style="position:absolute;left:7589;top:1318;width:550;height:1569">
              <v:imagedata r:id="rId124" o:title=""/>
            </v:shape>
            <v:shape id="_x0000_s1627" type="#_x0000_t202" style="position:absolute;left:6918;top:1897;width:718;height:531" filled="f" stroked="f">
              <v:textbox inset="0,0,0,0">
                <w:txbxContent>
                  <w:p w14:paraId="31358C96" w14:textId="77777777" w:rsidR="00627A08" w:rsidRDefault="00000000">
                    <w:pPr>
                      <w:spacing w:line="530" w:lineRule="exact"/>
                      <w:rPr>
                        <w:rFonts w:ascii="Calisto MT"/>
                        <w:sz w:val="46"/>
                      </w:rPr>
                    </w:pPr>
                    <w:r>
                      <w:rPr>
                        <w:rFonts w:ascii="Calisto MT"/>
                        <w:color w:val="FFFFFF"/>
                        <w:sz w:val="46"/>
                      </w:rPr>
                      <w:t>Sex</w:t>
                    </w:r>
                  </w:p>
                </w:txbxContent>
              </v:textbox>
            </v:shape>
            <w10:wrap type="topAndBottom" anchorx="page"/>
          </v:group>
        </w:pict>
      </w:r>
    </w:p>
    <w:p w14:paraId="3135863E" w14:textId="77777777" w:rsidR="00627A08" w:rsidRDefault="00627A08">
      <w:pPr>
        <w:pStyle w:val="BodyText"/>
        <w:spacing w:before="3"/>
        <w:rPr>
          <w:rFonts w:ascii="Tahoma"/>
          <w:sz w:val="72"/>
        </w:rPr>
      </w:pPr>
    </w:p>
    <w:p w14:paraId="3135863F" w14:textId="77777777" w:rsidR="00627A08" w:rsidRDefault="00000000">
      <w:pPr>
        <w:tabs>
          <w:tab w:val="right" w:pos="11039"/>
        </w:tabs>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27</w:t>
      </w:r>
    </w:p>
    <w:p w14:paraId="31358640" w14:textId="77777777" w:rsidR="00627A08" w:rsidRDefault="00627A08">
      <w:pPr>
        <w:pStyle w:val="BodyText"/>
        <w:rPr>
          <w:rFonts w:ascii="Tahoma"/>
          <w:sz w:val="20"/>
        </w:rPr>
      </w:pPr>
    </w:p>
    <w:p w14:paraId="31358641" w14:textId="77777777" w:rsidR="00627A08" w:rsidRDefault="00627A08">
      <w:pPr>
        <w:pStyle w:val="BodyText"/>
        <w:rPr>
          <w:rFonts w:ascii="Tahoma"/>
          <w:sz w:val="20"/>
        </w:rPr>
      </w:pPr>
    </w:p>
    <w:p w14:paraId="31358642" w14:textId="77777777" w:rsidR="00627A08" w:rsidRDefault="00627A08">
      <w:pPr>
        <w:pStyle w:val="BodyText"/>
        <w:rPr>
          <w:rFonts w:ascii="Tahoma"/>
          <w:sz w:val="20"/>
        </w:rPr>
      </w:pPr>
    </w:p>
    <w:p w14:paraId="31358643" w14:textId="77777777" w:rsidR="00627A08" w:rsidRDefault="00627A08">
      <w:pPr>
        <w:pStyle w:val="BodyText"/>
        <w:rPr>
          <w:rFonts w:ascii="Tahoma"/>
          <w:sz w:val="20"/>
        </w:rPr>
      </w:pPr>
    </w:p>
    <w:p w14:paraId="31358644" w14:textId="77777777" w:rsidR="00627A08" w:rsidRDefault="00627A08">
      <w:pPr>
        <w:pStyle w:val="BodyText"/>
        <w:rPr>
          <w:rFonts w:ascii="Tahoma"/>
          <w:sz w:val="20"/>
        </w:rPr>
      </w:pPr>
    </w:p>
    <w:p w14:paraId="31358645" w14:textId="77777777" w:rsidR="00627A08" w:rsidRDefault="00000000">
      <w:pPr>
        <w:pStyle w:val="BodyText"/>
        <w:spacing w:before="2"/>
        <w:rPr>
          <w:rFonts w:ascii="Tahoma"/>
          <w:sz w:val="11"/>
        </w:rPr>
      </w:pPr>
      <w:r>
        <w:pict w14:anchorId="31358B31">
          <v:group id="_x0000_s1616" style="position:absolute;margin-left:34.9pt;margin-top:8.7pt;width:543.85pt;height:326.2pt;z-index:-251495424;mso-wrap-distance-left:0;mso-wrap-distance-right:0;mso-position-horizontal-relative:page" coordorigin="698,174" coordsize="10877,6524">
            <v:rect id="_x0000_s1625" style="position:absolute;left:4333;top:174;width:3424;height:603" fillcolor="#781814" stroked="f"/>
            <v:rect id="_x0000_s1624" style="position:absolute;left:4333;top:6094;width:3424;height:603" fillcolor="#781814" stroked="f"/>
            <v:shape id="_x0000_s1623" type="#_x0000_t75" style="position:absolute;left:698;top:551;width:10877;height:5805">
              <v:imagedata r:id="rId101" o:title=""/>
            </v:shape>
            <v:rect id="_x0000_s1622" style="position:absolute;left:925;top:777;width:10389;height:5318" fillcolor="#f6f8fc" stroked="f"/>
            <v:shape id="_x0000_s1621" type="#_x0000_t75" style="position:absolute;left:10136;top:212;width:1211;height:440">
              <v:imagedata r:id="rId102" o:title=""/>
            </v:shape>
            <v:shape id="_x0000_s1620" type="#_x0000_t75" style="position:absolute;left:5956;top:1140;width:4998;height:4611">
              <v:imagedata r:id="rId125" o:title=""/>
            </v:shape>
            <v:shape id="_x0000_s1619" type="#_x0000_t202" style="position:absolute;left:1089;top:6309;width:1732;height:166" filled="f" stroked="f">
              <v:textbox inset="0,0,0,0">
                <w:txbxContent>
                  <w:p w14:paraId="31358C97"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618" type="#_x0000_t202" style="position:absolute;left:11141;top:6309;width:140;height:166" filled="f" stroked="f">
              <v:textbox inset="0,0,0,0">
                <w:txbxContent>
                  <w:p w14:paraId="31358C98" w14:textId="77777777" w:rsidR="00627A08" w:rsidRDefault="00000000">
                    <w:pPr>
                      <w:spacing w:before="2"/>
                      <w:rPr>
                        <w:rFonts w:ascii="Tahoma"/>
                        <w:sz w:val="13"/>
                      </w:rPr>
                    </w:pPr>
                    <w:r>
                      <w:rPr>
                        <w:rFonts w:ascii="Tahoma"/>
                        <w:color w:val="231F20"/>
                        <w:w w:val="90"/>
                        <w:sz w:val="13"/>
                      </w:rPr>
                      <w:t>28</w:t>
                    </w:r>
                  </w:p>
                </w:txbxContent>
              </v:textbox>
            </v:shape>
            <v:shape id="_x0000_s1617" type="#_x0000_t202" style="position:absolute;left:925;top:777;width:10389;height:5318" filled="f" stroked="f">
              <v:textbox inset="0,0,0,0">
                <w:txbxContent>
                  <w:p w14:paraId="31358C99" w14:textId="77777777" w:rsidR="00627A08" w:rsidRDefault="00627A08">
                    <w:pPr>
                      <w:rPr>
                        <w:rFonts w:ascii="Tahoma"/>
                        <w:sz w:val="90"/>
                      </w:rPr>
                    </w:pPr>
                  </w:p>
                  <w:p w14:paraId="31358C9A" w14:textId="77777777" w:rsidR="00627A08" w:rsidRDefault="00000000">
                    <w:pPr>
                      <w:spacing w:before="765" w:line="216" w:lineRule="auto"/>
                      <w:ind w:left="526" w:right="5384"/>
                      <w:rPr>
                        <w:rFonts w:ascii="Tahoma"/>
                        <w:sz w:val="72"/>
                      </w:rPr>
                    </w:pPr>
                    <w:r>
                      <w:rPr>
                        <w:rFonts w:ascii="Tahoma"/>
                        <w:color w:val="4C4C4E"/>
                        <w:sz w:val="72"/>
                      </w:rPr>
                      <w:t xml:space="preserve">TITLE IX </w:t>
                    </w:r>
                    <w:r>
                      <w:rPr>
                        <w:rFonts w:ascii="Tahoma"/>
                        <w:color w:val="4C4C4E"/>
                        <w:w w:val="90"/>
                        <w:sz w:val="72"/>
                      </w:rPr>
                      <w:t>GUIDANCE</w:t>
                    </w:r>
                  </w:p>
                </w:txbxContent>
              </v:textbox>
            </v:shape>
            <w10:wrap type="topAndBottom" anchorx="page"/>
          </v:group>
        </w:pict>
      </w:r>
    </w:p>
    <w:p w14:paraId="31358646" w14:textId="77777777" w:rsidR="00627A08" w:rsidRDefault="00627A08">
      <w:pPr>
        <w:rPr>
          <w:rFonts w:ascii="Tahoma"/>
          <w:sz w:val="11"/>
        </w:rPr>
        <w:sectPr w:rsidR="00627A08">
          <w:pgSz w:w="12240" w:h="15840"/>
          <w:pgMar w:top="1060" w:right="220" w:bottom="280" w:left="220" w:header="720" w:footer="720" w:gutter="0"/>
          <w:cols w:space="720"/>
        </w:sectPr>
      </w:pPr>
    </w:p>
    <w:p w14:paraId="31358647"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B32" wp14:editId="31358B33">
            <wp:extent cx="922105" cy="242506"/>
            <wp:effectExtent l="0" t="0" r="0" b="0"/>
            <wp:docPr id="5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648" w14:textId="77777777" w:rsidR="00627A08" w:rsidRDefault="00627A08">
      <w:pPr>
        <w:pStyle w:val="BodyText"/>
        <w:spacing w:before="9"/>
        <w:rPr>
          <w:rFonts w:ascii="Tahoma"/>
          <w:sz w:val="3"/>
        </w:rPr>
      </w:pPr>
    </w:p>
    <w:p w14:paraId="31358649"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35">
          <v:group id="_x0000_s1614" style="width:77.95pt;height:2.15pt;mso-position-horizontal-relative:char;mso-position-vertical-relative:line" coordsize="1559,43">
            <v:line id="_x0000_s1615" style="position:absolute" from="0,21" to="1558,21" strokecolor="#781814" strokeweight=".74578mm"/>
            <w10:anchorlock/>
          </v:group>
        </w:pict>
      </w:r>
    </w:p>
    <w:p w14:paraId="3135864A" w14:textId="77777777" w:rsidR="00627A08" w:rsidRDefault="00000000">
      <w:pPr>
        <w:pStyle w:val="Heading1"/>
      </w:pPr>
      <w:r>
        <w:rPr>
          <w:color w:val="231F20"/>
          <w:w w:val="90"/>
        </w:rPr>
        <w:t>2022</w:t>
      </w:r>
    </w:p>
    <w:p w14:paraId="3135864B" w14:textId="77777777" w:rsidR="00627A08" w:rsidRDefault="00000000">
      <w:pPr>
        <w:pStyle w:val="BodyText"/>
        <w:spacing w:before="11"/>
        <w:rPr>
          <w:rFonts w:ascii="Tahoma"/>
        </w:rPr>
      </w:pPr>
      <w:r>
        <w:rPr>
          <w:noProof/>
        </w:rPr>
        <w:drawing>
          <wp:anchor distT="0" distB="0" distL="0" distR="0" simplePos="0" relativeHeight="161" behindDoc="0" locked="0" layoutInCell="1" allowOverlap="1" wp14:anchorId="31358B36" wp14:editId="31358B37">
            <wp:simplePos x="0" y="0"/>
            <wp:positionH relativeFrom="page">
              <wp:posOffset>624166</wp:posOffset>
            </wp:positionH>
            <wp:positionV relativeFrom="paragraph">
              <wp:posOffset>216289</wp:posOffset>
            </wp:positionV>
            <wp:extent cx="6578789" cy="1883378"/>
            <wp:effectExtent l="0" t="0" r="0" b="0"/>
            <wp:wrapTopAndBottom/>
            <wp:docPr id="5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12.jpeg"/>
                    <pic:cNvPicPr/>
                  </pic:nvPicPr>
                  <pic:blipFill>
                    <a:blip r:embed="rId126" cstate="print"/>
                    <a:stretch>
                      <a:fillRect/>
                    </a:stretch>
                  </pic:blipFill>
                  <pic:spPr>
                    <a:xfrm>
                      <a:off x="0" y="0"/>
                      <a:ext cx="6578789" cy="1883378"/>
                    </a:xfrm>
                    <a:prstGeom prst="rect">
                      <a:avLst/>
                    </a:prstGeom>
                  </pic:spPr>
                </pic:pic>
              </a:graphicData>
            </a:graphic>
          </wp:anchor>
        </w:drawing>
      </w:r>
    </w:p>
    <w:p w14:paraId="3135864C" w14:textId="77777777" w:rsidR="00627A08" w:rsidRDefault="00627A08">
      <w:pPr>
        <w:pStyle w:val="BodyText"/>
        <w:rPr>
          <w:rFonts w:ascii="Tahoma"/>
          <w:sz w:val="60"/>
        </w:rPr>
      </w:pPr>
    </w:p>
    <w:p w14:paraId="3135864D" w14:textId="77777777" w:rsidR="00627A08" w:rsidRDefault="00627A08">
      <w:pPr>
        <w:pStyle w:val="BodyText"/>
        <w:spacing w:before="11"/>
        <w:rPr>
          <w:rFonts w:ascii="Tahoma"/>
          <w:sz w:val="51"/>
        </w:rPr>
      </w:pPr>
    </w:p>
    <w:p w14:paraId="3135864E" w14:textId="77777777" w:rsidR="00627A08" w:rsidRDefault="00000000">
      <w:pPr>
        <w:tabs>
          <w:tab w:val="right" w:pos="11039"/>
        </w:tabs>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29</w:t>
      </w:r>
    </w:p>
    <w:p w14:paraId="3135864F" w14:textId="77777777" w:rsidR="00627A08" w:rsidRDefault="00627A08">
      <w:pPr>
        <w:pStyle w:val="BodyText"/>
        <w:rPr>
          <w:rFonts w:ascii="Tahoma"/>
          <w:sz w:val="20"/>
        </w:rPr>
      </w:pPr>
    </w:p>
    <w:p w14:paraId="31358650" w14:textId="77777777" w:rsidR="00627A08" w:rsidRDefault="00627A08">
      <w:pPr>
        <w:pStyle w:val="BodyText"/>
        <w:rPr>
          <w:rFonts w:ascii="Tahoma"/>
          <w:sz w:val="20"/>
        </w:rPr>
      </w:pPr>
    </w:p>
    <w:p w14:paraId="31358651" w14:textId="77777777" w:rsidR="00627A08" w:rsidRDefault="00627A08">
      <w:pPr>
        <w:pStyle w:val="BodyText"/>
        <w:rPr>
          <w:rFonts w:ascii="Tahoma"/>
          <w:sz w:val="20"/>
        </w:rPr>
      </w:pPr>
    </w:p>
    <w:p w14:paraId="31358652" w14:textId="77777777" w:rsidR="00627A08" w:rsidRDefault="00627A08">
      <w:pPr>
        <w:pStyle w:val="BodyText"/>
        <w:rPr>
          <w:rFonts w:ascii="Tahoma"/>
          <w:sz w:val="20"/>
        </w:rPr>
      </w:pPr>
    </w:p>
    <w:p w14:paraId="31358653" w14:textId="77777777" w:rsidR="00627A08" w:rsidRDefault="00627A08">
      <w:pPr>
        <w:pStyle w:val="BodyText"/>
        <w:rPr>
          <w:rFonts w:ascii="Tahoma"/>
          <w:sz w:val="20"/>
        </w:rPr>
      </w:pPr>
    </w:p>
    <w:p w14:paraId="31358654" w14:textId="77777777" w:rsidR="00627A08" w:rsidRDefault="00627A08">
      <w:pPr>
        <w:pStyle w:val="BodyText"/>
        <w:rPr>
          <w:rFonts w:ascii="Tahoma"/>
          <w:sz w:val="20"/>
        </w:rPr>
      </w:pPr>
    </w:p>
    <w:p w14:paraId="31358655" w14:textId="77777777" w:rsidR="00627A08" w:rsidRDefault="00000000">
      <w:pPr>
        <w:pStyle w:val="BodyText"/>
        <w:spacing w:before="11"/>
        <w:rPr>
          <w:rFonts w:ascii="Tahoma"/>
          <w:sz w:val="10"/>
        </w:rPr>
      </w:pPr>
      <w:r>
        <w:rPr>
          <w:noProof/>
        </w:rPr>
        <w:drawing>
          <wp:anchor distT="0" distB="0" distL="0" distR="0" simplePos="0" relativeHeight="162" behindDoc="0" locked="0" layoutInCell="1" allowOverlap="1" wp14:anchorId="31358B38" wp14:editId="31358B39">
            <wp:simplePos x="0" y="0"/>
            <wp:positionH relativeFrom="page">
              <wp:posOffset>6245220</wp:posOffset>
            </wp:positionH>
            <wp:positionV relativeFrom="paragraph">
              <wp:posOffset>108601</wp:posOffset>
            </wp:positionV>
            <wp:extent cx="922105" cy="242506"/>
            <wp:effectExtent l="0" t="0" r="0" b="0"/>
            <wp:wrapTopAndBottom/>
            <wp:docPr id="5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656"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3B">
          <v:group id="_x0000_s1612" style="width:77.95pt;height:2.15pt;mso-position-horizontal-relative:char;mso-position-vertical-relative:line" coordsize="1559,43">
            <v:line id="_x0000_s1613" style="position:absolute" from="0,21" to="1558,21" strokecolor="#781814" strokeweight=".74578mm"/>
            <w10:anchorlock/>
          </v:group>
        </w:pict>
      </w:r>
    </w:p>
    <w:p w14:paraId="31358657" w14:textId="77777777" w:rsidR="00627A08" w:rsidRDefault="00000000">
      <w:pPr>
        <w:spacing w:before="178"/>
        <w:ind w:left="849"/>
        <w:rPr>
          <w:rFonts w:ascii="Tahoma"/>
          <w:sz w:val="48"/>
        </w:rPr>
      </w:pPr>
      <w:r>
        <w:rPr>
          <w:rFonts w:ascii="Tahoma"/>
          <w:color w:val="231F20"/>
          <w:spacing w:val="2"/>
          <w:sz w:val="48"/>
        </w:rPr>
        <w:t>2013</w:t>
      </w:r>
      <w:r>
        <w:rPr>
          <w:rFonts w:ascii="Tahoma"/>
          <w:color w:val="231F20"/>
          <w:spacing w:val="-52"/>
          <w:sz w:val="48"/>
        </w:rPr>
        <w:t xml:space="preserve"> </w:t>
      </w:r>
      <w:r>
        <w:rPr>
          <w:rFonts w:ascii="Tahoma"/>
          <w:color w:val="231F20"/>
          <w:sz w:val="48"/>
        </w:rPr>
        <w:t>(F</w:t>
      </w:r>
      <w:r>
        <w:rPr>
          <w:rFonts w:ascii="Tahoma"/>
          <w:color w:val="231F20"/>
          <w:sz w:val="38"/>
        </w:rPr>
        <w:t xml:space="preserve">IRST </w:t>
      </w:r>
      <w:r>
        <w:rPr>
          <w:rFonts w:ascii="Tahoma"/>
          <w:color w:val="231F20"/>
          <w:spacing w:val="2"/>
          <w:sz w:val="48"/>
        </w:rPr>
        <w:t>P</w:t>
      </w:r>
      <w:r>
        <w:rPr>
          <w:rFonts w:ascii="Tahoma"/>
          <w:color w:val="231F20"/>
          <w:spacing w:val="2"/>
          <w:sz w:val="38"/>
        </w:rPr>
        <w:t xml:space="preserve">UBLISHED </w:t>
      </w:r>
      <w:r>
        <w:rPr>
          <w:rFonts w:ascii="Tahoma"/>
          <w:color w:val="231F20"/>
          <w:sz w:val="38"/>
        </w:rPr>
        <w:t xml:space="preserve">IN </w:t>
      </w:r>
      <w:r>
        <w:rPr>
          <w:rFonts w:ascii="Tahoma"/>
          <w:color w:val="231F20"/>
          <w:spacing w:val="2"/>
          <w:sz w:val="48"/>
        </w:rPr>
        <w:t>J</w:t>
      </w:r>
      <w:r>
        <w:rPr>
          <w:rFonts w:ascii="Tahoma"/>
          <w:color w:val="231F20"/>
          <w:spacing w:val="2"/>
          <w:sz w:val="38"/>
        </w:rPr>
        <w:t xml:space="preserve">ULY </w:t>
      </w:r>
      <w:r>
        <w:rPr>
          <w:rFonts w:ascii="Tahoma"/>
          <w:color w:val="231F20"/>
          <w:spacing w:val="3"/>
          <w:sz w:val="48"/>
        </w:rPr>
        <w:t>1991)</w:t>
      </w:r>
    </w:p>
    <w:p w14:paraId="31358658" w14:textId="77777777" w:rsidR="00627A08" w:rsidRDefault="00627A08">
      <w:pPr>
        <w:pStyle w:val="BodyText"/>
        <w:rPr>
          <w:rFonts w:ascii="Tahoma"/>
          <w:sz w:val="20"/>
        </w:rPr>
      </w:pPr>
    </w:p>
    <w:p w14:paraId="31358659" w14:textId="77777777" w:rsidR="00627A08" w:rsidRDefault="00000000">
      <w:pPr>
        <w:pStyle w:val="BodyText"/>
        <w:spacing w:before="1"/>
        <w:rPr>
          <w:rFonts w:ascii="Tahoma"/>
          <w:sz w:val="10"/>
        </w:rPr>
      </w:pPr>
      <w:r>
        <w:rPr>
          <w:noProof/>
        </w:rPr>
        <w:drawing>
          <wp:anchor distT="0" distB="0" distL="0" distR="0" simplePos="0" relativeHeight="164" behindDoc="0" locked="0" layoutInCell="1" allowOverlap="1" wp14:anchorId="31358B3C" wp14:editId="31358B3D">
            <wp:simplePos x="0" y="0"/>
            <wp:positionH relativeFrom="page">
              <wp:posOffset>1366647</wp:posOffset>
            </wp:positionH>
            <wp:positionV relativeFrom="paragraph">
              <wp:posOffset>102086</wp:posOffset>
            </wp:positionV>
            <wp:extent cx="5084796" cy="2451735"/>
            <wp:effectExtent l="0" t="0" r="0" b="0"/>
            <wp:wrapTopAndBottom/>
            <wp:docPr id="57"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3.jpeg"/>
                    <pic:cNvPicPr/>
                  </pic:nvPicPr>
                  <pic:blipFill>
                    <a:blip r:embed="rId127" cstate="print"/>
                    <a:stretch>
                      <a:fillRect/>
                    </a:stretch>
                  </pic:blipFill>
                  <pic:spPr>
                    <a:xfrm>
                      <a:off x="0" y="0"/>
                      <a:ext cx="5084796" cy="2451735"/>
                    </a:xfrm>
                    <a:prstGeom prst="rect">
                      <a:avLst/>
                    </a:prstGeom>
                  </pic:spPr>
                </pic:pic>
              </a:graphicData>
            </a:graphic>
          </wp:anchor>
        </w:drawing>
      </w:r>
    </w:p>
    <w:p w14:paraId="3135865A" w14:textId="77777777" w:rsidR="00627A08" w:rsidRDefault="00000000">
      <w:pPr>
        <w:tabs>
          <w:tab w:val="left" w:pos="10920"/>
        </w:tabs>
        <w:spacing w:before="394"/>
        <w:ind w:left="868"/>
        <w:rPr>
          <w:rFonts w:ascii="Tahoma" w:hAnsi="Tahoma"/>
          <w:sz w:val="13"/>
        </w:rPr>
      </w:pPr>
      <w:r>
        <w:rPr>
          <w:rFonts w:ascii="Tahoma" w:hAnsi="Tahoma"/>
          <w:color w:val="231F20"/>
          <w:sz w:val="13"/>
        </w:rPr>
        <w:t>©</w:t>
      </w:r>
      <w:r>
        <w:rPr>
          <w:rFonts w:ascii="Tahoma" w:hAnsi="Tahoma"/>
          <w:color w:val="231F20"/>
          <w:spacing w:val="-26"/>
          <w:sz w:val="13"/>
        </w:rPr>
        <w:t xml:space="preserve"> </w:t>
      </w:r>
      <w:r>
        <w:rPr>
          <w:rFonts w:ascii="Tahoma" w:hAnsi="Tahoma"/>
          <w:color w:val="231F20"/>
          <w:sz w:val="13"/>
        </w:rPr>
        <w:t>2025</w:t>
      </w:r>
      <w:r>
        <w:rPr>
          <w:rFonts w:ascii="Tahoma" w:hAnsi="Tahoma"/>
          <w:color w:val="231F20"/>
          <w:spacing w:val="-26"/>
          <w:sz w:val="13"/>
        </w:rPr>
        <w:t xml:space="preserve"> </w:t>
      </w:r>
      <w:r>
        <w:rPr>
          <w:rFonts w:ascii="Tahoma" w:hAnsi="Tahoma"/>
          <w:color w:val="231F20"/>
          <w:sz w:val="13"/>
        </w:rPr>
        <w:t>D.</w:t>
      </w:r>
      <w:r>
        <w:rPr>
          <w:rFonts w:ascii="Tahoma" w:hAnsi="Tahoma"/>
          <w:color w:val="231F20"/>
          <w:spacing w:val="-24"/>
          <w:sz w:val="13"/>
        </w:rPr>
        <w:t xml:space="preserve"> </w:t>
      </w:r>
      <w:r>
        <w:rPr>
          <w:rFonts w:ascii="Tahoma" w:hAnsi="Tahoma"/>
          <w:color w:val="231F20"/>
          <w:sz w:val="13"/>
        </w:rPr>
        <w:t>Stafford</w:t>
      </w:r>
      <w:r>
        <w:rPr>
          <w:rFonts w:ascii="Tahoma" w:hAnsi="Tahoma"/>
          <w:color w:val="231F20"/>
          <w:spacing w:val="-27"/>
          <w:sz w:val="13"/>
        </w:rPr>
        <w:t xml:space="preserve"> </w:t>
      </w:r>
      <w:r>
        <w:rPr>
          <w:rFonts w:ascii="Tahoma" w:hAnsi="Tahoma"/>
          <w:color w:val="231F20"/>
          <w:sz w:val="13"/>
        </w:rPr>
        <w:t>&amp;</w:t>
      </w:r>
      <w:r>
        <w:rPr>
          <w:rFonts w:ascii="Tahoma" w:hAnsi="Tahoma"/>
          <w:color w:val="231F20"/>
          <w:spacing w:val="-24"/>
          <w:sz w:val="13"/>
        </w:rPr>
        <w:t xml:space="preserve"> </w:t>
      </w:r>
      <w:r>
        <w:rPr>
          <w:rFonts w:ascii="Tahoma" w:hAnsi="Tahoma"/>
          <w:color w:val="231F20"/>
          <w:sz w:val="13"/>
        </w:rPr>
        <w:t>Associates</w:t>
      </w:r>
      <w:r>
        <w:rPr>
          <w:rFonts w:ascii="Tahoma" w:hAnsi="Tahoma"/>
          <w:color w:val="231F20"/>
          <w:sz w:val="13"/>
        </w:rPr>
        <w:tab/>
        <w:t>30</w:t>
      </w:r>
    </w:p>
    <w:p w14:paraId="3135865B" w14:textId="77777777" w:rsidR="00627A08" w:rsidRDefault="00627A08">
      <w:pPr>
        <w:rPr>
          <w:rFonts w:ascii="Tahoma" w:hAnsi="Tahoma"/>
          <w:sz w:val="13"/>
        </w:rPr>
        <w:sectPr w:rsidR="00627A08">
          <w:pgSz w:w="12240" w:h="15840"/>
          <w:pgMar w:top="1060" w:right="220" w:bottom="280" w:left="220" w:header="720" w:footer="720" w:gutter="0"/>
          <w:cols w:space="720"/>
        </w:sectPr>
      </w:pPr>
    </w:p>
    <w:p w14:paraId="3135865C" w14:textId="77777777" w:rsidR="00627A08" w:rsidRDefault="00000000">
      <w:pPr>
        <w:pStyle w:val="BodyText"/>
        <w:ind w:left="101"/>
        <w:rPr>
          <w:rFonts w:ascii="Tahoma"/>
          <w:sz w:val="20"/>
        </w:rPr>
      </w:pPr>
      <w:r>
        <w:rPr>
          <w:rFonts w:ascii="Tahoma"/>
          <w:sz w:val="20"/>
        </w:rPr>
      </w:r>
      <w:r>
        <w:rPr>
          <w:rFonts w:ascii="Tahoma"/>
          <w:sz w:val="20"/>
        </w:rPr>
        <w:pict w14:anchorId="31358B3F">
          <v:group id="_x0000_s1606" style="width:579.85pt;height:326.2pt;mso-position-horizontal-relative:char;mso-position-vertical-relative:line" coordsize="11597,6524">
            <v:rect id="_x0000_s1611" style="position:absolute;width:11597;height:6524" fillcolor="#603a86" stroked="f"/>
            <v:line id="_x0000_s1610" style="position:absolute" from="761,689" to="2319,689" strokecolor="white" strokeweight=".74578mm"/>
            <v:shape id="_x0000_s1609" type="#_x0000_t202" style="position:absolute;left:10819;top:6135;width:140;height:166" filled="f" stroked="f">
              <v:textbox inset="0,0,0,0">
                <w:txbxContent>
                  <w:p w14:paraId="31358C9B" w14:textId="77777777" w:rsidR="00627A08" w:rsidRDefault="00000000">
                    <w:pPr>
                      <w:spacing w:before="2"/>
                      <w:rPr>
                        <w:rFonts w:ascii="Tahoma"/>
                        <w:sz w:val="13"/>
                      </w:rPr>
                    </w:pPr>
                    <w:r>
                      <w:rPr>
                        <w:rFonts w:ascii="Tahoma"/>
                        <w:color w:val="FFFFFF"/>
                        <w:w w:val="95"/>
                        <w:sz w:val="13"/>
                      </w:rPr>
                      <w:t>31</w:t>
                    </w:r>
                  </w:p>
                </w:txbxContent>
              </v:textbox>
            </v:shape>
            <v:shape id="_x0000_s1608" type="#_x0000_t202" style="position:absolute;left:767;top:6135;width:1732;height:166" filled="f" stroked="f">
              <v:textbox inset="0,0,0,0">
                <w:txbxContent>
                  <w:p w14:paraId="31358C9C"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607" type="#_x0000_t202" style="position:absolute;left:875;top:2376;width:9863;height:1758" filled="f" stroked="f">
              <v:textbox inset="0,0,0,0">
                <w:txbxContent>
                  <w:p w14:paraId="31358C9D" w14:textId="77777777" w:rsidR="00627A08" w:rsidRDefault="00000000">
                    <w:pPr>
                      <w:ind w:right="18"/>
                      <w:jc w:val="center"/>
                      <w:rPr>
                        <w:rFonts w:ascii="Tahoma"/>
                        <w:sz w:val="48"/>
                      </w:rPr>
                    </w:pPr>
                    <w:r>
                      <w:rPr>
                        <w:rFonts w:ascii="Tahoma"/>
                        <w:color w:val="FFFFFF"/>
                        <w:w w:val="95"/>
                        <w:sz w:val="48"/>
                      </w:rPr>
                      <w:t>MAY</w:t>
                    </w:r>
                    <w:r>
                      <w:rPr>
                        <w:rFonts w:ascii="Tahoma"/>
                        <w:color w:val="FFFFFF"/>
                        <w:spacing w:val="-41"/>
                        <w:w w:val="95"/>
                        <w:sz w:val="48"/>
                      </w:rPr>
                      <w:t xml:space="preserve"> </w:t>
                    </w:r>
                    <w:r>
                      <w:rPr>
                        <w:rFonts w:ascii="Tahoma"/>
                        <w:color w:val="FFFFFF"/>
                        <w:w w:val="95"/>
                        <w:sz w:val="48"/>
                      </w:rPr>
                      <w:t>A</w:t>
                    </w:r>
                    <w:r>
                      <w:rPr>
                        <w:rFonts w:ascii="Tahoma"/>
                        <w:color w:val="FFFFFF"/>
                        <w:spacing w:val="-43"/>
                        <w:w w:val="95"/>
                        <w:sz w:val="48"/>
                      </w:rPr>
                      <w:t xml:space="preserve"> </w:t>
                    </w:r>
                    <w:r>
                      <w:rPr>
                        <w:rFonts w:ascii="Tahoma"/>
                        <w:color w:val="FFFFFF"/>
                        <w:w w:val="95"/>
                        <w:sz w:val="48"/>
                      </w:rPr>
                      <w:t>SCHOOL</w:t>
                    </w:r>
                    <w:r>
                      <w:rPr>
                        <w:rFonts w:ascii="Tahoma"/>
                        <w:color w:val="FFFFFF"/>
                        <w:spacing w:val="-38"/>
                        <w:w w:val="95"/>
                        <w:sz w:val="48"/>
                      </w:rPr>
                      <w:t xml:space="preserve"> </w:t>
                    </w:r>
                    <w:r>
                      <w:rPr>
                        <w:rFonts w:ascii="Tahoma"/>
                        <w:color w:val="FFFFFF"/>
                        <w:w w:val="95"/>
                        <w:sz w:val="48"/>
                      </w:rPr>
                      <w:t>REQUIRE</w:t>
                    </w:r>
                    <w:r>
                      <w:rPr>
                        <w:rFonts w:ascii="Tahoma"/>
                        <w:color w:val="FFFFFF"/>
                        <w:spacing w:val="-39"/>
                        <w:w w:val="95"/>
                        <w:sz w:val="48"/>
                      </w:rPr>
                      <w:t xml:space="preserve"> </w:t>
                    </w:r>
                    <w:r>
                      <w:rPr>
                        <w:rFonts w:ascii="Tahoma"/>
                        <w:color w:val="FFFFFF"/>
                        <w:w w:val="95"/>
                        <w:sz w:val="48"/>
                      </w:rPr>
                      <w:t>A</w:t>
                    </w:r>
                    <w:r>
                      <w:rPr>
                        <w:rFonts w:ascii="Tahoma"/>
                        <w:color w:val="FFFFFF"/>
                        <w:spacing w:val="-43"/>
                        <w:w w:val="95"/>
                        <w:sz w:val="48"/>
                      </w:rPr>
                      <w:t xml:space="preserve"> </w:t>
                    </w:r>
                    <w:r>
                      <w:rPr>
                        <w:rFonts w:ascii="Tahoma"/>
                        <w:color w:val="FFFFFF"/>
                        <w:w w:val="95"/>
                        <w:sz w:val="48"/>
                      </w:rPr>
                      <w:t>PREGNANT</w:t>
                    </w:r>
                    <w:r>
                      <w:rPr>
                        <w:rFonts w:ascii="Tahoma"/>
                        <w:color w:val="FFFFFF"/>
                        <w:spacing w:val="-40"/>
                        <w:w w:val="95"/>
                        <w:sz w:val="48"/>
                      </w:rPr>
                      <w:t xml:space="preserve"> </w:t>
                    </w:r>
                    <w:r>
                      <w:rPr>
                        <w:rFonts w:ascii="Tahoma"/>
                        <w:color w:val="FFFFFF"/>
                        <w:w w:val="95"/>
                        <w:sz w:val="48"/>
                      </w:rPr>
                      <w:t>STUDENT TO</w:t>
                    </w:r>
                    <w:r>
                      <w:rPr>
                        <w:rFonts w:ascii="Tahoma"/>
                        <w:color w:val="FFFFFF"/>
                        <w:spacing w:val="-46"/>
                        <w:w w:val="95"/>
                        <w:sz w:val="48"/>
                      </w:rPr>
                      <w:t xml:space="preserve"> </w:t>
                    </w:r>
                    <w:r>
                      <w:rPr>
                        <w:rFonts w:ascii="Tahoma"/>
                        <w:color w:val="FFFFFF"/>
                        <w:w w:val="95"/>
                        <w:sz w:val="48"/>
                      </w:rPr>
                      <w:t>PARTICIPATE</w:t>
                    </w:r>
                    <w:r>
                      <w:rPr>
                        <w:rFonts w:ascii="Tahoma"/>
                        <w:color w:val="FFFFFF"/>
                        <w:spacing w:val="-39"/>
                        <w:w w:val="95"/>
                        <w:sz w:val="48"/>
                      </w:rPr>
                      <w:t xml:space="preserve"> </w:t>
                    </w:r>
                    <w:r>
                      <w:rPr>
                        <w:rFonts w:ascii="Tahoma"/>
                        <w:color w:val="FFFFFF"/>
                        <w:w w:val="95"/>
                        <w:sz w:val="48"/>
                      </w:rPr>
                      <w:t>IN</w:t>
                    </w:r>
                    <w:r>
                      <w:rPr>
                        <w:rFonts w:ascii="Tahoma"/>
                        <w:color w:val="FFFFFF"/>
                        <w:spacing w:val="-45"/>
                        <w:w w:val="95"/>
                        <w:sz w:val="48"/>
                      </w:rPr>
                      <w:t xml:space="preserve"> </w:t>
                    </w:r>
                    <w:r>
                      <w:rPr>
                        <w:rFonts w:ascii="Tahoma"/>
                        <w:color w:val="FFFFFF"/>
                        <w:w w:val="95"/>
                        <w:sz w:val="48"/>
                      </w:rPr>
                      <w:t>A</w:t>
                    </w:r>
                    <w:r>
                      <w:rPr>
                        <w:rFonts w:ascii="Tahoma"/>
                        <w:color w:val="FFFFFF"/>
                        <w:spacing w:val="-45"/>
                        <w:w w:val="95"/>
                        <w:sz w:val="48"/>
                      </w:rPr>
                      <w:t xml:space="preserve"> </w:t>
                    </w:r>
                    <w:r>
                      <w:rPr>
                        <w:rFonts w:ascii="Tahoma"/>
                        <w:color w:val="FFFFFF"/>
                        <w:w w:val="95"/>
                        <w:sz w:val="48"/>
                      </w:rPr>
                      <w:t>SEPARATE</w:t>
                    </w:r>
                    <w:r>
                      <w:rPr>
                        <w:rFonts w:ascii="Tahoma"/>
                        <w:color w:val="FFFFFF"/>
                        <w:spacing w:val="-40"/>
                        <w:w w:val="95"/>
                        <w:sz w:val="48"/>
                      </w:rPr>
                      <w:t xml:space="preserve"> </w:t>
                    </w:r>
                    <w:r>
                      <w:rPr>
                        <w:rFonts w:ascii="Tahoma"/>
                        <w:color w:val="FFFFFF"/>
                        <w:w w:val="95"/>
                        <w:sz w:val="48"/>
                      </w:rPr>
                      <w:t>PROGRAM</w:t>
                    </w:r>
                    <w:r>
                      <w:rPr>
                        <w:rFonts w:ascii="Tahoma"/>
                        <w:color w:val="FFFFFF"/>
                        <w:spacing w:val="-40"/>
                        <w:w w:val="95"/>
                        <w:sz w:val="48"/>
                      </w:rPr>
                      <w:t xml:space="preserve"> </w:t>
                    </w:r>
                    <w:r>
                      <w:rPr>
                        <w:rFonts w:ascii="Tahoma"/>
                        <w:color w:val="FFFFFF"/>
                        <w:spacing w:val="3"/>
                        <w:w w:val="95"/>
                        <w:sz w:val="48"/>
                      </w:rPr>
                      <w:t xml:space="preserve">FOR </w:t>
                    </w:r>
                    <w:r>
                      <w:rPr>
                        <w:rFonts w:ascii="Tahoma"/>
                        <w:color w:val="FFFFFF"/>
                        <w:sz w:val="48"/>
                      </w:rPr>
                      <w:t>PREGNANT</w:t>
                    </w:r>
                    <w:r>
                      <w:rPr>
                        <w:rFonts w:ascii="Tahoma"/>
                        <w:color w:val="FFFFFF"/>
                        <w:spacing w:val="-42"/>
                        <w:sz w:val="48"/>
                      </w:rPr>
                      <w:t xml:space="preserve"> </w:t>
                    </w:r>
                    <w:r>
                      <w:rPr>
                        <w:rFonts w:ascii="Tahoma"/>
                        <w:color w:val="FFFFFF"/>
                        <w:sz w:val="48"/>
                      </w:rPr>
                      <w:t>STUDENTS?</w:t>
                    </w:r>
                  </w:p>
                </w:txbxContent>
              </v:textbox>
            </v:shape>
            <w10:anchorlock/>
          </v:group>
        </w:pict>
      </w:r>
    </w:p>
    <w:p w14:paraId="3135865D" w14:textId="77777777" w:rsidR="00627A08" w:rsidRDefault="00627A08">
      <w:pPr>
        <w:pStyle w:val="BodyText"/>
        <w:rPr>
          <w:rFonts w:ascii="Tahoma"/>
          <w:sz w:val="60"/>
        </w:rPr>
      </w:pPr>
    </w:p>
    <w:p w14:paraId="3135865E" w14:textId="77777777" w:rsidR="00627A08" w:rsidRDefault="00627A08">
      <w:pPr>
        <w:pStyle w:val="BodyText"/>
        <w:rPr>
          <w:rFonts w:ascii="Tahoma"/>
          <w:sz w:val="60"/>
        </w:rPr>
      </w:pPr>
    </w:p>
    <w:p w14:paraId="3135865F" w14:textId="77777777" w:rsidR="00627A08" w:rsidRDefault="00627A08">
      <w:pPr>
        <w:pStyle w:val="BodyText"/>
        <w:rPr>
          <w:rFonts w:ascii="Tahoma"/>
          <w:sz w:val="60"/>
        </w:rPr>
      </w:pPr>
    </w:p>
    <w:p w14:paraId="31358660" w14:textId="77777777" w:rsidR="00627A08" w:rsidRDefault="00627A08">
      <w:pPr>
        <w:pStyle w:val="BodyText"/>
        <w:spacing w:before="8"/>
        <w:rPr>
          <w:rFonts w:ascii="Tahoma"/>
          <w:sz w:val="62"/>
        </w:rPr>
      </w:pPr>
    </w:p>
    <w:p w14:paraId="31358661" w14:textId="77777777" w:rsidR="00627A08" w:rsidRDefault="00000000">
      <w:pPr>
        <w:pStyle w:val="Heading1"/>
        <w:spacing w:before="0"/>
        <w:ind w:left="938" w:right="893" w:hanging="8"/>
        <w:jc w:val="center"/>
      </w:pPr>
      <w:r>
        <w:pict w14:anchorId="31358B40">
          <v:group id="_x0000_s1603" style="position:absolute;left:0;text-align:left;margin-left:16.1pt;margin-top:-89.7pt;width:579.85pt;height:326.2pt;z-index:-255568896;mso-position-horizontal-relative:page" coordorigin="322,-1794" coordsize="11597,6524">
            <v:rect id="_x0000_s1605" style="position:absolute;left:321;top:-1795;width:11597;height:6524" fillcolor="#603a86" stroked="f"/>
            <v:line id="_x0000_s1604" style="position:absolute" from="1083,-1106" to="2641,-1106" strokecolor="white" strokeweight=".74578mm"/>
            <w10:wrap anchorx="page"/>
          </v:group>
        </w:pict>
      </w:r>
      <w:r>
        <w:rPr>
          <w:color w:val="FFFFFF"/>
          <w:w w:val="95"/>
        </w:rPr>
        <w:t>MAY</w:t>
      </w:r>
      <w:r>
        <w:rPr>
          <w:color w:val="FFFFFF"/>
          <w:spacing w:val="-40"/>
          <w:w w:val="95"/>
        </w:rPr>
        <w:t xml:space="preserve"> </w:t>
      </w:r>
      <w:r>
        <w:rPr>
          <w:color w:val="FFFFFF"/>
          <w:w w:val="95"/>
        </w:rPr>
        <w:t>A</w:t>
      </w:r>
      <w:r>
        <w:rPr>
          <w:color w:val="FFFFFF"/>
          <w:spacing w:val="-41"/>
          <w:w w:val="95"/>
        </w:rPr>
        <w:t xml:space="preserve"> </w:t>
      </w:r>
      <w:r>
        <w:rPr>
          <w:color w:val="FFFFFF"/>
          <w:w w:val="95"/>
        </w:rPr>
        <w:t>SCHOOL</w:t>
      </w:r>
      <w:r>
        <w:rPr>
          <w:color w:val="FFFFFF"/>
          <w:spacing w:val="-37"/>
          <w:w w:val="95"/>
        </w:rPr>
        <w:t xml:space="preserve"> </w:t>
      </w:r>
      <w:r>
        <w:rPr>
          <w:color w:val="FFFFFF"/>
          <w:w w:val="95"/>
        </w:rPr>
        <w:t>REQUIRE</w:t>
      </w:r>
      <w:r>
        <w:rPr>
          <w:color w:val="FFFFFF"/>
          <w:spacing w:val="-38"/>
          <w:w w:val="95"/>
        </w:rPr>
        <w:t xml:space="preserve"> </w:t>
      </w:r>
      <w:r>
        <w:rPr>
          <w:color w:val="FFFFFF"/>
          <w:w w:val="95"/>
        </w:rPr>
        <w:t>A</w:t>
      </w:r>
      <w:r>
        <w:rPr>
          <w:color w:val="FFFFFF"/>
          <w:spacing w:val="-42"/>
          <w:w w:val="95"/>
        </w:rPr>
        <w:t xml:space="preserve"> </w:t>
      </w:r>
      <w:r>
        <w:rPr>
          <w:color w:val="FFFFFF"/>
          <w:w w:val="95"/>
        </w:rPr>
        <w:t>PREGNANT</w:t>
      </w:r>
      <w:r>
        <w:rPr>
          <w:color w:val="FFFFFF"/>
          <w:spacing w:val="-38"/>
          <w:w w:val="95"/>
        </w:rPr>
        <w:t xml:space="preserve"> </w:t>
      </w:r>
      <w:r>
        <w:rPr>
          <w:color w:val="FFFFFF"/>
          <w:w w:val="95"/>
        </w:rPr>
        <w:t>STUDENT TO</w:t>
      </w:r>
      <w:r>
        <w:rPr>
          <w:color w:val="FFFFFF"/>
          <w:spacing w:val="-55"/>
          <w:w w:val="95"/>
        </w:rPr>
        <w:t xml:space="preserve"> </w:t>
      </w:r>
      <w:r>
        <w:rPr>
          <w:color w:val="FFFFFF"/>
          <w:spacing w:val="2"/>
          <w:w w:val="95"/>
        </w:rPr>
        <w:t>OBTAIN</w:t>
      </w:r>
      <w:r>
        <w:rPr>
          <w:color w:val="FFFFFF"/>
          <w:spacing w:val="-53"/>
          <w:w w:val="95"/>
        </w:rPr>
        <w:t xml:space="preserve"> </w:t>
      </w:r>
      <w:r>
        <w:rPr>
          <w:color w:val="FFFFFF"/>
          <w:w w:val="95"/>
        </w:rPr>
        <w:t>A</w:t>
      </w:r>
      <w:r>
        <w:rPr>
          <w:color w:val="FFFFFF"/>
          <w:spacing w:val="-55"/>
          <w:w w:val="95"/>
        </w:rPr>
        <w:t xml:space="preserve"> </w:t>
      </w:r>
      <w:r>
        <w:rPr>
          <w:color w:val="FFFFFF"/>
          <w:spacing w:val="2"/>
          <w:w w:val="95"/>
        </w:rPr>
        <w:t>DOCTOR’S</w:t>
      </w:r>
      <w:r>
        <w:rPr>
          <w:color w:val="FFFFFF"/>
          <w:spacing w:val="-50"/>
          <w:w w:val="95"/>
        </w:rPr>
        <w:t xml:space="preserve"> </w:t>
      </w:r>
      <w:r>
        <w:rPr>
          <w:color w:val="FFFFFF"/>
          <w:spacing w:val="2"/>
          <w:w w:val="95"/>
        </w:rPr>
        <w:t>PERMISSION</w:t>
      </w:r>
      <w:r>
        <w:rPr>
          <w:color w:val="FFFFFF"/>
          <w:spacing w:val="-50"/>
          <w:w w:val="95"/>
        </w:rPr>
        <w:t xml:space="preserve"> </w:t>
      </w:r>
      <w:r>
        <w:rPr>
          <w:color w:val="FFFFFF"/>
          <w:spacing w:val="3"/>
          <w:w w:val="95"/>
        </w:rPr>
        <w:t xml:space="preserve">BEFORE </w:t>
      </w:r>
      <w:r>
        <w:rPr>
          <w:color w:val="FFFFFF"/>
          <w:spacing w:val="2"/>
          <w:w w:val="95"/>
        </w:rPr>
        <w:t>ALLOWING</w:t>
      </w:r>
      <w:r>
        <w:rPr>
          <w:color w:val="FFFFFF"/>
          <w:spacing w:val="-68"/>
          <w:w w:val="95"/>
        </w:rPr>
        <w:t xml:space="preserve"> </w:t>
      </w:r>
      <w:r>
        <w:rPr>
          <w:color w:val="FFFFFF"/>
          <w:w w:val="95"/>
        </w:rPr>
        <w:t>HER</w:t>
      </w:r>
      <w:r>
        <w:rPr>
          <w:color w:val="FFFFFF"/>
          <w:spacing w:val="-71"/>
          <w:w w:val="95"/>
        </w:rPr>
        <w:t xml:space="preserve"> </w:t>
      </w:r>
      <w:r>
        <w:rPr>
          <w:color w:val="FFFFFF"/>
          <w:w w:val="95"/>
        </w:rPr>
        <w:t>TO</w:t>
      </w:r>
      <w:r>
        <w:rPr>
          <w:color w:val="FFFFFF"/>
          <w:spacing w:val="-70"/>
          <w:w w:val="95"/>
        </w:rPr>
        <w:t xml:space="preserve"> </w:t>
      </w:r>
      <w:r>
        <w:rPr>
          <w:color w:val="FFFFFF"/>
          <w:spacing w:val="2"/>
          <w:w w:val="95"/>
        </w:rPr>
        <w:t>ATTEND</w:t>
      </w:r>
      <w:r>
        <w:rPr>
          <w:color w:val="FFFFFF"/>
          <w:spacing w:val="-71"/>
          <w:w w:val="95"/>
        </w:rPr>
        <w:t xml:space="preserve"> </w:t>
      </w:r>
      <w:r>
        <w:rPr>
          <w:color w:val="FFFFFF"/>
          <w:w w:val="95"/>
        </w:rPr>
        <w:t>SCHOOL</w:t>
      </w:r>
      <w:r>
        <w:rPr>
          <w:color w:val="FFFFFF"/>
          <w:spacing w:val="-67"/>
          <w:w w:val="95"/>
        </w:rPr>
        <w:t xml:space="preserve"> </w:t>
      </w:r>
      <w:r>
        <w:rPr>
          <w:color w:val="FFFFFF"/>
          <w:spacing w:val="2"/>
          <w:w w:val="95"/>
        </w:rPr>
        <w:t>LATE</w:t>
      </w:r>
      <w:r>
        <w:rPr>
          <w:color w:val="FFFFFF"/>
          <w:spacing w:val="-71"/>
          <w:w w:val="95"/>
        </w:rPr>
        <w:t xml:space="preserve"> </w:t>
      </w:r>
      <w:r>
        <w:rPr>
          <w:color w:val="FFFFFF"/>
          <w:w w:val="95"/>
        </w:rPr>
        <w:t>IN</w:t>
      </w:r>
      <w:r>
        <w:rPr>
          <w:color w:val="FFFFFF"/>
          <w:spacing w:val="-71"/>
          <w:w w:val="95"/>
        </w:rPr>
        <w:t xml:space="preserve"> </w:t>
      </w:r>
      <w:r>
        <w:rPr>
          <w:color w:val="FFFFFF"/>
          <w:spacing w:val="3"/>
          <w:w w:val="95"/>
        </w:rPr>
        <w:t xml:space="preserve">HER </w:t>
      </w:r>
      <w:r>
        <w:rPr>
          <w:color w:val="FFFFFF"/>
          <w:w w:val="95"/>
        </w:rPr>
        <w:t>PREGNANCY</w:t>
      </w:r>
      <w:r>
        <w:rPr>
          <w:color w:val="FFFFFF"/>
          <w:spacing w:val="-62"/>
          <w:w w:val="95"/>
        </w:rPr>
        <w:t xml:space="preserve"> </w:t>
      </w:r>
      <w:r>
        <w:rPr>
          <w:color w:val="FFFFFF"/>
          <w:w w:val="95"/>
        </w:rPr>
        <w:t>IF</w:t>
      </w:r>
      <w:r>
        <w:rPr>
          <w:color w:val="FFFFFF"/>
          <w:spacing w:val="-67"/>
          <w:w w:val="95"/>
        </w:rPr>
        <w:t xml:space="preserve"> </w:t>
      </w:r>
      <w:r>
        <w:rPr>
          <w:color w:val="FFFFFF"/>
          <w:w w:val="95"/>
        </w:rPr>
        <w:t>THE</w:t>
      </w:r>
      <w:r>
        <w:rPr>
          <w:color w:val="FFFFFF"/>
          <w:spacing w:val="-67"/>
          <w:w w:val="95"/>
        </w:rPr>
        <w:t xml:space="preserve"> </w:t>
      </w:r>
      <w:r>
        <w:rPr>
          <w:color w:val="FFFFFF"/>
          <w:w w:val="95"/>
        </w:rPr>
        <w:t>SCHOOL</w:t>
      </w:r>
      <w:r>
        <w:rPr>
          <w:color w:val="FFFFFF"/>
          <w:spacing w:val="-62"/>
          <w:w w:val="95"/>
        </w:rPr>
        <w:t xml:space="preserve"> </w:t>
      </w:r>
      <w:r>
        <w:rPr>
          <w:color w:val="FFFFFF"/>
          <w:w w:val="95"/>
        </w:rPr>
        <w:t>IS</w:t>
      </w:r>
      <w:r>
        <w:rPr>
          <w:color w:val="FFFFFF"/>
          <w:spacing w:val="-67"/>
          <w:w w:val="95"/>
        </w:rPr>
        <w:t xml:space="preserve"> </w:t>
      </w:r>
      <w:r>
        <w:rPr>
          <w:color w:val="FFFFFF"/>
          <w:w w:val="95"/>
        </w:rPr>
        <w:t>WORRIED</w:t>
      </w:r>
      <w:r>
        <w:rPr>
          <w:color w:val="FFFFFF"/>
          <w:spacing w:val="-62"/>
          <w:w w:val="95"/>
        </w:rPr>
        <w:t xml:space="preserve"> </w:t>
      </w:r>
      <w:r>
        <w:rPr>
          <w:color w:val="FFFFFF"/>
          <w:spacing w:val="3"/>
          <w:w w:val="95"/>
        </w:rPr>
        <w:t xml:space="preserve">ABOUT </w:t>
      </w:r>
      <w:r>
        <w:rPr>
          <w:color w:val="FFFFFF"/>
        </w:rPr>
        <w:t>THE</w:t>
      </w:r>
      <w:r>
        <w:rPr>
          <w:color w:val="FFFFFF"/>
          <w:spacing w:val="-73"/>
        </w:rPr>
        <w:t xml:space="preserve"> </w:t>
      </w:r>
      <w:r>
        <w:rPr>
          <w:color w:val="FFFFFF"/>
        </w:rPr>
        <w:t>STUDENT’S</w:t>
      </w:r>
      <w:r>
        <w:rPr>
          <w:color w:val="FFFFFF"/>
          <w:spacing w:val="-69"/>
        </w:rPr>
        <w:t xml:space="preserve"> </w:t>
      </w:r>
      <w:r>
        <w:rPr>
          <w:color w:val="FFFFFF"/>
          <w:spacing w:val="2"/>
        </w:rPr>
        <w:t>HEALTH</w:t>
      </w:r>
      <w:r>
        <w:rPr>
          <w:color w:val="FFFFFF"/>
          <w:spacing w:val="-71"/>
        </w:rPr>
        <w:t xml:space="preserve"> </w:t>
      </w:r>
      <w:r>
        <w:rPr>
          <w:color w:val="FFFFFF"/>
        </w:rPr>
        <w:t>OR</w:t>
      </w:r>
      <w:r>
        <w:rPr>
          <w:color w:val="FFFFFF"/>
          <w:spacing w:val="-72"/>
        </w:rPr>
        <w:t xml:space="preserve"> </w:t>
      </w:r>
      <w:r>
        <w:rPr>
          <w:color w:val="FFFFFF"/>
        </w:rPr>
        <w:t>SAFETY?</w:t>
      </w:r>
    </w:p>
    <w:p w14:paraId="31358662" w14:textId="77777777" w:rsidR="00627A08" w:rsidRDefault="00627A08">
      <w:pPr>
        <w:pStyle w:val="BodyText"/>
        <w:rPr>
          <w:rFonts w:ascii="Tahoma"/>
          <w:sz w:val="60"/>
        </w:rPr>
      </w:pPr>
    </w:p>
    <w:p w14:paraId="31358663" w14:textId="77777777" w:rsidR="00627A08" w:rsidRDefault="00627A08">
      <w:pPr>
        <w:pStyle w:val="BodyText"/>
        <w:spacing w:before="10"/>
        <w:rPr>
          <w:rFonts w:ascii="Tahoma"/>
          <w:sz w:val="59"/>
        </w:rPr>
      </w:pPr>
    </w:p>
    <w:p w14:paraId="31358664" w14:textId="77777777" w:rsidR="00627A08" w:rsidRDefault="00000000">
      <w:pPr>
        <w:tabs>
          <w:tab w:val="left" w:pos="10160"/>
        </w:tabs>
        <w:ind w:left="109"/>
        <w:jc w:val="center"/>
        <w:rPr>
          <w:rFonts w:ascii="Tahoma" w:hAnsi="Tahoma"/>
          <w:sz w:val="13"/>
        </w:rPr>
      </w:pPr>
      <w:r>
        <w:rPr>
          <w:rFonts w:ascii="Tahoma" w:hAnsi="Tahoma"/>
          <w:color w:val="FFFFFF"/>
          <w:sz w:val="13"/>
        </w:rPr>
        <w:t>©</w:t>
      </w:r>
      <w:r>
        <w:rPr>
          <w:rFonts w:ascii="Tahoma" w:hAnsi="Tahoma"/>
          <w:color w:val="FFFFFF"/>
          <w:spacing w:val="-26"/>
          <w:sz w:val="13"/>
        </w:rPr>
        <w:t xml:space="preserve"> </w:t>
      </w:r>
      <w:r>
        <w:rPr>
          <w:rFonts w:ascii="Tahoma" w:hAnsi="Tahoma"/>
          <w:color w:val="FFFFFF"/>
          <w:sz w:val="13"/>
        </w:rPr>
        <w:t>2025</w:t>
      </w:r>
      <w:r>
        <w:rPr>
          <w:rFonts w:ascii="Tahoma" w:hAnsi="Tahoma"/>
          <w:color w:val="FFFFFF"/>
          <w:spacing w:val="-26"/>
          <w:sz w:val="13"/>
        </w:rPr>
        <w:t xml:space="preserve"> </w:t>
      </w:r>
      <w:r>
        <w:rPr>
          <w:rFonts w:ascii="Tahoma" w:hAnsi="Tahoma"/>
          <w:color w:val="FFFFFF"/>
          <w:sz w:val="13"/>
        </w:rPr>
        <w:t>D.</w:t>
      </w:r>
      <w:r>
        <w:rPr>
          <w:rFonts w:ascii="Tahoma" w:hAnsi="Tahoma"/>
          <w:color w:val="FFFFFF"/>
          <w:spacing w:val="-24"/>
          <w:sz w:val="13"/>
        </w:rPr>
        <w:t xml:space="preserve"> </w:t>
      </w:r>
      <w:r>
        <w:rPr>
          <w:rFonts w:ascii="Tahoma" w:hAnsi="Tahoma"/>
          <w:color w:val="FFFFFF"/>
          <w:sz w:val="13"/>
        </w:rPr>
        <w:t>Stafford</w:t>
      </w:r>
      <w:r>
        <w:rPr>
          <w:rFonts w:ascii="Tahoma" w:hAnsi="Tahoma"/>
          <w:color w:val="FFFFFF"/>
          <w:spacing w:val="-27"/>
          <w:sz w:val="13"/>
        </w:rPr>
        <w:t xml:space="preserve"> </w:t>
      </w:r>
      <w:r>
        <w:rPr>
          <w:rFonts w:ascii="Tahoma" w:hAnsi="Tahoma"/>
          <w:color w:val="FFFFFF"/>
          <w:sz w:val="13"/>
        </w:rPr>
        <w:t>&amp;</w:t>
      </w:r>
      <w:r>
        <w:rPr>
          <w:rFonts w:ascii="Tahoma" w:hAnsi="Tahoma"/>
          <w:color w:val="FFFFFF"/>
          <w:spacing w:val="-24"/>
          <w:sz w:val="13"/>
        </w:rPr>
        <w:t xml:space="preserve"> </w:t>
      </w:r>
      <w:r>
        <w:rPr>
          <w:rFonts w:ascii="Tahoma" w:hAnsi="Tahoma"/>
          <w:color w:val="FFFFFF"/>
          <w:sz w:val="13"/>
        </w:rPr>
        <w:t>Associates</w:t>
      </w:r>
      <w:r>
        <w:rPr>
          <w:rFonts w:ascii="Tahoma" w:hAnsi="Tahoma"/>
          <w:color w:val="FFFFFF"/>
          <w:sz w:val="13"/>
        </w:rPr>
        <w:tab/>
        <w:t>32</w:t>
      </w:r>
    </w:p>
    <w:p w14:paraId="31358665" w14:textId="77777777" w:rsidR="00627A08" w:rsidRDefault="00627A08">
      <w:pPr>
        <w:jc w:val="center"/>
        <w:rPr>
          <w:rFonts w:ascii="Tahoma" w:hAnsi="Tahoma"/>
          <w:sz w:val="13"/>
        </w:rPr>
        <w:sectPr w:rsidR="00627A08">
          <w:pgSz w:w="12240" w:h="15840"/>
          <w:pgMar w:top="820" w:right="220" w:bottom="280" w:left="220" w:header="720" w:footer="720" w:gutter="0"/>
          <w:cols w:space="720"/>
        </w:sectPr>
      </w:pPr>
    </w:p>
    <w:p w14:paraId="31358666" w14:textId="77777777" w:rsidR="00627A08" w:rsidRDefault="00000000">
      <w:pPr>
        <w:pStyle w:val="BodyText"/>
        <w:ind w:left="101"/>
        <w:rPr>
          <w:rFonts w:ascii="Tahoma"/>
          <w:sz w:val="20"/>
        </w:rPr>
      </w:pPr>
      <w:r>
        <w:rPr>
          <w:rFonts w:ascii="Tahoma"/>
          <w:sz w:val="20"/>
        </w:rPr>
      </w:r>
      <w:r>
        <w:rPr>
          <w:rFonts w:ascii="Tahoma"/>
          <w:sz w:val="20"/>
        </w:rPr>
        <w:pict w14:anchorId="31358B42">
          <v:group id="_x0000_s1597" style="width:579.85pt;height:326.2pt;mso-position-horizontal-relative:char;mso-position-vertical-relative:line" coordsize="11597,6524">
            <v:rect id="_x0000_s1602" style="position:absolute;width:11597;height:6524" fillcolor="#603a86" stroked="f"/>
            <v:line id="_x0000_s1601" style="position:absolute" from="761,689" to="2319,689" strokecolor="white" strokeweight=".74578mm"/>
            <v:shape id="_x0000_s1600" type="#_x0000_t202" style="position:absolute;left:10819;top:6135;width:140;height:166" filled="f" stroked="f">
              <v:textbox inset="0,0,0,0">
                <w:txbxContent>
                  <w:p w14:paraId="31358C9E" w14:textId="77777777" w:rsidR="00627A08" w:rsidRDefault="00000000">
                    <w:pPr>
                      <w:spacing w:before="2"/>
                      <w:rPr>
                        <w:rFonts w:ascii="Tahoma"/>
                        <w:sz w:val="13"/>
                      </w:rPr>
                    </w:pPr>
                    <w:r>
                      <w:rPr>
                        <w:rFonts w:ascii="Tahoma"/>
                        <w:color w:val="FFFFFF"/>
                        <w:w w:val="95"/>
                        <w:sz w:val="13"/>
                      </w:rPr>
                      <w:t>33</w:t>
                    </w:r>
                  </w:p>
                </w:txbxContent>
              </v:textbox>
            </v:shape>
            <v:shape id="_x0000_s1599" type="#_x0000_t202" style="position:absolute;left:767;top:6135;width:1732;height:166" filled="f" stroked="f">
              <v:textbox inset="0,0,0,0">
                <w:txbxContent>
                  <w:p w14:paraId="31358C9F"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598" type="#_x0000_t202" style="position:absolute;left:1519;top:2666;width:8618;height:1178" filled="f" stroked="f">
              <v:textbox inset="0,0,0,0">
                <w:txbxContent>
                  <w:p w14:paraId="31358CA0" w14:textId="77777777" w:rsidR="00627A08" w:rsidRDefault="00000000">
                    <w:pPr>
                      <w:ind w:left="1136" w:right="8" w:hanging="1137"/>
                      <w:rPr>
                        <w:rFonts w:ascii="Tahoma"/>
                        <w:sz w:val="48"/>
                      </w:rPr>
                    </w:pPr>
                    <w:r>
                      <w:rPr>
                        <w:rFonts w:ascii="Tahoma"/>
                        <w:color w:val="FFFFFF"/>
                        <w:sz w:val="48"/>
                      </w:rPr>
                      <w:t>CAN</w:t>
                    </w:r>
                    <w:r>
                      <w:rPr>
                        <w:rFonts w:ascii="Tahoma"/>
                        <w:color w:val="FFFFFF"/>
                        <w:spacing w:val="-106"/>
                        <w:sz w:val="48"/>
                      </w:rPr>
                      <w:t xml:space="preserve"> </w:t>
                    </w:r>
                    <w:r>
                      <w:rPr>
                        <w:rFonts w:ascii="Tahoma"/>
                        <w:color w:val="FFFFFF"/>
                        <w:sz w:val="48"/>
                      </w:rPr>
                      <w:t>HARASSING</w:t>
                    </w:r>
                    <w:r>
                      <w:rPr>
                        <w:rFonts w:ascii="Tahoma"/>
                        <w:color w:val="FFFFFF"/>
                        <w:spacing w:val="-104"/>
                        <w:sz w:val="48"/>
                      </w:rPr>
                      <w:t xml:space="preserve"> </w:t>
                    </w:r>
                    <w:r>
                      <w:rPr>
                        <w:rFonts w:ascii="Tahoma"/>
                        <w:color w:val="FFFFFF"/>
                        <w:sz w:val="48"/>
                      </w:rPr>
                      <w:t>A</w:t>
                    </w:r>
                    <w:r>
                      <w:rPr>
                        <w:rFonts w:ascii="Tahoma"/>
                        <w:color w:val="FFFFFF"/>
                        <w:spacing w:val="-105"/>
                        <w:sz w:val="48"/>
                      </w:rPr>
                      <w:t xml:space="preserve"> </w:t>
                    </w:r>
                    <w:r>
                      <w:rPr>
                        <w:rFonts w:ascii="Tahoma"/>
                        <w:color w:val="FFFFFF"/>
                        <w:sz w:val="48"/>
                      </w:rPr>
                      <w:t>STUDENT</w:t>
                    </w:r>
                    <w:r>
                      <w:rPr>
                        <w:rFonts w:ascii="Tahoma"/>
                        <w:color w:val="FFFFFF"/>
                        <w:spacing w:val="-106"/>
                        <w:sz w:val="48"/>
                      </w:rPr>
                      <w:t xml:space="preserve"> </w:t>
                    </w:r>
                    <w:r>
                      <w:rPr>
                        <w:rFonts w:ascii="Tahoma"/>
                        <w:color w:val="FFFFFF"/>
                        <w:sz w:val="48"/>
                      </w:rPr>
                      <w:t>BECAUSE</w:t>
                    </w:r>
                    <w:r>
                      <w:rPr>
                        <w:rFonts w:ascii="Tahoma"/>
                        <w:color w:val="FFFFFF"/>
                        <w:spacing w:val="-103"/>
                        <w:sz w:val="48"/>
                      </w:rPr>
                      <w:t xml:space="preserve"> </w:t>
                    </w:r>
                    <w:r>
                      <w:rPr>
                        <w:rFonts w:ascii="Tahoma"/>
                        <w:color w:val="FFFFFF"/>
                        <w:sz w:val="48"/>
                      </w:rPr>
                      <w:t>OF PREGNANCY</w:t>
                    </w:r>
                    <w:r>
                      <w:rPr>
                        <w:rFonts w:ascii="Tahoma"/>
                        <w:color w:val="FFFFFF"/>
                        <w:spacing w:val="-71"/>
                        <w:sz w:val="48"/>
                      </w:rPr>
                      <w:t xml:space="preserve"> </w:t>
                    </w:r>
                    <w:r>
                      <w:rPr>
                        <w:rFonts w:ascii="Tahoma"/>
                        <w:color w:val="FFFFFF"/>
                        <w:sz w:val="48"/>
                      </w:rPr>
                      <w:t>VIOLATE</w:t>
                    </w:r>
                    <w:r>
                      <w:rPr>
                        <w:rFonts w:ascii="Tahoma"/>
                        <w:color w:val="FFFFFF"/>
                        <w:spacing w:val="-72"/>
                        <w:sz w:val="48"/>
                      </w:rPr>
                      <w:t xml:space="preserve"> </w:t>
                    </w:r>
                    <w:r>
                      <w:rPr>
                        <w:rFonts w:ascii="Tahoma"/>
                        <w:color w:val="FFFFFF"/>
                        <w:sz w:val="48"/>
                      </w:rPr>
                      <w:t>TITLE</w:t>
                    </w:r>
                    <w:r>
                      <w:rPr>
                        <w:rFonts w:ascii="Tahoma"/>
                        <w:color w:val="FFFFFF"/>
                        <w:spacing w:val="-74"/>
                        <w:sz w:val="48"/>
                      </w:rPr>
                      <w:t xml:space="preserve"> </w:t>
                    </w:r>
                    <w:r>
                      <w:rPr>
                        <w:rFonts w:ascii="Tahoma"/>
                        <w:color w:val="FFFFFF"/>
                        <w:spacing w:val="3"/>
                        <w:sz w:val="48"/>
                      </w:rPr>
                      <w:t>IX?</w:t>
                    </w:r>
                  </w:p>
                </w:txbxContent>
              </v:textbox>
            </v:shape>
            <w10:anchorlock/>
          </v:group>
        </w:pict>
      </w:r>
    </w:p>
    <w:p w14:paraId="31358667" w14:textId="77777777" w:rsidR="00627A08" w:rsidRDefault="00627A08">
      <w:pPr>
        <w:pStyle w:val="BodyText"/>
        <w:rPr>
          <w:rFonts w:ascii="Tahoma"/>
          <w:sz w:val="20"/>
        </w:rPr>
      </w:pPr>
    </w:p>
    <w:p w14:paraId="31358668" w14:textId="77777777" w:rsidR="00627A08" w:rsidRDefault="00627A08">
      <w:pPr>
        <w:pStyle w:val="BodyText"/>
        <w:rPr>
          <w:rFonts w:ascii="Tahoma"/>
          <w:sz w:val="20"/>
        </w:rPr>
      </w:pPr>
    </w:p>
    <w:p w14:paraId="31358669" w14:textId="77777777" w:rsidR="00627A08" w:rsidRDefault="00627A08">
      <w:pPr>
        <w:pStyle w:val="BodyText"/>
        <w:rPr>
          <w:rFonts w:ascii="Tahoma"/>
          <w:sz w:val="20"/>
        </w:rPr>
      </w:pPr>
    </w:p>
    <w:p w14:paraId="3135866A" w14:textId="77777777" w:rsidR="00627A08" w:rsidRDefault="00627A08">
      <w:pPr>
        <w:pStyle w:val="BodyText"/>
        <w:rPr>
          <w:rFonts w:ascii="Tahoma"/>
          <w:sz w:val="20"/>
        </w:rPr>
      </w:pPr>
    </w:p>
    <w:p w14:paraId="3135866B" w14:textId="77777777" w:rsidR="00627A08" w:rsidRDefault="00000000">
      <w:pPr>
        <w:pStyle w:val="BodyText"/>
        <w:spacing w:before="9"/>
        <w:rPr>
          <w:rFonts w:ascii="Tahoma"/>
          <w:sz w:val="10"/>
        </w:rPr>
      </w:pPr>
      <w:r>
        <w:pict w14:anchorId="31358B43">
          <v:group id="_x0000_s1591" style="position:absolute;margin-left:16.1pt;margin-top:8.5pt;width:579.85pt;height:326.2pt;z-index:-251476992;mso-wrap-distance-left:0;mso-wrap-distance-right:0;mso-position-horizontal-relative:page" coordorigin="322,170" coordsize="11597,6524">
            <v:rect id="_x0000_s1596" style="position:absolute;left:321;top:169;width:11597;height:6524" fillcolor="#603a86" stroked="f"/>
            <v:line id="_x0000_s1595" style="position:absolute" from="1083,858" to="2641,858" strokecolor="white" strokeweight=".74578mm"/>
            <v:shape id="_x0000_s1594" type="#_x0000_t202" style="position:absolute;left:11141;top:6305;width:140;height:166" filled="f" stroked="f">
              <v:textbox inset="0,0,0,0">
                <w:txbxContent>
                  <w:p w14:paraId="31358CA1" w14:textId="77777777" w:rsidR="00627A08" w:rsidRDefault="00000000">
                    <w:pPr>
                      <w:spacing w:before="2"/>
                      <w:rPr>
                        <w:rFonts w:ascii="Tahoma"/>
                        <w:sz w:val="13"/>
                      </w:rPr>
                    </w:pPr>
                    <w:r>
                      <w:rPr>
                        <w:rFonts w:ascii="Tahoma"/>
                        <w:color w:val="FFFFFF"/>
                        <w:w w:val="90"/>
                        <w:sz w:val="13"/>
                      </w:rPr>
                      <w:t>34</w:t>
                    </w:r>
                  </w:p>
                </w:txbxContent>
              </v:textbox>
            </v:shape>
            <v:shape id="_x0000_s1593" type="#_x0000_t202" style="position:absolute;left:1089;top:6305;width:1732;height:166" filled="f" stroked="f">
              <v:textbox inset="0,0,0,0">
                <w:txbxContent>
                  <w:p w14:paraId="31358CA2"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592" type="#_x0000_t202" style="position:absolute;left:1174;top:2836;width:9944;height:1178" filled="f" stroked="f">
              <v:textbox inset="0,0,0,0">
                <w:txbxContent>
                  <w:p w14:paraId="31358CA3" w14:textId="77777777" w:rsidR="00627A08" w:rsidRDefault="00000000">
                    <w:pPr>
                      <w:ind w:firstLine="189"/>
                      <w:rPr>
                        <w:rFonts w:ascii="Tahoma"/>
                        <w:sz w:val="48"/>
                      </w:rPr>
                    </w:pPr>
                    <w:r>
                      <w:rPr>
                        <w:rFonts w:ascii="Tahoma"/>
                        <w:color w:val="FFFFFF"/>
                        <w:sz w:val="48"/>
                      </w:rPr>
                      <w:t>WHAT</w:t>
                    </w:r>
                    <w:r>
                      <w:rPr>
                        <w:rFonts w:ascii="Tahoma"/>
                        <w:color w:val="FFFFFF"/>
                        <w:spacing w:val="-99"/>
                        <w:sz w:val="48"/>
                      </w:rPr>
                      <w:t xml:space="preserve"> </w:t>
                    </w:r>
                    <w:r>
                      <w:rPr>
                        <w:rFonts w:ascii="Tahoma"/>
                        <w:color w:val="FFFFFF"/>
                        <w:sz w:val="48"/>
                      </w:rPr>
                      <w:t>TYPES</w:t>
                    </w:r>
                    <w:r>
                      <w:rPr>
                        <w:rFonts w:ascii="Tahoma"/>
                        <w:color w:val="FFFFFF"/>
                        <w:spacing w:val="-98"/>
                        <w:sz w:val="48"/>
                      </w:rPr>
                      <w:t xml:space="preserve"> </w:t>
                    </w:r>
                    <w:r>
                      <w:rPr>
                        <w:rFonts w:ascii="Tahoma"/>
                        <w:color w:val="FFFFFF"/>
                        <w:sz w:val="48"/>
                      </w:rPr>
                      <w:t>OF</w:t>
                    </w:r>
                    <w:r>
                      <w:rPr>
                        <w:rFonts w:ascii="Tahoma"/>
                        <w:color w:val="FFFFFF"/>
                        <w:spacing w:val="-99"/>
                        <w:sz w:val="48"/>
                      </w:rPr>
                      <w:t xml:space="preserve"> </w:t>
                    </w:r>
                    <w:r>
                      <w:rPr>
                        <w:rFonts w:ascii="Tahoma"/>
                        <w:color w:val="FFFFFF"/>
                        <w:spacing w:val="2"/>
                        <w:sz w:val="48"/>
                      </w:rPr>
                      <w:t>ASSISTANCE</w:t>
                    </w:r>
                    <w:r>
                      <w:rPr>
                        <w:rFonts w:ascii="Tahoma"/>
                        <w:color w:val="FFFFFF"/>
                        <w:spacing w:val="-97"/>
                        <w:sz w:val="48"/>
                      </w:rPr>
                      <w:t xml:space="preserve"> </w:t>
                    </w:r>
                    <w:r>
                      <w:rPr>
                        <w:rFonts w:ascii="Tahoma"/>
                        <w:color w:val="FFFFFF"/>
                        <w:sz w:val="48"/>
                      </w:rPr>
                      <w:t>MUST</w:t>
                    </w:r>
                    <w:r>
                      <w:rPr>
                        <w:rFonts w:ascii="Tahoma"/>
                        <w:color w:val="FFFFFF"/>
                        <w:spacing w:val="-98"/>
                        <w:sz w:val="48"/>
                      </w:rPr>
                      <w:t xml:space="preserve"> </w:t>
                    </w:r>
                    <w:r>
                      <w:rPr>
                        <w:rFonts w:ascii="Tahoma"/>
                        <w:color w:val="FFFFFF"/>
                        <w:sz w:val="48"/>
                      </w:rPr>
                      <w:t>A</w:t>
                    </w:r>
                    <w:r>
                      <w:rPr>
                        <w:rFonts w:ascii="Tahoma"/>
                        <w:color w:val="FFFFFF"/>
                        <w:spacing w:val="-100"/>
                        <w:sz w:val="48"/>
                      </w:rPr>
                      <w:t xml:space="preserve"> </w:t>
                    </w:r>
                    <w:r>
                      <w:rPr>
                        <w:rFonts w:ascii="Tahoma"/>
                        <w:color w:val="FFFFFF"/>
                        <w:spacing w:val="2"/>
                        <w:sz w:val="48"/>
                      </w:rPr>
                      <w:t xml:space="preserve">SCHOOL </w:t>
                    </w:r>
                    <w:r>
                      <w:rPr>
                        <w:rFonts w:ascii="Tahoma"/>
                        <w:color w:val="FFFFFF"/>
                        <w:w w:val="95"/>
                        <w:sz w:val="48"/>
                      </w:rPr>
                      <w:t>PROVIDE</w:t>
                    </w:r>
                    <w:r>
                      <w:rPr>
                        <w:rFonts w:ascii="Tahoma"/>
                        <w:color w:val="FFFFFF"/>
                        <w:spacing w:val="-55"/>
                        <w:w w:val="95"/>
                        <w:sz w:val="48"/>
                      </w:rPr>
                      <w:t xml:space="preserve"> </w:t>
                    </w:r>
                    <w:r>
                      <w:rPr>
                        <w:rFonts w:ascii="Tahoma"/>
                        <w:color w:val="FFFFFF"/>
                        <w:w w:val="95"/>
                        <w:sz w:val="48"/>
                      </w:rPr>
                      <w:t>TO</w:t>
                    </w:r>
                    <w:r>
                      <w:rPr>
                        <w:rFonts w:ascii="Tahoma"/>
                        <w:color w:val="FFFFFF"/>
                        <w:spacing w:val="-57"/>
                        <w:w w:val="95"/>
                        <w:sz w:val="48"/>
                      </w:rPr>
                      <w:t xml:space="preserve"> </w:t>
                    </w:r>
                    <w:r>
                      <w:rPr>
                        <w:rFonts w:ascii="Tahoma"/>
                        <w:color w:val="FFFFFF"/>
                        <w:w w:val="95"/>
                        <w:sz w:val="48"/>
                      </w:rPr>
                      <w:t>A</w:t>
                    </w:r>
                    <w:r>
                      <w:rPr>
                        <w:rFonts w:ascii="Tahoma"/>
                        <w:color w:val="FFFFFF"/>
                        <w:spacing w:val="-58"/>
                        <w:w w:val="95"/>
                        <w:sz w:val="48"/>
                      </w:rPr>
                      <w:t xml:space="preserve"> </w:t>
                    </w:r>
                    <w:r>
                      <w:rPr>
                        <w:rFonts w:ascii="Tahoma"/>
                        <w:color w:val="FFFFFF"/>
                        <w:w w:val="95"/>
                        <w:sz w:val="48"/>
                      </w:rPr>
                      <w:t>PREGNANT</w:t>
                    </w:r>
                    <w:r>
                      <w:rPr>
                        <w:rFonts w:ascii="Tahoma"/>
                        <w:color w:val="FFFFFF"/>
                        <w:spacing w:val="-54"/>
                        <w:w w:val="95"/>
                        <w:sz w:val="48"/>
                      </w:rPr>
                      <w:t xml:space="preserve"> </w:t>
                    </w:r>
                    <w:r>
                      <w:rPr>
                        <w:rFonts w:ascii="Tahoma"/>
                        <w:color w:val="FFFFFF"/>
                        <w:w w:val="95"/>
                        <w:sz w:val="48"/>
                      </w:rPr>
                      <w:t>STUDENT</w:t>
                    </w:r>
                    <w:r>
                      <w:rPr>
                        <w:rFonts w:ascii="Tahoma"/>
                        <w:color w:val="FFFFFF"/>
                        <w:spacing w:val="-56"/>
                        <w:w w:val="95"/>
                        <w:sz w:val="48"/>
                      </w:rPr>
                      <w:t xml:space="preserve"> </w:t>
                    </w:r>
                    <w:r>
                      <w:rPr>
                        <w:rFonts w:ascii="Tahoma"/>
                        <w:color w:val="FFFFFF"/>
                        <w:w w:val="95"/>
                        <w:sz w:val="48"/>
                      </w:rPr>
                      <w:t>AT</w:t>
                    </w:r>
                    <w:r>
                      <w:rPr>
                        <w:rFonts w:ascii="Tahoma"/>
                        <w:color w:val="FFFFFF"/>
                        <w:spacing w:val="-58"/>
                        <w:w w:val="95"/>
                        <w:sz w:val="48"/>
                      </w:rPr>
                      <w:t xml:space="preserve"> </w:t>
                    </w:r>
                    <w:r>
                      <w:rPr>
                        <w:rFonts w:ascii="Tahoma"/>
                        <w:color w:val="FFFFFF"/>
                        <w:w w:val="95"/>
                        <w:sz w:val="48"/>
                      </w:rPr>
                      <w:t>SCHOOL?</w:t>
                    </w:r>
                  </w:p>
                </w:txbxContent>
              </v:textbox>
            </v:shape>
            <w10:wrap type="topAndBottom" anchorx="page"/>
          </v:group>
        </w:pict>
      </w:r>
    </w:p>
    <w:p w14:paraId="3135866C" w14:textId="77777777" w:rsidR="00627A08" w:rsidRDefault="00627A08">
      <w:pPr>
        <w:rPr>
          <w:rFonts w:ascii="Tahoma"/>
          <w:sz w:val="10"/>
        </w:rPr>
        <w:sectPr w:rsidR="00627A08">
          <w:pgSz w:w="12240" w:h="15840"/>
          <w:pgMar w:top="820" w:right="220" w:bottom="280" w:left="220" w:header="720" w:footer="720" w:gutter="0"/>
          <w:cols w:space="720"/>
        </w:sectPr>
      </w:pPr>
    </w:p>
    <w:p w14:paraId="3135866D" w14:textId="77777777" w:rsidR="00627A08" w:rsidRDefault="00627A08">
      <w:pPr>
        <w:pStyle w:val="BodyText"/>
        <w:rPr>
          <w:rFonts w:ascii="Tahoma"/>
          <w:sz w:val="20"/>
        </w:rPr>
      </w:pPr>
    </w:p>
    <w:p w14:paraId="3135866E" w14:textId="77777777" w:rsidR="00627A08" w:rsidRDefault="00627A08">
      <w:pPr>
        <w:pStyle w:val="BodyText"/>
        <w:rPr>
          <w:rFonts w:ascii="Tahoma"/>
          <w:sz w:val="20"/>
        </w:rPr>
      </w:pPr>
    </w:p>
    <w:p w14:paraId="3135866F" w14:textId="77777777" w:rsidR="00627A08" w:rsidRDefault="00627A08">
      <w:pPr>
        <w:pStyle w:val="BodyText"/>
        <w:rPr>
          <w:rFonts w:ascii="Tahoma"/>
          <w:sz w:val="20"/>
        </w:rPr>
      </w:pPr>
    </w:p>
    <w:p w14:paraId="31358670" w14:textId="77777777" w:rsidR="00627A08" w:rsidRDefault="00627A08">
      <w:pPr>
        <w:pStyle w:val="BodyText"/>
        <w:rPr>
          <w:rFonts w:ascii="Tahoma"/>
          <w:sz w:val="20"/>
        </w:rPr>
      </w:pPr>
    </w:p>
    <w:p w14:paraId="31358671" w14:textId="77777777" w:rsidR="00627A08" w:rsidRDefault="00627A08">
      <w:pPr>
        <w:pStyle w:val="BodyText"/>
        <w:rPr>
          <w:rFonts w:ascii="Tahoma"/>
          <w:sz w:val="20"/>
        </w:rPr>
      </w:pPr>
    </w:p>
    <w:p w14:paraId="31358672" w14:textId="77777777" w:rsidR="00627A08" w:rsidRDefault="00627A08">
      <w:pPr>
        <w:pStyle w:val="BodyText"/>
        <w:spacing w:before="7"/>
        <w:rPr>
          <w:rFonts w:ascii="Tahoma"/>
          <w:sz w:val="16"/>
        </w:rPr>
      </w:pPr>
    </w:p>
    <w:p w14:paraId="31358673" w14:textId="77777777" w:rsidR="00627A08" w:rsidRDefault="00000000">
      <w:pPr>
        <w:pStyle w:val="Heading1"/>
        <w:spacing w:before="98"/>
        <w:ind w:left="883" w:right="840" w:firstLine="1"/>
        <w:jc w:val="center"/>
      </w:pPr>
      <w:r>
        <w:pict w14:anchorId="31358B44">
          <v:group id="_x0000_s1588" style="position:absolute;left:0;text-align:left;margin-left:16.1pt;margin-top:-70.3pt;width:579.85pt;height:326.2pt;z-index:-255555584;mso-position-horizontal-relative:page" coordorigin="322,-1406" coordsize="11597,6524">
            <v:rect id="_x0000_s1590" style="position:absolute;left:321;top:-1407;width:11597;height:6524" fillcolor="#603a86" stroked="f"/>
            <v:line id="_x0000_s1589" style="position:absolute" from="1083,-718" to="2641,-718" strokecolor="white" strokeweight=".74578mm"/>
            <w10:wrap anchorx="page"/>
          </v:group>
        </w:pict>
      </w:r>
      <w:r>
        <w:rPr>
          <w:color w:val="FFFFFF"/>
        </w:rPr>
        <w:t xml:space="preserve">IN </w:t>
      </w:r>
      <w:r>
        <w:rPr>
          <w:color w:val="FFFFFF"/>
          <w:spacing w:val="2"/>
        </w:rPr>
        <w:t xml:space="preserve">ADDITION </w:t>
      </w:r>
      <w:r>
        <w:rPr>
          <w:color w:val="FFFFFF"/>
        </w:rPr>
        <w:t xml:space="preserve">TO </w:t>
      </w:r>
      <w:r>
        <w:rPr>
          <w:color w:val="FFFFFF"/>
          <w:spacing w:val="2"/>
        </w:rPr>
        <w:t xml:space="preserve">ALLOWING </w:t>
      </w:r>
      <w:r>
        <w:rPr>
          <w:color w:val="FFFFFF"/>
        </w:rPr>
        <w:t xml:space="preserve">A PREGNANT </w:t>
      </w:r>
      <w:r>
        <w:rPr>
          <w:color w:val="FFFFFF"/>
          <w:w w:val="95"/>
        </w:rPr>
        <w:t>STUDENT</w:t>
      </w:r>
      <w:r>
        <w:rPr>
          <w:color w:val="FFFFFF"/>
          <w:spacing w:val="-54"/>
          <w:w w:val="95"/>
        </w:rPr>
        <w:t xml:space="preserve"> </w:t>
      </w:r>
      <w:r>
        <w:rPr>
          <w:color w:val="FFFFFF"/>
          <w:w w:val="95"/>
        </w:rPr>
        <w:t>TO</w:t>
      </w:r>
      <w:r>
        <w:rPr>
          <w:color w:val="FFFFFF"/>
          <w:spacing w:val="-56"/>
          <w:w w:val="95"/>
        </w:rPr>
        <w:t xml:space="preserve"> </w:t>
      </w:r>
      <w:r>
        <w:rPr>
          <w:color w:val="FFFFFF"/>
          <w:spacing w:val="2"/>
          <w:w w:val="95"/>
        </w:rPr>
        <w:t>ATTEND</w:t>
      </w:r>
      <w:r>
        <w:rPr>
          <w:color w:val="FFFFFF"/>
          <w:spacing w:val="-55"/>
          <w:w w:val="95"/>
        </w:rPr>
        <w:t xml:space="preserve"> </w:t>
      </w:r>
      <w:r>
        <w:rPr>
          <w:color w:val="FFFFFF"/>
          <w:w w:val="95"/>
        </w:rPr>
        <w:t>CLASSES,</w:t>
      </w:r>
      <w:r>
        <w:rPr>
          <w:color w:val="FFFFFF"/>
          <w:spacing w:val="-52"/>
          <w:w w:val="95"/>
        </w:rPr>
        <w:t xml:space="preserve"> </w:t>
      </w:r>
      <w:r>
        <w:rPr>
          <w:color w:val="FFFFFF"/>
          <w:spacing w:val="2"/>
          <w:w w:val="95"/>
        </w:rPr>
        <w:t>DOES</w:t>
      </w:r>
      <w:r>
        <w:rPr>
          <w:color w:val="FFFFFF"/>
          <w:spacing w:val="-54"/>
          <w:w w:val="95"/>
        </w:rPr>
        <w:t xml:space="preserve"> </w:t>
      </w:r>
      <w:r>
        <w:rPr>
          <w:color w:val="FFFFFF"/>
          <w:w w:val="95"/>
        </w:rPr>
        <w:t>A</w:t>
      </w:r>
      <w:r>
        <w:rPr>
          <w:color w:val="FFFFFF"/>
          <w:spacing w:val="-55"/>
          <w:w w:val="95"/>
        </w:rPr>
        <w:t xml:space="preserve"> </w:t>
      </w:r>
      <w:r>
        <w:rPr>
          <w:color w:val="FFFFFF"/>
          <w:spacing w:val="2"/>
          <w:w w:val="95"/>
        </w:rPr>
        <w:t>SCHOOL NEED</w:t>
      </w:r>
      <w:r>
        <w:rPr>
          <w:color w:val="FFFFFF"/>
          <w:spacing w:val="-72"/>
          <w:w w:val="95"/>
        </w:rPr>
        <w:t xml:space="preserve"> </w:t>
      </w:r>
      <w:r>
        <w:rPr>
          <w:color w:val="FFFFFF"/>
          <w:w w:val="95"/>
        </w:rPr>
        <w:t>TO</w:t>
      </w:r>
      <w:r>
        <w:rPr>
          <w:color w:val="FFFFFF"/>
          <w:spacing w:val="-72"/>
          <w:w w:val="95"/>
        </w:rPr>
        <w:t xml:space="preserve"> </w:t>
      </w:r>
      <w:r>
        <w:rPr>
          <w:color w:val="FFFFFF"/>
          <w:spacing w:val="2"/>
          <w:w w:val="95"/>
        </w:rPr>
        <w:t>ALLOW</w:t>
      </w:r>
      <w:r>
        <w:rPr>
          <w:color w:val="FFFFFF"/>
          <w:spacing w:val="-70"/>
          <w:w w:val="95"/>
        </w:rPr>
        <w:t xml:space="preserve"> </w:t>
      </w:r>
      <w:r>
        <w:rPr>
          <w:color w:val="FFFFFF"/>
          <w:w w:val="95"/>
        </w:rPr>
        <w:t>HER</w:t>
      </w:r>
      <w:r>
        <w:rPr>
          <w:color w:val="FFFFFF"/>
          <w:spacing w:val="-71"/>
          <w:w w:val="95"/>
        </w:rPr>
        <w:t xml:space="preserve"> </w:t>
      </w:r>
      <w:r>
        <w:rPr>
          <w:color w:val="FFFFFF"/>
          <w:w w:val="95"/>
        </w:rPr>
        <w:t>TO</w:t>
      </w:r>
      <w:r>
        <w:rPr>
          <w:color w:val="FFFFFF"/>
          <w:spacing w:val="-72"/>
          <w:w w:val="95"/>
        </w:rPr>
        <w:t xml:space="preserve"> </w:t>
      </w:r>
      <w:r>
        <w:rPr>
          <w:color w:val="FFFFFF"/>
          <w:w w:val="95"/>
        </w:rPr>
        <w:t>PARTICIPATE</w:t>
      </w:r>
      <w:r>
        <w:rPr>
          <w:color w:val="FFFFFF"/>
          <w:spacing w:val="-69"/>
          <w:w w:val="95"/>
        </w:rPr>
        <w:t xml:space="preserve"> </w:t>
      </w:r>
      <w:r>
        <w:rPr>
          <w:color w:val="FFFFFF"/>
          <w:w w:val="95"/>
        </w:rPr>
        <w:t>IN</w:t>
      </w:r>
      <w:r>
        <w:rPr>
          <w:color w:val="FFFFFF"/>
          <w:spacing w:val="-71"/>
          <w:w w:val="95"/>
        </w:rPr>
        <w:t xml:space="preserve"> </w:t>
      </w:r>
      <w:r>
        <w:rPr>
          <w:color w:val="FFFFFF"/>
          <w:spacing w:val="2"/>
          <w:w w:val="95"/>
        </w:rPr>
        <w:t xml:space="preserve">SCHOOL </w:t>
      </w:r>
      <w:r>
        <w:rPr>
          <w:color w:val="FFFFFF"/>
          <w:w w:val="95"/>
        </w:rPr>
        <w:t xml:space="preserve">CLUBS, CLASS </w:t>
      </w:r>
      <w:r>
        <w:rPr>
          <w:color w:val="FFFFFF"/>
          <w:spacing w:val="2"/>
          <w:w w:val="95"/>
        </w:rPr>
        <w:t xml:space="preserve">ACTIVITIES, </w:t>
      </w:r>
      <w:r>
        <w:rPr>
          <w:color w:val="FFFFFF"/>
          <w:spacing w:val="3"/>
          <w:w w:val="95"/>
        </w:rPr>
        <w:t xml:space="preserve">INTERSCHOLASTIC </w:t>
      </w:r>
      <w:r>
        <w:rPr>
          <w:color w:val="FFFFFF"/>
        </w:rPr>
        <w:t>SPORTS,</w:t>
      </w:r>
      <w:r>
        <w:rPr>
          <w:color w:val="FFFFFF"/>
          <w:spacing w:val="-107"/>
        </w:rPr>
        <w:t xml:space="preserve"> </w:t>
      </w:r>
      <w:r>
        <w:rPr>
          <w:color w:val="FFFFFF"/>
        </w:rPr>
        <w:t>AND</w:t>
      </w:r>
      <w:r>
        <w:rPr>
          <w:color w:val="FFFFFF"/>
          <w:spacing w:val="-108"/>
        </w:rPr>
        <w:t xml:space="preserve"> </w:t>
      </w:r>
      <w:r>
        <w:rPr>
          <w:color w:val="FFFFFF"/>
          <w:spacing w:val="2"/>
        </w:rPr>
        <w:t>OTHER</w:t>
      </w:r>
      <w:r>
        <w:rPr>
          <w:color w:val="FFFFFF"/>
          <w:spacing w:val="-108"/>
        </w:rPr>
        <w:t xml:space="preserve"> </w:t>
      </w:r>
      <w:r>
        <w:rPr>
          <w:color w:val="FFFFFF"/>
          <w:spacing w:val="2"/>
        </w:rPr>
        <w:t xml:space="preserve">SCHOOL-SPONSORED </w:t>
      </w:r>
      <w:r>
        <w:rPr>
          <w:color w:val="FFFFFF"/>
          <w:spacing w:val="3"/>
        </w:rPr>
        <w:t>ORGANIZATIONS?</w:t>
      </w:r>
    </w:p>
    <w:p w14:paraId="31358674" w14:textId="77777777" w:rsidR="00627A08" w:rsidRDefault="00627A08">
      <w:pPr>
        <w:pStyle w:val="BodyText"/>
        <w:rPr>
          <w:rFonts w:ascii="Tahoma"/>
          <w:sz w:val="60"/>
        </w:rPr>
      </w:pPr>
    </w:p>
    <w:p w14:paraId="31358675" w14:textId="77777777" w:rsidR="00627A08" w:rsidRDefault="00000000">
      <w:pPr>
        <w:tabs>
          <w:tab w:val="right" w:pos="10279"/>
        </w:tabs>
        <w:spacing w:before="432"/>
        <w:ind w:left="109"/>
        <w:jc w:val="center"/>
        <w:rPr>
          <w:rFonts w:ascii="Tahoma" w:hAnsi="Tahoma"/>
          <w:sz w:val="13"/>
        </w:rPr>
      </w:pPr>
      <w:r>
        <w:rPr>
          <w:rFonts w:ascii="Tahoma" w:hAnsi="Tahoma"/>
          <w:color w:val="FFFFFF"/>
          <w:sz w:val="13"/>
        </w:rPr>
        <w:t>©</w:t>
      </w:r>
      <w:r>
        <w:rPr>
          <w:rFonts w:ascii="Tahoma" w:hAnsi="Tahoma"/>
          <w:color w:val="FFFFFF"/>
          <w:spacing w:val="-13"/>
          <w:sz w:val="13"/>
        </w:rPr>
        <w:t xml:space="preserve"> </w:t>
      </w:r>
      <w:r>
        <w:rPr>
          <w:rFonts w:ascii="Tahoma" w:hAnsi="Tahoma"/>
          <w:color w:val="FFFFFF"/>
          <w:sz w:val="13"/>
        </w:rPr>
        <w:t>2025</w:t>
      </w:r>
      <w:r>
        <w:rPr>
          <w:rFonts w:ascii="Tahoma" w:hAnsi="Tahoma"/>
          <w:color w:val="FFFFFF"/>
          <w:spacing w:val="-13"/>
          <w:sz w:val="13"/>
        </w:rPr>
        <w:t xml:space="preserve"> </w:t>
      </w:r>
      <w:r>
        <w:rPr>
          <w:rFonts w:ascii="Tahoma" w:hAnsi="Tahoma"/>
          <w:color w:val="FFFFFF"/>
          <w:sz w:val="13"/>
        </w:rPr>
        <w:t>D.</w:t>
      </w:r>
      <w:r>
        <w:rPr>
          <w:rFonts w:ascii="Tahoma" w:hAnsi="Tahoma"/>
          <w:color w:val="FFFFFF"/>
          <w:spacing w:val="-10"/>
          <w:sz w:val="13"/>
        </w:rPr>
        <w:t xml:space="preserve"> </w:t>
      </w:r>
      <w:r>
        <w:rPr>
          <w:rFonts w:ascii="Tahoma" w:hAnsi="Tahoma"/>
          <w:color w:val="FFFFFF"/>
          <w:sz w:val="13"/>
        </w:rPr>
        <w:t>Stafford</w:t>
      </w:r>
      <w:r>
        <w:rPr>
          <w:rFonts w:ascii="Tahoma" w:hAnsi="Tahoma"/>
          <w:color w:val="FFFFFF"/>
          <w:spacing w:val="-15"/>
          <w:sz w:val="13"/>
        </w:rPr>
        <w:t xml:space="preserve"> </w:t>
      </w:r>
      <w:r>
        <w:rPr>
          <w:rFonts w:ascii="Tahoma" w:hAnsi="Tahoma"/>
          <w:color w:val="FFFFFF"/>
          <w:sz w:val="13"/>
        </w:rPr>
        <w:t>&amp;</w:t>
      </w:r>
      <w:r>
        <w:rPr>
          <w:rFonts w:ascii="Tahoma" w:hAnsi="Tahoma"/>
          <w:color w:val="FFFFFF"/>
          <w:spacing w:val="-12"/>
          <w:sz w:val="13"/>
        </w:rPr>
        <w:t xml:space="preserve"> </w:t>
      </w:r>
      <w:r>
        <w:rPr>
          <w:rFonts w:ascii="Tahoma" w:hAnsi="Tahoma"/>
          <w:color w:val="FFFFFF"/>
          <w:sz w:val="13"/>
        </w:rPr>
        <w:t>Associates</w:t>
      </w:r>
      <w:r>
        <w:rPr>
          <w:rFonts w:ascii="Tahoma" w:hAnsi="Tahoma"/>
          <w:color w:val="FFFFFF"/>
          <w:sz w:val="13"/>
        </w:rPr>
        <w:tab/>
        <w:t>35</w:t>
      </w:r>
    </w:p>
    <w:p w14:paraId="31358676" w14:textId="77777777" w:rsidR="00627A08" w:rsidRDefault="00627A08">
      <w:pPr>
        <w:pStyle w:val="BodyText"/>
        <w:rPr>
          <w:rFonts w:ascii="Tahoma"/>
          <w:sz w:val="20"/>
        </w:rPr>
      </w:pPr>
    </w:p>
    <w:p w14:paraId="31358677" w14:textId="77777777" w:rsidR="00627A08" w:rsidRDefault="00627A08">
      <w:pPr>
        <w:pStyle w:val="BodyText"/>
        <w:rPr>
          <w:rFonts w:ascii="Tahoma"/>
          <w:sz w:val="20"/>
        </w:rPr>
      </w:pPr>
    </w:p>
    <w:p w14:paraId="31358678" w14:textId="77777777" w:rsidR="00627A08" w:rsidRDefault="00627A08">
      <w:pPr>
        <w:pStyle w:val="BodyText"/>
        <w:rPr>
          <w:rFonts w:ascii="Tahoma"/>
          <w:sz w:val="20"/>
        </w:rPr>
      </w:pPr>
    </w:p>
    <w:p w14:paraId="31358679" w14:textId="77777777" w:rsidR="00627A08" w:rsidRDefault="00627A08">
      <w:pPr>
        <w:pStyle w:val="BodyText"/>
        <w:rPr>
          <w:rFonts w:ascii="Tahoma"/>
          <w:sz w:val="20"/>
        </w:rPr>
      </w:pPr>
    </w:p>
    <w:p w14:paraId="3135867A" w14:textId="77777777" w:rsidR="00627A08" w:rsidRDefault="00627A08">
      <w:pPr>
        <w:pStyle w:val="BodyText"/>
        <w:rPr>
          <w:rFonts w:ascii="Tahoma"/>
          <w:sz w:val="20"/>
        </w:rPr>
      </w:pPr>
    </w:p>
    <w:p w14:paraId="3135867B" w14:textId="77777777" w:rsidR="00627A08" w:rsidRDefault="00000000">
      <w:pPr>
        <w:pStyle w:val="BodyText"/>
        <w:spacing w:before="2"/>
        <w:rPr>
          <w:rFonts w:ascii="Tahoma"/>
          <w:sz w:val="11"/>
        </w:rPr>
      </w:pPr>
      <w:r>
        <w:pict w14:anchorId="31358B45">
          <v:group id="_x0000_s1582" style="position:absolute;margin-left:16.1pt;margin-top:8.7pt;width:579.85pt;height:326.2pt;z-index:-251472896;mso-wrap-distance-left:0;mso-wrap-distance-right:0;mso-position-horizontal-relative:page" coordorigin="322,174" coordsize="11597,6524">
            <v:rect id="_x0000_s1587" style="position:absolute;left:321;top:174;width:11597;height:6524" fillcolor="#603a86" stroked="f"/>
            <v:line id="_x0000_s1586" style="position:absolute" from="1083,863" to="2641,863" strokecolor="white" strokeweight=".74578mm"/>
            <v:shape id="_x0000_s1585" type="#_x0000_t202" style="position:absolute;left:11141;top:6310;width:140;height:166" filled="f" stroked="f">
              <v:textbox inset="0,0,0,0">
                <w:txbxContent>
                  <w:p w14:paraId="31358CA4" w14:textId="77777777" w:rsidR="00627A08" w:rsidRDefault="00000000">
                    <w:pPr>
                      <w:spacing w:before="2"/>
                      <w:rPr>
                        <w:rFonts w:ascii="Tahoma"/>
                        <w:sz w:val="13"/>
                      </w:rPr>
                    </w:pPr>
                    <w:r>
                      <w:rPr>
                        <w:rFonts w:ascii="Tahoma"/>
                        <w:color w:val="FFFFFF"/>
                        <w:w w:val="90"/>
                        <w:sz w:val="13"/>
                      </w:rPr>
                      <w:t>36</w:t>
                    </w:r>
                  </w:p>
                </w:txbxContent>
              </v:textbox>
            </v:shape>
            <v:shape id="_x0000_s1584" type="#_x0000_t202" style="position:absolute;left:1089;top:6310;width:1732;height:166" filled="f" stroked="f">
              <v:textbox inset="0,0,0,0">
                <w:txbxContent>
                  <w:p w14:paraId="31358CA5"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583" type="#_x0000_t202" style="position:absolute;left:1281;top:2841;width:9733;height:1178" filled="f" stroked="f">
              <v:textbox inset="0,0,0,0">
                <w:txbxContent>
                  <w:p w14:paraId="31358CA6" w14:textId="77777777" w:rsidR="00627A08" w:rsidRDefault="00000000">
                    <w:pPr>
                      <w:ind w:left="2" w:right="15" w:hanging="3"/>
                      <w:rPr>
                        <w:rFonts w:ascii="Tahoma" w:hAnsi="Tahoma"/>
                        <w:sz w:val="48"/>
                      </w:rPr>
                    </w:pPr>
                    <w:r>
                      <w:rPr>
                        <w:rFonts w:ascii="Tahoma" w:hAnsi="Tahoma"/>
                        <w:color w:val="FFFFFF"/>
                        <w:w w:val="95"/>
                        <w:sz w:val="48"/>
                      </w:rPr>
                      <w:t>DOES</w:t>
                    </w:r>
                    <w:r>
                      <w:rPr>
                        <w:rFonts w:ascii="Tahoma" w:hAnsi="Tahoma"/>
                        <w:color w:val="FFFFFF"/>
                        <w:spacing w:val="-44"/>
                        <w:w w:val="95"/>
                        <w:sz w:val="48"/>
                      </w:rPr>
                      <w:t xml:space="preserve"> </w:t>
                    </w:r>
                    <w:r>
                      <w:rPr>
                        <w:rFonts w:ascii="Tahoma" w:hAnsi="Tahoma"/>
                        <w:color w:val="FFFFFF"/>
                        <w:w w:val="95"/>
                        <w:sz w:val="48"/>
                      </w:rPr>
                      <w:t>A</w:t>
                    </w:r>
                    <w:r>
                      <w:rPr>
                        <w:rFonts w:ascii="Tahoma" w:hAnsi="Tahoma"/>
                        <w:color w:val="FFFFFF"/>
                        <w:spacing w:val="-46"/>
                        <w:w w:val="95"/>
                        <w:sz w:val="48"/>
                      </w:rPr>
                      <w:t xml:space="preserve"> </w:t>
                    </w:r>
                    <w:r>
                      <w:rPr>
                        <w:rFonts w:ascii="Tahoma" w:hAnsi="Tahoma"/>
                        <w:color w:val="FFFFFF"/>
                        <w:w w:val="95"/>
                        <w:sz w:val="48"/>
                      </w:rPr>
                      <w:t>SCHOOL</w:t>
                    </w:r>
                    <w:r>
                      <w:rPr>
                        <w:rFonts w:ascii="Tahoma" w:hAnsi="Tahoma"/>
                        <w:color w:val="FFFFFF"/>
                        <w:spacing w:val="-43"/>
                        <w:w w:val="95"/>
                        <w:sz w:val="48"/>
                      </w:rPr>
                      <w:t xml:space="preserve"> </w:t>
                    </w:r>
                    <w:r>
                      <w:rPr>
                        <w:rFonts w:ascii="Tahoma" w:hAnsi="Tahoma"/>
                        <w:color w:val="FFFFFF"/>
                        <w:w w:val="95"/>
                        <w:sz w:val="48"/>
                      </w:rPr>
                      <w:t>HAVE</w:t>
                    </w:r>
                    <w:r>
                      <w:rPr>
                        <w:rFonts w:ascii="Tahoma" w:hAnsi="Tahoma"/>
                        <w:color w:val="FFFFFF"/>
                        <w:spacing w:val="-43"/>
                        <w:w w:val="95"/>
                        <w:sz w:val="48"/>
                      </w:rPr>
                      <w:t xml:space="preserve"> </w:t>
                    </w:r>
                    <w:r>
                      <w:rPr>
                        <w:rFonts w:ascii="Tahoma" w:hAnsi="Tahoma"/>
                        <w:color w:val="FFFFFF"/>
                        <w:w w:val="95"/>
                        <w:sz w:val="48"/>
                      </w:rPr>
                      <w:t>TO</w:t>
                    </w:r>
                    <w:r>
                      <w:rPr>
                        <w:rFonts w:ascii="Tahoma" w:hAnsi="Tahoma"/>
                        <w:color w:val="FFFFFF"/>
                        <w:spacing w:val="-43"/>
                        <w:w w:val="95"/>
                        <w:sz w:val="48"/>
                      </w:rPr>
                      <w:t xml:space="preserve"> </w:t>
                    </w:r>
                    <w:r>
                      <w:rPr>
                        <w:rFonts w:ascii="Tahoma" w:hAnsi="Tahoma"/>
                        <w:color w:val="FFFFFF"/>
                        <w:w w:val="95"/>
                        <w:sz w:val="48"/>
                      </w:rPr>
                      <w:t>EXCUSE</w:t>
                    </w:r>
                    <w:r>
                      <w:rPr>
                        <w:rFonts w:ascii="Tahoma" w:hAnsi="Tahoma"/>
                        <w:color w:val="FFFFFF"/>
                        <w:spacing w:val="-44"/>
                        <w:w w:val="95"/>
                        <w:sz w:val="48"/>
                      </w:rPr>
                      <w:t xml:space="preserve"> </w:t>
                    </w:r>
                    <w:r>
                      <w:rPr>
                        <w:rFonts w:ascii="Tahoma" w:hAnsi="Tahoma"/>
                        <w:color w:val="FFFFFF"/>
                        <w:w w:val="95"/>
                        <w:sz w:val="48"/>
                      </w:rPr>
                      <w:t>A</w:t>
                    </w:r>
                    <w:r>
                      <w:rPr>
                        <w:rFonts w:ascii="Tahoma" w:hAnsi="Tahoma"/>
                        <w:color w:val="FFFFFF"/>
                        <w:spacing w:val="-46"/>
                        <w:w w:val="95"/>
                        <w:sz w:val="48"/>
                      </w:rPr>
                      <w:t xml:space="preserve"> </w:t>
                    </w:r>
                    <w:r>
                      <w:rPr>
                        <w:rFonts w:ascii="Tahoma" w:hAnsi="Tahoma"/>
                        <w:color w:val="FFFFFF"/>
                        <w:w w:val="95"/>
                        <w:sz w:val="48"/>
                      </w:rPr>
                      <w:t xml:space="preserve">STUDENT’S </w:t>
                    </w:r>
                    <w:r>
                      <w:rPr>
                        <w:rFonts w:ascii="Tahoma" w:hAnsi="Tahoma"/>
                        <w:color w:val="FFFFFF"/>
                        <w:spacing w:val="2"/>
                        <w:w w:val="95"/>
                        <w:sz w:val="48"/>
                      </w:rPr>
                      <w:t>ABSENCE</w:t>
                    </w:r>
                    <w:r>
                      <w:rPr>
                        <w:rFonts w:ascii="Tahoma" w:hAnsi="Tahoma"/>
                        <w:color w:val="FFFFFF"/>
                        <w:spacing w:val="-57"/>
                        <w:w w:val="95"/>
                        <w:sz w:val="48"/>
                      </w:rPr>
                      <w:t xml:space="preserve"> </w:t>
                    </w:r>
                    <w:r>
                      <w:rPr>
                        <w:rFonts w:ascii="Tahoma" w:hAnsi="Tahoma"/>
                        <w:color w:val="FFFFFF"/>
                        <w:w w:val="95"/>
                        <w:sz w:val="48"/>
                      </w:rPr>
                      <w:t>DUE</w:t>
                    </w:r>
                    <w:r>
                      <w:rPr>
                        <w:rFonts w:ascii="Tahoma" w:hAnsi="Tahoma"/>
                        <w:color w:val="FFFFFF"/>
                        <w:spacing w:val="-60"/>
                        <w:w w:val="95"/>
                        <w:sz w:val="48"/>
                      </w:rPr>
                      <w:t xml:space="preserve"> </w:t>
                    </w:r>
                    <w:r>
                      <w:rPr>
                        <w:rFonts w:ascii="Tahoma" w:hAnsi="Tahoma"/>
                        <w:color w:val="FFFFFF"/>
                        <w:w w:val="95"/>
                        <w:sz w:val="48"/>
                      </w:rPr>
                      <w:t>TO</w:t>
                    </w:r>
                    <w:r>
                      <w:rPr>
                        <w:rFonts w:ascii="Tahoma" w:hAnsi="Tahoma"/>
                        <w:color w:val="FFFFFF"/>
                        <w:spacing w:val="-59"/>
                        <w:w w:val="95"/>
                        <w:sz w:val="48"/>
                      </w:rPr>
                      <w:t xml:space="preserve"> </w:t>
                    </w:r>
                    <w:r>
                      <w:rPr>
                        <w:rFonts w:ascii="Tahoma" w:hAnsi="Tahoma"/>
                        <w:color w:val="FFFFFF"/>
                        <w:w w:val="95"/>
                        <w:sz w:val="48"/>
                      </w:rPr>
                      <w:t>PREGNANCY</w:t>
                    </w:r>
                    <w:r>
                      <w:rPr>
                        <w:rFonts w:ascii="Tahoma" w:hAnsi="Tahoma"/>
                        <w:color w:val="FFFFFF"/>
                        <w:spacing w:val="-54"/>
                        <w:w w:val="95"/>
                        <w:sz w:val="48"/>
                      </w:rPr>
                      <w:t xml:space="preserve"> </w:t>
                    </w:r>
                    <w:r>
                      <w:rPr>
                        <w:rFonts w:ascii="Tahoma" w:hAnsi="Tahoma"/>
                        <w:color w:val="FFFFFF"/>
                        <w:w w:val="95"/>
                        <w:sz w:val="48"/>
                      </w:rPr>
                      <w:t>OR</w:t>
                    </w:r>
                    <w:r>
                      <w:rPr>
                        <w:rFonts w:ascii="Tahoma" w:hAnsi="Tahoma"/>
                        <w:color w:val="FFFFFF"/>
                        <w:spacing w:val="-59"/>
                        <w:w w:val="95"/>
                        <w:sz w:val="48"/>
                      </w:rPr>
                      <w:t xml:space="preserve"> </w:t>
                    </w:r>
                    <w:r>
                      <w:rPr>
                        <w:rFonts w:ascii="Tahoma" w:hAnsi="Tahoma"/>
                        <w:color w:val="FFFFFF"/>
                        <w:w w:val="95"/>
                        <w:sz w:val="48"/>
                      </w:rPr>
                      <w:t>CHILDBIRTH?</w:t>
                    </w:r>
                  </w:p>
                </w:txbxContent>
              </v:textbox>
            </v:shape>
            <w10:wrap type="topAndBottom" anchorx="page"/>
          </v:group>
        </w:pict>
      </w:r>
    </w:p>
    <w:p w14:paraId="3135867C" w14:textId="77777777" w:rsidR="00627A08" w:rsidRDefault="00627A08">
      <w:pPr>
        <w:rPr>
          <w:rFonts w:ascii="Tahoma"/>
          <w:sz w:val="11"/>
        </w:rPr>
        <w:sectPr w:rsidR="00627A08">
          <w:pgSz w:w="12240" w:h="15840"/>
          <w:pgMar w:top="820" w:right="220" w:bottom="280" w:left="220" w:header="720" w:footer="720" w:gutter="0"/>
          <w:cols w:space="720"/>
        </w:sectPr>
      </w:pPr>
    </w:p>
    <w:p w14:paraId="3135867D" w14:textId="77777777" w:rsidR="00627A08" w:rsidRDefault="00000000">
      <w:pPr>
        <w:pStyle w:val="BodyText"/>
        <w:ind w:left="101"/>
        <w:rPr>
          <w:rFonts w:ascii="Tahoma"/>
          <w:sz w:val="20"/>
        </w:rPr>
      </w:pPr>
      <w:r>
        <w:rPr>
          <w:rFonts w:ascii="Tahoma"/>
          <w:sz w:val="20"/>
        </w:rPr>
      </w:r>
      <w:r>
        <w:rPr>
          <w:rFonts w:ascii="Tahoma"/>
          <w:sz w:val="20"/>
        </w:rPr>
        <w:pict w14:anchorId="31358B47">
          <v:group id="_x0000_s1576" style="width:579.85pt;height:326.2pt;mso-position-horizontal-relative:char;mso-position-vertical-relative:line" coordsize="11597,6524">
            <v:rect id="_x0000_s1581" style="position:absolute;width:11597;height:6524" fillcolor="#603a86" stroked="f"/>
            <v:line id="_x0000_s1580" style="position:absolute" from="761,689" to="2319,689" strokecolor="white" strokeweight=".74578mm"/>
            <v:shape id="_x0000_s1579" type="#_x0000_t202" style="position:absolute;left:10819;top:6135;width:140;height:166" filled="f" stroked="f">
              <v:textbox inset="0,0,0,0">
                <w:txbxContent>
                  <w:p w14:paraId="31358CA7" w14:textId="77777777" w:rsidR="00627A08" w:rsidRDefault="00000000">
                    <w:pPr>
                      <w:spacing w:before="2"/>
                      <w:rPr>
                        <w:rFonts w:ascii="Tahoma"/>
                        <w:sz w:val="13"/>
                      </w:rPr>
                    </w:pPr>
                    <w:r>
                      <w:rPr>
                        <w:rFonts w:ascii="Tahoma"/>
                        <w:color w:val="FFFFFF"/>
                        <w:w w:val="95"/>
                        <w:sz w:val="13"/>
                      </w:rPr>
                      <w:t>37</w:t>
                    </w:r>
                  </w:p>
                </w:txbxContent>
              </v:textbox>
            </v:shape>
            <v:shape id="_x0000_s1578" type="#_x0000_t202" style="position:absolute;left:767;top:6135;width:1732;height:166" filled="f" stroked="f">
              <v:textbox inset="0,0,0,0">
                <w:txbxContent>
                  <w:p w14:paraId="31358CA8"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577" type="#_x0000_t202" style="position:absolute;left:1367;top:2666;width:8917;height:1178" filled="f" stroked="f">
              <v:textbox inset="0,0,0,0">
                <w:txbxContent>
                  <w:p w14:paraId="31358CA9" w14:textId="77777777" w:rsidR="00627A08" w:rsidRDefault="00000000">
                    <w:pPr>
                      <w:ind w:left="598" w:right="15" w:hanging="599"/>
                      <w:rPr>
                        <w:rFonts w:ascii="Tahoma"/>
                        <w:sz w:val="48"/>
                      </w:rPr>
                    </w:pPr>
                    <w:r>
                      <w:rPr>
                        <w:rFonts w:ascii="Tahoma"/>
                        <w:color w:val="FFFFFF"/>
                        <w:w w:val="95"/>
                        <w:sz w:val="48"/>
                      </w:rPr>
                      <w:t>DOES</w:t>
                    </w:r>
                    <w:r>
                      <w:rPr>
                        <w:rFonts w:ascii="Tahoma"/>
                        <w:color w:val="FFFFFF"/>
                        <w:spacing w:val="-65"/>
                        <w:w w:val="95"/>
                        <w:sz w:val="48"/>
                      </w:rPr>
                      <w:t xml:space="preserve"> </w:t>
                    </w:r>
                    <w:r>
                      <w:rPr>
                        <w:rFonts w:ascii="Tahoma"/>
                        <w:color w:val="FFFFFF"/>
                        <w:w w:val="95"/>
                        <w:sz w:val="48"/>
                      </w:rPr>
                      <w:t>A</w:t>
                    </w:r>
                    <w:r>
                      <w:rPr>
                        <w:rFonts w:ascii="Tahoma"/>
                        <w:color w:val="FFFFFF"/>
                        <w:spacing w:val="-64"/>
                        <w:w w:val="95"/>
                        <w:sz w:val="48"/>
                      </w:rPr>
                      <w:t xml:space="preserve"> </w:t>
                    </w:r>
                    <w:r>
                      <w:rPr>
                        <w:rFonts w:ascii="Tahoma"/>
                        <w:color w:val="FFFFFF"/>
                        <w:w w:val="95"/>
                        <w:sz w:val="48"/>
                      </w:rPr>
                      <w:t>SCHOOL</w:t>
                    </w:r>
                    <w:r>
                      <w:rPr>
                        <w:rFonts w:ascii="Tahoma"/>
                        <w:color w:val="FFFFFF"/>
                        <w:spacing w:val="-62"/>
                        <w:w w:val="95"/>
                        <w:sz w:val="48"/>
                      </w:rPr>
                      <w:t xml:space="preserve"> </w:t>
                    </w:r>
                    <w:r>
                      <w:rPr>
                        <w:rFonts w:ascii="Tahoma"/>
                        <w:color w:val="FFFFFF"/>
                        <w:w w:val="95"/>
                        <w:sz w:val="48"/>
                      </w:rPr>
                      <w:t>NEED</w:t>
                    </w:r>
                    <w:r>
                      <w:rPr>
                        <w:rFonts w:ascii="Tahoma"/>
                        <w:color w:val="FFFFFF"/>
                        <w:spacing w:val="-63"/>
                        <w:w w:val="95"/>
                        <w:sz w:val="48"/>
                      </w:rPr>
                      <w:t xml:space="preserve"> </w:t>
                    </w:r>
                    <w:r>
                      <w:rPr>
                        <w:rFonts w:ascii="Tahoma"/>
                        <w:color w:val="FFFFFF"/>
                        <w:w w:val="95"/>
                        <w:sz w:val="48"/>
                      </w:rPr>
                      <w:t>TO</w:t>
                    </w:r>
                    <w:r>
                      <w:rPr>
                        <w:rFonts w:ascii="Tahoma"/>
                        <w:color w:val="FFFFFF"/>
                        <w:spacing w:val="-64"/>
                        <w:w w:val="95"/>
                        <w:sz w:val="48"/>
                      </w:rPr>
                      <w:t xml:space="preserve"> </w:t>
                    </w:r>
                    <w:r>
                      <w:rPr>
                        <w:rFonts w:ascii="Tahoma"/>
                        <w:color w:val="FFFFFF"/>
                        <w:w w:val="95"/>
                        <w:sz w:val="48"/>
                      </w:rPr>
                      <w:t>PROVIDE</w:t>
                    </w:r>
                    <w:r>
                      <w:rPr>
                        <w:rFonts w:ascii="Tahoma"/>
                        <w:color w:val="FFFFFF"/>
                        <w:spacing w:val="-62"/>
                        <w:w w:val="95"/>
                        <w:sz w:val="48"/>
                      </w:rPr>
                      <w:t xml:space="preserve"> </w:t>
                    </w:r>
                    <w:r>
                      <w:rPr>
                        <w:rFonts w:ascii="Tahoma"/>
                        <w:color w:val="FFFFFF"/>
                        <w:w w:val="95"/>
                        <w:sz w:val="48"/>
                      </w:rPr>
                      <w:t xml:space="preserve">SPECIAL </w:t>
                    </w:r>
                    <w:r>
                      <w:rPr>
                        <w:rFonts w:ascii="Tahoma"/>
                        <w:color w:val="FFFFFF"/>
                        <w:sz w:val="48"/>
                      </w:rPr>
                      <w:t>SERVICES</w:t>
                    </w:r>
                    <w:r>
                      <w:rPr>
                        <w:rFonts w:ascii="Tahoma"/>
                        <w:color w:val="FFFFFF"/>
                        <w:spacing w:val="-82"/>
                        <w:sz w:val="48"/>
                      </w:rPr>
                      <w:t xml:space="preserve"> </w:t>
                    </w:r>
                    <w:r>
                      <w:rPr>
                        <w:rFonts w:ascii="Tahoma"/>
                        <w:color w:val="FFFFFF"/>
                        <w:sz w:val="48"/>
                      </w:rPr>
                      <w:t>TO</w:t>
                    </w:r>
                    <w:r>
                      <w:rPr>
                        <w:rFonts w:ascii="Tahoma"/>
                        <w:color w:val="FFFFFF"/>
                        <w:spacing w:val="-85"/>
                        <w:sz w:val="48"/>
                      </w:rPr>
                      <w:t xml:space="preserve"> </w:t>
                    </w:r>
                    <w:r>
                      <w:rPr>
                        <w:rFonts w:ascii="Tahoma"/>
                        <w:color w:val="FFFFFF"/>
                        <w:sz w:val="48"/>
                      </w:rPr>
                      <w:t>A</w:t>
                    </w:r>
                    <w:r>
                      <w:rPr>
                        <w:rFonts w:ascii="Tahoma"/>
                        <w:color w:val="FFFFFF"/>
                        <w:spacing w:val="-85"/>
                        <w:sz w:val="48"/>
                      </w:rPr>
                      <w:t xml:space="preserve"> </w:t>
                    </w:r>
                    <w:r>
                      <w:rPr>
                        <w:rFonts w:ascii="Tahoma"/>
                        <w:color w:val="FFFFFF"/>
                        <w:sz w:val="48"/>
                      </w:rPr>
                      <w:t>PREGNANT</w:t>
                    </w:r>
                    <w:r>
                      <w:rPr>
                        <w:rFonts w:ascii="Tahoma"/>
                        <w:color w:val="FFFFFF"/>
                        <w:spacing w:val="-82"/>
                        <w:sz w:val="48"/>
                      </w:rPr>
                      <w:t xml:space="preserve"> </w:t>
                    </w:r>
                    <w:r>
                      <w:rPr>
                        <w:rFonts w:ascii="Tahoma"/>
                        <w:color w:val="FFFFFF"/>
                        <w:sz w:val="48"/>
                      </w:rPr>
                      <w:t>STUDENT?</w:t>
                    </w:r>
                  </w:p>
                </w:txbxContent>
              </v:textbox>
            </v:shape>
            <w10:anchorlock/>
          </v:group>
        </w:pict>
      </w:r>
    </w:p>
    <w:p w14:paraId="3135867E" w14:textId="77777777" w:rsidR="00627A08" w:rsidRDefault="00627A08">
      <w:pPr>
        <w:pStyle w:val="BodyText"/>
        <w:rPr>
          <w:rFonts w:ascii="Tahoma"/>
          <w:sz w:val="20"/>
        </w:rPr>
      </w:pPr>
    </w:p>
    <w:p w14:paraId="3135867F" w14:textId="77777777" w:rsidR="00627A08" w:rsidRDefault="00627A08">
      <w:pPr>
        <w:pStyle w:val="BodyText"/>
        <w:rPr>
          <w:rFonts w:ascii="Tahoma"/>
          <w:sz w:val="20"/>
        </w:rPr>
      </w:pPr>
    </w:p>
    <w:p w14:paraId="31358680" w14:textId="77777777" w:rsidR="00627A08" w:rsidRDefault="00627A08">
      <w:pPr>
        <w:pStyle w:val="BodyText"/>
        <w:rPr>
          <w:rFonts w:ascii="Tahoma"/>
          <w:sz w:val="20"/>
        </w:rPr>
      </w:pPr>
    </w:p>
    <w:p w14:paraId="31358681" w14:textId="77777777" w:rsidR="00627A08" w:rsidRDefault="00627A08">
      <w:pPr>
        <w:pStyle w:val="BodyText"/>
        <w:rPr>
          <w:rFonts w:ascii="Tahoma"/>
          <w:sz w:val="20"/>
        </w:rPr>
      </w:pPr>
    </w:p>
    <w:p w14:paraId="31358682" w14:textId="77777777" w:rsidR="00627A08" w:rsidRDefault="00000000">
      <w:pPr>
        <w:pStyle w:val="BodyText"/>
        <w:spacing w:before="9"/>
        <w:rPr>
          <w:rFonts w:ascii="Tahoma"/>
          <w:sz w:val="10"/>
        </w:rPr>
      </w:pPr>
      <w:r>
        <w:pict w14:anchorId="31358B48">
          <v:group id="_x0000_s1570" style="position:absolute;margin-left:16.1pt;margin-top:8.5pt;width:579.85pt;height:326.2pt;z-index:-251463680;mso-wrap-distance-left:0;mso-wrap-distance-right:0;mso-position-horizontal-relative:page" coordorigin="322,170" coordsize="11597,6524">
            <v:rect id="_x0000_s1575" style="position:absolute;left:321;top:169;width:11597;height:6524" fillcolor="#603a86" stroked="f"/>
            <v:line id="_x0000_s1574" style="position:absolute" from="1083,858" to="2641,858" strokecolor="white" strokeweight=".74578mm"/>
            <v:shape id="_x0000_s1573" type="#_x0000_t202" style="position:absolute;left:11141;top:6305;width:140;height:166" filled="f" stroked="f">
              <v:textbox inset="0,0,0,0">
                <w:txbxContent>
                  <w:p w14:paraId="31358CAA" w14:textId="77777777" w:rsidR="00627A08" w:rsidRDefault="00000000">
                    <w:pPr>
                      <w:spacing w:before="2"/>
                      <w:rPr>
                        <w:rFonts w:ascii="Tahoma"/>
                        <w:sz w:val="13"/>
                      </w:rPr>
                    </w:pPr>
                    <w:r>
                      <w:rPr>
                        <w:rFonts w:ascii="Tahoma"/>
                        <w:color w:val="FFFFFF"/>
                        <w:w w:val="90"/>
                        <w:sz w:val="13"/>
                      </w:rPr>
                      <w:t>38</w:t>
                    </w:r>
                  </w:p>
                </w:txbxContent>
              </v:textbox>
            </v:shape>
            <v:shape id="_x0000_s1572" type="#_x0000_t202" style="position:absolute;left:1089;top:6305;width:1732;height:166" filled="f" stroked="f">
              <v:textbox inset="0,0,0,0">
                <w:txbxContent>
                  <w:p w14:paraId="31358CAB"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571" type="#_x0000_t202" style="position:absolute;left:1444;top:2546;width:9411;height:1758" filled="f" stroked="f">
              <v:textbox inset="0,0,0,0">
                <w:txbxContent>
                  <w:p w14:paraId="31358CAC" w14:textId="77777777" w:rsidR="00627A08" w:rsidRDefault="00000000">
                    <w:pPr>
                      <w:ind w:right="18"/>
                      <w:jc w:val="center"/>
                      <w:rPr>
                        <w:rFonts w:ascii="Tahoma"/>
                        <w:sz w:val="48"/>
                      </w:rPr>
                    </w:pPr>
                    <w:r>
                      <w:rPr>
                        <w:rFonts w:ascii="Tahoma"/>
                        <w:color w:val="FFFFFF"/>
                        <w:w w:val="95"/>
                        <w:sz w:val="48"/>
                      </w:rPr>
                      <w:t>WHAT</w:t>
                    </w:r>
                    <w:r>
                      <w:rPr>
                        <w:rFonts w:ascii="Tahoma"/>
                        <w:color w:val="FFFFFF"/>
                        <w:spacing w:val="-41"/>
                        <w:w w:val="95"/>
                        <w:sz w:val="48"/>
                      </w:rPr>
                      <w:t xml:space="preserve"> </w:t>
                    </w:r>
                    <w:r>
                      <w:rPr>
                        <w:rFonts w:ascii="Tahoma"/>
                        <w:color w:val="FFFFFF"/>
                        <w:w w:val="95"/>
                        <w:sz w:val="48"/>
                      </w:rPr>
                      <w:t>IF</w:t>
                    </w:r>
                    <w:r>
                      <w:rPr>
                        <w:rFonts w:ascii="Tahoma"/>
                        <w:color w:val="FFFFFF"/>
                        <w:spacing w:val="-44"/>
                        <w:w w:val="95"/>
                        <w:sz w:val="48"/>
                      </w:rPr>
                      <w:t xml:space="preserve"> </w:t>
                    </w:r>
                    <w:r>
                      <w:rPr>
                        <w:rFonts w:ascii="Tahoma"/>
                        <w:color w:val="FFFFFF"/>
                        <w:w w:val="95"/>
                        <w:sz w:val="48"/>
                      </w:rPr>
                      <w:t>SOME</w:t>
                    </w:r>
                    <w:r>
                      <w:rPr>
                        <w:rFonts w:ascii="Tahoma"/>
                        <w:color w:val="FFFFFF"/>
                        <w:spacing w:val="-40"/>
                        <w:w w:val="95"/>
                        <w:sz w:val="48"/>
                      </w:rPr>
                      <w:t xml:space="preserve"> </w:t>
                    </w:r>
                    <w:r>
                      <w:rPr>
                        <w:rFonts w:ascii="Tahoma"/>
                        <w:color w:val="FFFFFF"/>
                        <w:w w:val="95"/>
                        <w:sz w:val="48"/>
                      </w:rPr>
                      <w:t>TEACHERS</w:t>
                    </w:r>
                    <w:r>
                      <w:rPr>
                        <w:rFonts w:ascii="Tahoma"/>
                        <w:color w:val="FFFFFF"/>
                        <w:spacing w:val="-38"/>
                        <w:w w:val="95"/>
                        <w:sz w:val="48"/>
                      </w:rPr>
                      <w:t xml:space="preserve"> </w:t>
                    </w:r>
                    <w:r>
                      <w:rPr>
                        <w:rFonts w:ascii="Tahoma"/>
                        <w:color w:val="FFFFFF"/>
                        <w:w w:val="95"/>
                        <w:sz w:val="48"/>
                      </w:rPr>
                      <w:t>AT</w:t>
                    </w:r>
                    <w:r>
                      <w:rPr>
                        <w:rFonts w:ascii="Tahoma"/>
                        <w:color w:val="FFFFFF"/>
                        <w:spacing w:val="-43"/>
                        <w:w w:val="95"/>
                        <w:sz w:val="48"/>
                      </w:rPr>
                      <w:t xml:space="preserve"> </w:t>
                    </w:r>
                    <w:r>
                      <w:rPr>
                        <w:rFonts w:ascii="Tahoma"/>
                        <w:color w:val="FFFFFF"/>
                        <w:w w:val="95"/>
                        <w:sz w:val="48"/>
                      </w:rPr>
                      <w:t>A</w:t>
                    </w:r>
                    <w:r>
                      <w:rPr>
                        <w:rFonts w:ascii="Tahoma"/>
                        <w:color w:val="FFFFFF"/>
                        <w:spacing w:val="-44"/>
                        <w:w w:val="95"/>
                        <w:sz w:val="48"/>
                      </w:rPr>
                      <w:t xml:space="preserve"> </w:t>
                    </w:r>
                    <w:r>
                      <w:rPr>
                        <w:rFonts w:ascii="Tahoma"/>
                        <w:color w:val="FFFFFF"/>
                        <w:w w:val="95"/>
                        <w:sz w:val="48"/>
                      </w:rPr>
                      <w:t>SCHOOL</w:t>
                    </w:r>
                    <w:r>
                      <w:rPr>
                        <w:rFonts w:ascii="Tahoma"/>
                        <w:color w:val="FFFFFF"/>
                        <w:spacing w:val="-38"/>
                        <w:w w:val="95"/>
                        <w:sz w:val="48"/>
                      </w:rPr>
                      <w:t xml:space="preserve"> </w:t>
                    </w:r>
                    <w:r>
                      <w:rPr>
                        <w:rFonts w:ascii="Tahoma"/>
                        <w:color w:val="FFFFFF"/>
                        <w:spacing w:val="3"/>
                        <w:w w:val="95"/>
                        <w:sz w:val="48"/>
                      </w:rPr>
                      <w:t xml:space="preserve">HAVE </w:t>
                    </w:r>
                    <w:r>
                      <w:rPr>
                        <w:rFonts w:ascii="Tahoma"/>
                        <w:color w:val="FFFFFF"/>
                        <w:sz w:val="48"/>
                      </w:rPr>
                      <w:t xml:space="preserve">THEIR OWN POLICIES </w:t>
                    </w:r>
                    <w:r>
                      <w:rPr>
                        <w:rFonts w:ascii="Tahoma"/>
                        <w:color w:val="FFFFFF"/>
                        <w:spacing w:val="2"/>
                        <w:sz w:val="48"/>
                      </w:rPr>
                      <w:t xml:space="preserve">ABOUT </w:t>
                    </w:r>
                    <w:r>
                      <w:rPr>
                        <w:rFonts w:ascii="Tahoma"/>
                        <w:color w:val="FFFFFF"/>
                        <w:sz w:val="48"/>
                      </w:rPr>
                      <w:t>CLASS ATTENDANCE</w:t>
                    </w:r>
                    <w:r>
                      <w:rPr>
                        <w:rFonts w:ascii="Tahoma"/>
                        <w:color w:val="FFFFFF"/>
                        <w:spacing w:val="-56"/>
                        <w:sz w:val="48"/>
                      </w:rPr>
                      <w:t xml:space="preserve"> </w:t>
                    </w:r>
                    <w:r>
                      <w:rPr>
                        <w:rFonts w:ascii="Tahoma"/>
                        <w:color w:val="FFFFFF"/>
                        <w:sz w:val="48"/>
                      </w:rPr>
                      <w:t>AND</w:t>
                    </w:r>
                    <w:r>
                      <w:rPr>
                        <w:rFonts w:ascii="Tahoma"/>
                        <w:color w:val="FFFFFF"/>
                        <w:spacing w:val="-60"/>
                        <w:sz w:val="48"/>
                      </w:rPr>
                      <w:t xml:space="preserve"> </w:t>
                    </w:r>
                    <w:r>
                      <w:rPr>
                        <w:rFonts w:ascii="Tahoma"/>
                        <w:color w:val="FFFFFF"/>
                        <w:sz w:val="48"/>
                      </w:rPr>
                      <w:t>MAKE-UP</w:t>
                    </w:r>
                    <w:r>
                      <w:rPr>
                        <w:rFonts w:ascii="Tahoma"/>
                        <w:color w:val="FFFFFF"/>
                        <w:spacing w:val="-56"/>
                        <w:sz w:val="48"/>
                      </w:rPr>
                      <w:t xml:space="preserve"> </w:t>
                    </w:r>
                    <w:r>
                      <w:rPr>
                        <w:rFonts w:ascii="Tahoma"/>
                        <w:color w:val="FFFFFF"/>
                        <w:sz w:val="48"/>
                      </w:rPr>
                      <w:t>WORK?</w:t>
                    </w:r>
                  </w:p>
                </w:txbxContent>
              </v:textbox>
            </v:shape>
            <w10:wrap type="topAndBottom" anchorx="page"/>
          </v:group>
        </w:pict>
      </w:r>
    </w:p>
    <w:p w14:paraId="31358683" w14:textId="77777777" w:rsidR="00627A08" w:rsidRDefault="00627A08">
      <w:pPr>
        <w:rPr>
          <w:rFonts w:ascii="Tahoma"/>
          <w:sz w:val="10"/>
        </w:rPr>
        <w:sectPr w:rsidR="00627A08">
          <w:pgSz w:w="12240" w:h="15840"/>
          <w:pgMar w:top="820" w:right="220" w:bottom="280" w:left="220" w:header="720" w:footer="720" w:gutter="0"/>
          <w:cols w:space="720"/>
        </w:sectPr>
      </w:pPr>
    </w:p>
    <w:p w14:paraId="31358684" w14:textId="77777777" w:rsidR="00627A08" w:rsidRDefault="00627A08">
      <w:pPr>
        <w:pStyle w:val="BodyText"/>
        <w:rPr>
          <w:rFonts w:ascii="Tahoma"/>
          <w:sz w:val="20"/>
        </w:rPr>
      </w:pPr>
    </w:p>
    <w:p w14:paraId="31358685" w14:textId="77777777" w:rsidR="00627A08" w:rsidRDefault="00627A08">
      <w:pPr>
        <w:pStyle w:val="BodyText"/>
        <w:rPr>
          <w:rFonts w:ascii="Tahoma"/>
          <w:sz w:val="20"/>
        </w:rPr>
      </w:pPr>
    </w:p>
    <w:p w14:paraId="31358686" w14:textId="77777777" w:rsidR="00627A08" w:rsidRDefault="00627A08">
      <w:pPr>
        <w:pStyle w:val="BodyText"/>
        <w:rPr>
          <w:rFonts w:ascii="Tahoma"/>
          <w:sz w:val="20"/>
        </w:rPr>
      </w:pPr>
    </w:p>
    <w:p w14:paraId="31358687" w14:textId="77777777" w:rsidR="00627A08" w:rsidRDefault="00627A08">
      <w:pPr>
        <w:pStyle w:val="BodyText"/>
        <w:rPr>
          <w:rFonts w:ascii="Tahoma"/>
          <w:sz w:val="20"/>
        </w:rPr>
      </w:pPr>
    </w:p>
    <w:p w14:paraId="31358688" w14:textId="77777777" w:rsidR="00627A08" w:rsidRDefault="00627A08">
      <w:pPr>
        <w:pStyle w:val="BodyText"/>
        <w:rPr>
          <w:rFonts w:ascii="Tahoma"/>
          <w:sz w:val="20"/>
        </w:rPr>
      </w:pPr>
    </w:p>
    <w:p w14:paraId="31358689" w14:textId="77777777" w:rsidR="00627A08" w:rsidRDefault="00627A08">
      <w:pPr>
        <w:pStyle w:val="BodyText"/>
        <w:rPr>
          <w:rFonts w:ascii="Tahoma"/>
          <w:sz w:val="20"/>
        </w:rPr>
      </w:pPr>
    </w:p>
    <w:p w14:paraId="3135868A" w14:textId="77777777" w:rsidR="00627A08" w:rsidRDefault="00627A08">
      <w:pPr>
        <w:pStyle w:val="BodyText"/>
        <w:spacing w:before="8"/>
        <w:rPr>
          <w:rFonts w:ascii="Tahoma"/>
          <w:sz w:val="20"/>
        </w:rPr>
      </w:pPr>
    </w:p>
    <w:p w14:paraId="3135868B" w14:textId="77777777" w:rsidR="00627A08" w:rsidRDefault="00000000">
      <w:pPr>
        <w:pStyle w:val="Heading1"/>
        <w:spacing w:before="97"/>
        <w:ind w:left="993" w:right="952" w:hanging="3"/>
        <w:jc w:val="center"/>
      </w:pPr>
      <w:r>
        <w:pict w14:anchorId="31358B49">
          <v:group id="_x0000_s1567" style="position:absolute;left:0;text-align:left;margin-left:16.1pt;margin-top:-84.85pt;width:579.85pt;height:326.2pt;z-index:-255542272;mso-position-horizontal-relative:page" coordorigin="322,-1697" coordsize="11597,6524">
            <v:rect id="_x0000_s1569" style="position:absolute;left:321;top:-1698;width:11597;height:6524" fillcolor="#603a86" stroked="f"/>
            <v:line id="_x0000_s1568" style="position:absolute" from="1083,-1009" to="2641,-1009" strokecolor="white" strokeweight=".74578mm"/>
            <w10:wrap anchorx="page"/>
          </v:group>
        </w:pict>
      </w:r>
      <w:r>
        <w:rPr>
          <w:color w:val="FFFFFF"/>
          <w:w w:val="95"/>
        </w:rPr>
        <w:t>WHAT</w:t>
      </w:r>
      <w:r>
        <w:rPr>
          <w:color w:val="FFFFFF"/>
          <w:spacing w:val="-59"/>
          <w:w w:val="95"/>
        </w:rPr>
        <w:t xml:space="preserve"> </w:t>
      </w:r>
      <w:r>
        <w:rPr>
          <w:color w:val="FFFFFF"/>
          <w:spacing w:val="2"/>
          <w:w w:val="95"/>
        </w:rPr>
        <w:t>PROCEDURES</w:t>
      </w:r>
      <w:r>
        <w:rPr>
          <w:color w:val="FFFFFF"/>
          <w:spacing w:val="-54"/>
          <w:w w:val="95"/>
        </w:rPr>
        <w:t xml:space="preserve"> </w:t>
      </w:r>
      <w:r>
        <w:rPr>
          <w:color w:val="FFFFFF"/>
          <w:w w:val="95"/>
        </w:rPr>
        <w:t>MUST</w:t>
      </w:r>
      <w:r>
        <w:rPr>
          <w:color w:val="FFFFFF"/>
          <w:spacing w:val="-57"/>
          <w:w w:val="95"/>
        </w:rPr>
        <w:t xml:space="preserve"> </w:t>
      </w:r>
      <w:r>
        <w:rPr>
          <w:color w:val="FFFFFF"/>
          <w:w w:val="95"/>
        </w:rPr>
        <w:t>A</w:t>
      </w:r>
      <w:r>
        <w:rPr>
          <w:color w:val="FFFFFF"/>
          <w:spacing w:val="-60"/>
          <w:w w:val="95"/>
        </w:rPr>
        <w:t xml:space="preserve"> </w:t>
      </w:r>
      <w:r>
        <w:rPr>
          <w:color w:val="FFFFFF"/>
          <w:w w:val="95"/>
        </w:rPr>
        <w:t>SCHOOL</w:t>
      </w:r>
      <w:r>
        <w:rPr>
          <w:color w:val="FFFFFF"/>
          <w:spacing w:val="-56"/>
          <w:w w:val="95"/>
        </w:rPr>
        <w:t xml:space="preserve"> </w:t>
      </w:r>
      <w:r>
        <w:rPr>
          <w:color w:val="FFFFFF"/>
          <w:w w:val="95"/>
        </w:rPr>
        <w:t xml:space="preserve">DISTRICT </w:t>
      </w:r>
      <w:r>
        <w:rPr>
          <w:color w:val="FFFFFF"/>
          <w:spacing w:val="2"/>
          <w:w w:val="95"/>
        </w:rPr>
        <w:t>HAVE</w:t>
      </w:r>
      <w:r>
        <w:rPr>
          <w:color w:val="FFFFFF"/>
          <w:spacing w:val="-60"/>
          <w:w w:val="95"/>
        </w:rPr>
        <w:t xml:space="preserve"> </w:t>
      </w:r>
      <w:r>
        <w:rPr>
          <w:color w:val="FFFFFF"/>
          <w:w w:val="95"/>
        </w:rPr>
        <w:t>IN</w:t>
      </w:r>
      <w:r>
        <w:rPr>
          <w:color w:val="FFFFFF"/>
          <w:spacing w:val="-62"/>
          <w:w w:val="95"/>
        </w:rPr>
        <w:t xml:space="preserve"> </w:t>
      </w:r>
      <w:r>
        <w:rPr>
          <w:color w:val="FFFFFF"/>
          <w:spacing w:val="2"/>
          <w:w w:val="95"/>
        </w:rPr>
        <w:t>PLACE</w:t>
      </w:r>
      <w:r>
        <w:rPr>
          <w:color w:val="FFFFFF"/>
          <w:spacing w:val="-60"/>
          <w:w w:val="95"/>
        </w:rPr>
        <w:t xml:space="preserve"> </w:t>
      </w:r>
      <w:r>
        <w:rPr>
          <w:color w:val="FFFFFF"/>
          <w:spacing w:val="2"/>
          <w:w w:val="95"/>
        </w:rPr>
        <w:t>RELATED</w:t>
      </w:r>
      <w:r>
        <w:rPr>
          <w:color w:val="FFFFFF"/>
          <w:spacing w:val="-60"/>
          <w:w w:val="95"/>
        </w:rPr>
        <w:t xml:space="preserve"> </w:t>
      </w:r>
      <w:r>
        <w:rPr>
          <w:color w:val="FFFFFF"/>
          <w:w w:val="95"/>
        </w:rPr>
        <w:t>TO</w:t>
      </w:r>
      <w:r>
        <w:rPr>
          <w:color w:val="FFFFFF"/>
          <w:spacing w:val="-62"/>
          <w:w w:val="95"/>
        </w:rPr>
        <w:t xml:space="preserve"> </w:t>
      </w:r>
      <w:r>
        <w:rPr>
          <w:color w:val="FFFFFF"/>
          <w:spacing w:val="3"/>
          <w:w w:val="95"/>
        </w:rPr>
        <w:t xml:space="preserve">DISCRIMINATION </w:t>
      </w:r>
      <w:r>
        <w:rPr>
          <w:color w:val="FFFFFF"/>
        </w:rPr>
        <w:t xml:space="preserve">ON THE </w:t>
      </w:r>
      <w:r>
        <w:rPr>
          <w:color w:val="FFFFFF"/>
          <w:spacing w:val="2"/>
        </w:rPr>
        <w:t xml:space="preserve">BASIS </w:t>
      </w:r>
      <w:r>
        <w:rPr>
          <w:color w:val="FFFFFF"/>
        </w:rPr>
        <w:t xml:space="preserve">OF SEX, </w:t>
      </w:r>
      <w:r>
        <w:rPr>
          <w:color w:val="FFFFFF"/>
          <w:spacing w:val="3"/>
        </w:rPr>
        <w:t xml:space="preserve">INCLUDING </w:t>
      </w:r>
      <w:r>
        <w:rPr>
          <w:color w:val="FFFFFF"/>
          <w:spacing w:val="2"/>
          <w:w w:val="95"/>
        </w:rPr>
        <w:t>DISCRIMINATION</w:t>
      </w:r>
      <w:r>
        <w:rPr>
          <w:color w:val="FFFFFF"/>
          <w:spacing w:val="-63"/>
          <w:w w:val="95"/>
        </w:rPr>
        <w:t xml:space="preserve"> </w:t>
      </w:r>
      <w:r>
        <w:rPr>
          <w:color w:val="FFFFFF"/>
          <w:w w:val="95"/>
        </w:rPr>
        <w:t>RELATED</w:t>
      </w:r>
      <w:r>
        <w:rPr>
          <w:color w:val="FFFFFF"/>
          <w:spacing w:val="-62"/>
          <w:w w:val="95"/>
        </w:rPr>
        <w:t xml:space="preserve"> </w:t>
      </w:r>
      <w:r>
        <w:rPr>
          <w:color w:val="FFFFFF"/>
          <w:w w:val="95"/>
        </w:rPr>
        <w:t>TO</w:t>
      </w:r>
      <w:r>
        <w:rPr>
          <w:color w:val="FFFFFF"/>
          <w:spacing w:val="-66"/>
          <w:w w:val="95"/>
        </w:rPr>
        <w:t xml:space="preserve"> </w:t>
      </w:r>
      <w:r>
        <w:rPr>
          <w:color w:val="FFFFFF"/>
          <w:w w:val="95"/>
        </w:rPr>
        <w:t>PREGNANCY</w:t>
      </w:r>
      <w:r>
        <w:rPr>
          <w:color w:val="FFFFFF"/>
          <w:spacing w:val="-63"/>
          <w:w w:val="95"/>
        </w:rPr>
        <w:t xml:space="preserve"> </w:t>
      </w:r>
      <w:r>
        <w:rPr>
          <w:color w:val="FFFFFF"/>
          <w:spacing w:val="3"/>
          <w:w w:val="95"/>
        </w:rPr>
        <w:t xml:space="preserve">AND </w:t>
      </w:r>
      <w:r>
        <w:rPr>
          <w:color w:val="FFFFFF"/>
        </w:rPr>
        <w:t>PARENTAL STATUS?</w:t>
      </w:r>
    </w:p>
    <w:p w14:paraId="3135868C" w14:textId="77777777" w:rsidR="00627A08" w:rsidRDefault="00627A08">
      <w:pPr>
        <w:pStyle w:val="BodyText"/>
        <w:rPr>
          <w:rFonts w:ascii="Tahoma"/>
          <w:sz w:val="60"/>
        </w:rPr>
      </w:pPr>
    </w:p>
    <w:p w14:paraId="3135868D" w14:textId="77777777" w:rsidR="00627A08" w:rsidRDefault="00627A08">
      <w:pPr>
        <w:pStyle w:val="BodyText"/>
        <w:spacing w:before="10"/>
        <w:rPr>
          <w:rFonts w:ascii="Tahoma"/>
          <w:sz w:val="59"/>
        </w:rPr>
      </w:pPr>
    </w:p>
    <w:p w14:paraId="3135868E" w14:textId="77777777" w:rsidR="00627A08" w:rsidRDefault="00000000">
      <w:pPr>
        <w:tabs>
          <w:tab w:val="right" w:pos="10279"/>
        </w:tabs>
        <w:ind w:left="109"/>
        <w:jc w:val="center"/>
        <w:rPr>
          <w:rFonts w:ascii="Tahoma" w:hAnsi="Tahoma"/>
          <w:sz w:val="13"/>
        </w:rPr>
      </w:pPr>
      <w:r>
        <w:rPr>
          <w:rFonts w:ascii="Tahoma" w:hAnsi="Tahoma"/>
          <w:color w:val="FFFFFF"/>
          <w:sz w:val="13"/>
        </w:rPr>
        <w:t>©</w:t>
      </w:r>
      <w:r>
        <w:rPr>
          <w:rFonts w:ascii="Tahoma" w:hAnsi="Tahoma"/>
          <w:color w:val="FFFFFF"/>
          <w:spacing w:val="-13"/>
          <w:sz w:val="13"/>
        </w:rPr>
        <w:t xml:space="preserve"> </w:t>
      </w:r>
      <w:r>
        <w:rPr>
          <w:rFonts w:ascii="Tahoma" w:hAnsi="Tahoma"/>
          <w:color w:val="FFFFFF"/>
          <w:sz w:val="13"/>
        </w:rPr>
        <w:t>2025</w:t>
      </w:r>
      <w:r>
        <w:rPr>
          <w:rFonts w:ascii="Tahoma" w:hAnsi="Tahoma"/>
          <w:color w:val="FFFFFF"/>
          <w:spacing w:val="-13"/>
          <w:sz w:val="13"/>
        </w:rPr>
        <w:t xml:space="preserve"> </w:t>
      </w:r>
      <w:r>
        <w:rPr>
          <w:rFonts w:ascii="Tahoma" w:hAnsi="Tahoma"/>
          <w:color w:val="FFFFFF"/>
          <w:sz w:val="13"/>
        </w:rPr>
        <w:t>D.</w:t>
      </w:r>
      <w:r>
        <w:rPr>
          <w:rFonts w:ascii="Tahoma" w:hAnsi="Tahoma"/>
          <w:color w:val="FFFFFF"/>
          <w:spacing w:val="-10"/>
          <w:sz w:val="13"/>
        </w:rPr>
        <w:t xml:space="preserve"> </w:t>
      </w:r>
      <w:r>
        <w:rPr>
          <w:rFonts w:ascii="Tahoma" w:hAnsi="Tahoma"/>
          <w:color w:val="FFFFFF"/>
          <w:sz w:val="13"/>
        </w:rPr>
        <w:t>Stafford</w:t>
      </w:r>
      <w:r>
        <w:rPr>
          <w:rFonts w:ascii="Tahoma" w:hAnsi="Tahoma"/>
          <w:color w:val="FFFFFF"/>
          <w:spacing w:val="-15"/>
          <w:sz w:val="13"/>
        </w:rPr>
        <w:t xml:space="preserve"> </w:t>
      </w:r>
      <w:r>
        <w:rPr>
          <w:rFonts w:ascii="Tahoma" w:hAnsi="Tahoma"/>
          <w:color w:val="FFFFFF"/>
          <w:sz w:val="13"/>
        </w:rPr>
        <w:t>&amp;</w:t>
      </w:r>
      <w:r>
        <w:rPr>
          <w:rFonts w:ascii="Tahoma" w:hAnsi="Tahoma"/>
          <w:color w:val="FFFFFF"/>
          <w:spacing w:val="-12"/>
          <w:sz w:val="13"/>
        </w:rPr>
        <w:t xml:space="preserve"> </w:t>
      </w:r>
      <w:r>
        <w:rPr>
          <w:rFonts w:ascii="Tahoma" w:hAnsi="Tahoma"/>
          <w:color w:val="FFFFFF"/>
          <w:sz w:val="13"/>
        </w:rPr>
        <w:t>Associates</w:t>
      </w:r>
      <w:r>
        <w:rPr>
          <w:rFonts w:ascii="Tahoma" w:hAnsi="Tahoma"/>
          <w:color w:val="FFFFFF"/>
          <w:sz w:val="13"/>
        </w:rPr>
        <w:tab/>
        <w:t>39</w:t>
      </w:r>
    </w:p>
    <w:p w14:paraId="3135868F" w14:textId="77777777" w:rsidR="00627A08" w:rsidRDefault="00627A08">
      <w:pPr>
        <w:pStyle w:val="BodyText"/>
        <w:rPr>
          <w:rFonts w:ascii="Tahoma"/>
          <w:sz w:val="20"/>
        </w:rPr>
      </w:pPr>
    </w:p>
    <w:p w14:paraId="31358690" w14:textId="77777777" w:rsidR="00627A08" w:rsidRDefault="00627A08">
      <w:pPr>
        <w:pStyle w:val="BodyText"/>
        <w:rPr>
          <w:rFonts w:ascii="Tahoma"/>
          <w:sz w:val="20"/>
        </w:rPr>
      </w:pPr>
    </w:p>
    <w:p w14:paraId="31358691" w14:textId="77777777" w:rsidR="00627A08" w:rsidRDefault="00627A08">
      <w:pPr>
        <w:pStyle w:val="BodyText"/>
        <w:rPr>
          <w:rFonts w:ascii="Tahoma"/>
          <w:sz w:val="20"/>
        </w:rPr>
      </w:pPr>
    </w:p>
    <w:p w14:paraId="31358692" w14:textId="77777777" w:rsidR="00627A08" w:rsidRDefault="00627A08">
      <w:pPr>
        <w:pStyle w:val="BodyText"/>
        <w:rPr>
          <w:rFonts w:ascii="Tahoma"/>
          <w:sz w:val="20"/>
        </w:rPr>
      </w:pPr>
    </w:p>
    <w:p w14:paraId="31358693" w14:textId="77777777" w:rsidR="00627A08" w:rsidRDefault="00627A08">
      <w:pPr>
        <w:pStyle w:val="BodyText"/>
        <w:rPr>
          <w:rFonts w:ascii="Tahoma"/>
          <w:sz w:val="20"/>
        </w:rPr>
      </w:pPr>
    </w:p>
    <w:p w14:paraId="31358694" w14:textId="77777777" w:rsidR="00627A08" w:rsidRDefault="00000000">
      <w:pPr>
        <w:pStyle w:val="BodyText"/>
        <w:spacing w:before="2"/>
        <w:rPr>
          <w:rFonts w:ascii="Tahoma"/>
          <w:sz w:val="11"/>
        </w:rPr>
      </w:pPr>
      <w:r>
        <w:pict w14:anchorId="31358B4A">
          <v:group id="_x0000_s1561" style="position:absolute;margin-left:16.1pt;margin-top:8.7pt;width:579.85pt;height:326.2pt;z-index:-251459584;mso-wrap-distance-left:0;mso-wrap-distance-right:0;mso-position-horizontal-relative:page" coordorigin="322,174" coordsize="11597,6524">
            <v:rect id="_x0000_s1566" style="position:absolute;left:321;top:173;width:11597;height:6524" fillcolor="#603a86" stroked="f"/>
            <v:line id="_x0000_s1565" style="position:absolute" from="1083,863" to="2641,863" strokecolor="white" strokeweight=".74578mm"/>
            <v:shape id="_x0000_s1564" type="#_x0000_t202" style="position:absolute;left:11141;top:6309;width:140;height:166" filled="f" stroked="f">
              <v:textbox inset="0,0,0,0">
                <w:txbxContent>
                  <w:p w14:paraId="31358CAD" w14:textId="77777777" w:rsidR="00627A08" w:rsidRDefault="00000000">
                    <w:pPr>
                      <w:spacing w:before="2"/>
                      <w:rPr>
                        <w:rFonts w:ascii="Tahoma"/>
                        <w:sz w:val="13"/>
                      </w:rPr>
                    </w:pPr>
                    <w:r>
                      <w:rPr>
                        <w:rFonts w:ascii="Tahoma"/>
                        <w:color w:val="FFFFFF"/>
                        <w:w w:val="90"/>
                        <w:sz w:val="13"/>
                      </w:rPr>
                      <w:t>40</w:t>
                    </w:r>
                  </w:p>
                </w:txbxContent>
              </v:textbox>
            </v:shape>
            <v:shape id="_x0000_s1563" type="#_x0000_t202" style="position:absolute;left:1089;top:6309;width:1732;height:166" filled="f" stroked="f">
              <v:textbox inset="0,0,0,0">
                <w:txbxContent>
                  <w:p w14:paraId="31358CAE"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562" type="#_x0000_t202" style="position:absolute;left:1207;top:3130;width:9884;height:598" filled="f" stroked="f">
              <v:textbox inset="0,0,0,0">
                <w:txbxContent>
                  <w:p w14:paraId="31358CAF" w14:textId="77777777" w:rsidR="00627A08" w:rsidRDefault="00000000">
                    <w:pPr>
                      <w:spacing w:line="576" w:lineRule="exact"/>
                      <w:rPr>
                        <w:rFonts w:ascii="Tahoma"/>
                        <w:sz w:val="48"/>
                      </w:rPr>
                    </w:pPr>
                    <w:r>
                      <w:rPr>
                        <w:rFonts w:ascii="Tahoma"/>
                        <w:color w:val="FFFFFF"/>
                        <w:w w:val="95"/>
                        <w:sz w:val="48"/>
                      </w:rPr>
                      <w:t>HOW</w:t>
                    </w:r>
                    <w:r>
                      <w:rPr>
                        <w:rFonts w:ascii="Tahoma"/>
                        <w:color w:val="FFFFFF"/>
                        <w:spacing w:val="-73"/>
                        <w:w w:val="95"/>
                        <w:sz w:val="48"/>
                      </w:rPr>
                      <w:t xml:space="preserve"> </w:t>
                    </w:r>
                    <w:r>
                      <w:rPr>
                        <w:rFonts w:ascii="Tahoma"/>
                        <w:color w:val="FFFFFF"/>
                        <w:w w:val="95"/>
                        <w:sz w:val="48"/>
                      </w:rPr>
                      <w:t>DO</w:t>
                    </w:r>
                    <w:r>
                      <w:rPr>
                        <w:rFonts w:ascii="Tahoma"/>
                        <w:color w:val="FFFFFF"/>
                        <w:spacing w:val="-73"/>
                        <w:w w:val="95"/>
                        <w:sz w:val="48"/>
                      </w:rPr>
                      <w:t xml:space="preserve"> </w:t>
                    </w:r>
                    <w:r>
                      <w:rPr>
                        <w:rFonts w:ascii="Tahoma"/>
                        <w:color w:val="FFFFFF"/>
                        <w:w w:val="95"/>
                        <w:sz w:val="48"/>
                      </w:rPr>
                      <w:t>I</w:t>
                    </w:r>
                    <w:r>
                      <w:rPr>
                        <w:rFonts w:ascii="Tahoma"/>
                        <w:color w:val="FFFFFF"/>
                        <w:spacing w:val="-75"/>
                        <w:w w:val="95"/>
                        <w:sz w:val="48"/>
                      </w:rPr>
                      <w:t xml:space="preserve"> </w:t>
                    </w:r>
                    <w:r>
                      <w:rPr>
                        <w:rFonts w:ascii="Tahoma"/>
                        <w:color w:val="FFFFFF"/>
                        <w:spacing w:val="2"/>
                        <w:w w:val="95"/>
                        <w:sz w:val="48"/>
                      </w:rPr>
                      <w:t>ENFORCE</w:t>
                    </w:r>
                    <w:r>
                      <w:rPr>
                        <w:rFonts w:ascii="Tahoma"/>
                        <w:color w:val="FFFFFF"/>
                        <w:spacing w:val="-71"/>
                        <w:w w:val="95"/>
                        <w:sz w:val="48"/>
                      </w:rPr>
                      <w:t xml:space="preserve"> </w:t>
                    </w:r>
                    <w:r>
                      <w:rPr>
                        <w:rFonts w:ascii="Tahoma"/>
                        <w:color w:val="FFFFFF"/>
                        <w:w w:val="95"/>
                        <w:sz w:val="48"/>
                      </w:rPr>
                      <w:t>MY</w:t>
                    </w:r>
                    <w:r>
                      <w:rPr>
                        <w:rFonts w:ascii="Tahoma"/>
                        <w:color w:val="FFFFFF"/>
                        <w:spacing w:val="-73"/>
                        <w:w w:val="95"/>
                        <w:sz w:val="48"/>
                      </w:rPr>
                      <w:t xml:space="preserve"> </w:t>
                    </w:r>
                    <w:r>
                      <w:rPr>
                        <w:rFonts w:ascii="Tahoma"/>
                        <w:color w:val="FFFFFF"/>
                        <w:w w:val="95"/>
                        <w:sz w:val="48"/>
                      </w:rPr>
                      <w:t>RIGHTS</w:t>
                    </w:r>
                    <w:r>
                      <w:rPr>
                        <w:rFonts w:ascii="Tahoma"/>
                        <w:color w:val="FFFFFF"/>
                        <w:spacing w:val="-71"/>
                        <w:w w:val="95"/>
                        <w:sz w:val="48"/>
                      </w:rPr>
                      <w:t xml:space="preserve"> </w:t>
                    </w:r>
                    <w:r>
                      <w:rPr>
                        <w:rFonts w:ascii="Tahoma"/>
                        <w:color w:val="FFFFFF"/>
                        <w:spacing w:val="2"/>
                        <w:w w:val="95"/>
                        <w:sz w:val="48"/>
                      </w:rPr>
                      <w:t>UNDER</w:t>
                    </w:r>
                    <w:r>
                      <w:rPr>
                        <w:rFonts w:ascii="Tahoma"/>
                        <w:color w:val="FFFFFF"/>
                        <w:spacing w:val="-73"/>
                        <w:w w:val="95"/>
                        <w:sz w:val="48"/>
                      </w:rPr>
                      <w:t xml:space="preserve"> </w:t>
                    </w:r>
                    <w:r>
                      <w:rPr>
                        <w:rFonts w:ascii="Tahoma"/>
                        <w:color w:val="FFFFFF"/>
                        <w:spacing w:val="2"/>
                        <w:w w:val="95"/>
                        <w:sz w:val="48"/>
                      </w:rPr>
                      <w:t>TITLE</w:t>
                    </w:r>
                    <w:r>
                      <w:rPr>
                        <w:rFonts w:ascii="Tahoma"/>
                        <w:color w:val="FFFFFF"/>
                        <w:spacing w:val="-73"/>
                        <w:w w:val="95"/>
                        <w:sz w:val="48"/>
                      </w:rPr>
                      <w:t xml:space="preserve"> </w:t>
                    </w:r>
                    <w:r>
                      <w:rPr>
                        <w:rFonts w:ascii="Tahoma"/>
                        <w:color w:val="FFFFFF"/>
                        <w:spacing w:val="3"/>
                        <w:w w:val="95"/>
                        <w:sz w:val="48"/>
                      </w:rPr>
                      <w:t>IX?</w:t>
                    </w:r>
                  </w:p>
                </w:txbxContent>
              </v:textbox>
            </v:shape>
            <w10:wrap type="topAndBottom" anchorx="page"/>
          </v:group>
        </w:pict>
      </w:r>
    </w:p>
    <w:p w14:paraId="31358695" w14:textId="77777777" w:rsidR="00627A08" w:rsidRDefault="00627A08">
      <w:pPr>
        <w:rPr>
          <w:rFonts w:ascii="Tahoma"/>
          <w:sz w:val="11"/>
        </w:rPr>
        <w:sectPr w:rsidR="00627A08">
          <w:pgSz w:w="12240" w:h="15840"/>
          <w:pgMar w:top="820" w:right="220" w:bottom="280" w:left="220" w:header="720" w:footer="720" w:gutter="0"/>
          <w:cols w:space="720"/>
        </w:sectPr>
      </w:pPr>
    </w:p>
    <w:p w14:paraId="31358696" w14:textId="77777777" w:rsidR="00627A08" w:rsidRDefault="00000000">
      <w:pPr>
        <w:pStyle w:val="BodyText"/>
        <w:ind w:left="478"/>
        <w:rPr>
          <w:rFonts w:ascii="Tahoma"/>
          <w:sz w:val="20"/>
        </w:rPr>
      </w:pPr>
      <w:r>
        <w:rPr>
          <w:rFonts w:ascii="Tahoma"/>
          <w:sz w:val="20"/>
        </w:rPr>
      </w:r>
      <w:r>
        <w:rPr>
          <w:rFonts w:ascii="Tahoma"/>
          <w:sz w:val="20"/>
        </w:rPr>
        <w:pict w14:anchorId="31358B4C">
          <v:group id="_x0000_s1551" style="width:543.85pt;height:326.2pt;mso-position-horizontal-relative:char;mso-position-vertical-relative:line" coordsize="10877,6524">
            <v:rect id="_x0000_s1560" style="position:absolute;left:3635;width:3424;height:603" fillcolor="#781814" stroked="f"/>
            <v:rect id="_x0000_s1559" style="position:absolute;left:3635;top:5920;width:3424;height:603" fillcolor="#781814" stroked="f"/>
            <v:shape id="_x0000_s1558" type="#_x0000_t75" style="position:absolute;top:376;width:10877;height:5805">
              <v:imagedata r:id="rId101" o:title=""/>
            </v:shape>
            <v:rect id="_x0000_s1557" style="position:absolute;left:227;top:602;width:10389;height:5318" fillcolor="#f6f8fc" stroked="f"/>
            <v:shape id="_x0000_s1556" type="#_x0000_t75" style="position:absolute;left:9437;top:37;width:1211;height:440">
              <v:imagedata r:id="rId102" o:title=""/>
            </v:shape>
            <v:shape id="_x0000_s1555" type="#_x0000_t75" style="position:absolute;left:5258;top:956;width:4998;height:4621">
              <v:imagedata r:id="rId128" o:title=""/>
            </v:shape>
            <v:shape id="_x0000_s1554" type="#_x0000_t202" style="position:absolute;left:390;top:6135;width:1732;height:166" filled="f" stroked="f">
              <v:textbox inset="0,0,0,0">
                <w:txbxContent>
                  <w:p w14:paraId="31358CB0"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553" type="#_x0000_t202" style="position:absolute;left:10442;top:6135;width:140;height:166" filled="f" stroked="f">
              <v:textbox inset="0,0,0,0">
                <w:txbxContent>
                  <w:p w14:paraId="31358CB1" w14:textId="77777777" w:rsidR="00627A08" w:rsidRDefault="00000000">
                    <w:pPr>
                      <w:spacing w:before="2"/>
                      <w:rPr>
                        <w:rFonts w:ascii="Tahoma"/>
                        <w:sz w:val="13"/>
                      </w:rPr>
                    </w:pPr>
                    <w:r>
                      <w:rPr>
                        <w:rFonts w:ascii="Tahoma"/>
                        <w:color w:val="231F20"/>
                        <w:w w:val="95"/>
                        <w:sz w:val="13"/>
                      </w:rPr>
                      <w:t>41</w:t>
                    </w:r>
                  </w:p>
                </w:txbxContent>
              </v:textbox>
            </v:shape>
            <v:shape id="_x0000_s1552" type="#_x0000_t202" style="position:absolute;left:227;top:602;width:10389;height:5318" filled="f" stroked="f">
              <v:textbox inset="0,0,0,0">
                <w:txbxContent>
                  <w:p w14:paraId="31358CB2" w14:textId="77777777" w:rsidR="00627A08" w:rsidRDefault="00627A08">
                    <w:pPr>
                      <w:rPr>
                        <w:rFonts w:ascii="Tahoma"/>
                        <w:sz w:val="90"/>
                      </w:rPr>
                    </w:pPr>
                  </w:p>
                  <w:p w14:paraId="31358CB3" w14:textId="77777777" w:rsidR="00627A08" w:rsidRDefault="00000000">
                    <w:pPr>
                      <w:spacing w:before="765" w:line="216" w:lineRule="auto"/>
                      <w:ind w:left="526" w:right="5384"/>
                      <w:rPr>
                        <w:rFonts w:ascii="Tahoma"/>
                        <w:sz w:val="72"/>
                      </w:rPr>
                    </w:pPr>
                    <w:r>
                      <w:rPr>
                        <w:rFonts w:ascii="Tahoma"/>
                        <w:color w:val="4C4C4E"/>
                        <w:w w:val="90"/>
                        <w:sz w:val="72"/>
                      </w:rPr>
                      <w:t xml:space="preserve">RELATED </w:t>
                    </w:r>
                    <w:r>
                      <w:rPr>
                        <w:rFonts w:ascii="Tahoma"/>
                        <w:color w:val="4C4C4E"/>
                        <w:sz w:val="72"/>
                      </w:rPr>
                      <w:t>LAWS</w:t>
                    </w:r>
                  </w:p>
                </w:txbxContent>
              </v:textbox>
            </v:shape>
            <w10:anchorlock/>
          </v:group>
        </w:pict>
      </w:r>
    </w:p>
    <w:p w14:paraId="31358697" w14:textId="77777777" w:rsidR="00627A08" w:rsidRDefault="00627A08">
      <w:pPr>
        <w:pStyle w:val="BodyText"/>
        <w:rPr>
          <w:rFonts w:ascii="Tahoma"/>
          <w:sz w:val="20"/>
        </w:rPr>
      </w:pPr>
    </w:p>
    <w:p w14:paraId="31358698" w14:textId="77777777" w:rsidR="00627A08" w:rsidRDefault="00627A08">
      <w:pPr>
        <w:pStyle w:val="BodyText"/>
        <w:rPr>
          <w:rFonts w:ascii="Tahoma"/>
          <w:sz w:val="20"/>
        </w:rPr>
      </w:pPr>
    </w:p>
    <w:p w14:paraId="31358699" w14:textId="77777777" w:rsidR="00627A08" w:rsidRDefault="00627A08">
      <w:pPr>
        <w:pStyle w:val="BodyText"/>
        <w:rPr>
          <w:rFonts w:ascii="Tahoma"/>
          <w:sz w:val="20"/>
        </w:rPr>
      </w:pPr>
    </w:p>
    <w:p w14:paraId="3135869A" w14:textId="77777777" w:rsidR="00627A08" w:rsidRDefault="00627A08">
      <w:pPr>
        <w:pStyle w:val="BodyText"/>
        <w:rPr>
          <w:rFonts w:ascii="Tahoma"/>
          <w:sz w:val="20"/>
        </w:rPr>
      </w:pPr>
    </w:p>
    <w:p w14:paraId="3135869B" w14:textId="77777777" w:rsidR="00627A08" w:rsidRDefault="00000000">
      <w:pPr>
        <w:pStyle w:val="BodyText"/>
        <w:spacing w:before="1"/>
        <w:rPr>
          <w:rFonts w:ascii="Tahoma"/>
        </w:rPr>
      </w:pPr>
      <w:r>
        <w:rPr>
          <w:noProof/>
        </w:rPr>
        <w:drawing>
          <wp:anchor distT="0" distB="0" distL="0" distR="0" simplePos="0" relativeHeight="200" behindDoc="0" locked="0" layoutInCell="1" allowOverlap="1" wp14:anchorId="31358B4D" wp14:editId="31358B4E">
            <wp:simplePos x="0" y="0"/>
            <wp:positionH relativeFrom="page">
              <wp:posOffset>6111680</wp:posOffset>
            </wp:positionH>
            <wp:positionV relativeFrom="paragraph">
              <wp:posOffset>209529</wp:posOffset>
            </wp:positionV>
            <wp:extent cx="922105" cy="242506"/>
            <wp:effectExtent l="0" t="0" r="0" b="0"/>
            <wp:wrapTopAndBottom/>
            <wp:docPr id="5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69C" w14:textId="77777777" w:rsidR="00627A08" w:rsidRDefault="00627A08">
      <w:pPr>
        <w:pStyle w:val="BodyText"/>
        <w:spacing w:before="2"/>
        <w:rPr>
          <w:rFonts w:ascii="Tahoma"/>
          <w:sz w:val="8"/>
        </w:rPr>
      </w:pPr>
    </w:p>
    <w:p w14:paraId="3135869D"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B50">
          <v:group id="_x0000_s1549" style="width:270pt;height:2.15pt;mso-position-horizontal-relative:char;mso-position-vertical-relative:line" coordsize="5400,43">
            <v:line id="_x0000_s1550" style="position:absolute" from="0,21" to="5400,21" strokecolor="#781814" strokeweight=".74578mm"/>
            <w10:anchorlock/>
          </v:group>
        </w:pict>
      </w:r>
    </w:p>
    <w:p w14:paraId="3135869E" w14:textId="77777777" w:rsidR="00627A08" w:rsidRDefault="00000000">
      <w:pPr>
        <w:pStyle w:val="Heading1"/>
        <w:spacing w:before="110" w:line="216" w:lineRule="auto"/>
        <w:ind w:left="5519"/>
      </w:pPr>
      <w:r>
        <w:pict w14:anchorId="31358B51">
          <v:shape id="_x0000_s1548" type="#_x0000_t202" style="position:absolute;left:0;text-align:left;margin-left:54.45pt;margin-top:270.55pt;width:85.6pt;height:8.3pt;z-index:-255532032;mso-position-horizontal-relative:page" filled="f" stroked="f">
            <v:textbox inset="0,0,0,0">
              <w:txbxContent>
                <w:p w14:paraId="31358CB4" w14:textId="77777777" w:rsidR="00627A08" w:rsidRDefault="00000000">
                  <w:pPr>
                    <w:spacing w:before="2"/>
                    <w:rPr>
                      <w:rFonts w:ascii="Tahoma" w:hAnsi="Tahoma"/>
                      <w:sz w:val="13"/>
                    </w:rPr>
                  </w:pPr>
                  <w:r>
                    <w:rPr>
                      <w:rFonts w:ascii="Tahoma" w:hAnsi="Tahoma"/>
                      <w:color w:val="231F20"/>
                      <w:w w:val="95"/>
                      <w:sz w:val="13"/>
                    </w:rPr>
                    <w:t>©</w:t>
                  </w:r>
                  <w:r>
                    <w:rPr>
                      <w:rFonts w:ascii="Tahoma" w:hAnsi="Tahoma"/>
                      <w:color w:val="231F20"/>
                      <w:spacing w:val="-17"/>
                      <w:w w:val="95"/>
                      <w:sz w:val="13"/>
                    </w:rPr>
                    <w:t xml:space="preserve"> </w:t>
                  </w:r>
                  <w:r>
                    <w:rPr>
                      <w:rFonts w:ascii="Tahoma" w:hAnsi="Tahoma"/>
                      <w:color w:val="231F20"/>
                      <w:w w:val="95"/>
                      <w:sz w:val="13"/>
                    </w:rPr>
                    <w:t>2025</w:t>
                  </w:r>
                  <w:r>
                    <w:rPr>
                      <w:rFonts w:ascii="Tahoma" w:hAnsi="Tahoma"/>
                      <w:color w:val="231F20"/>
                      <w:spacing w:val="-17"/>
                      <w:w w:val="95"/>
                      <w:sz w:val="13"/>
                    </w:rPr>
                    <w:t xml:space="preserve"> </w:t>
                  </w:r>
                  <w:r>
                    <w:rPr>
                      <w:rFonts w:ascii="Tahoma" w:hAnsi="Tahoma"/>
                      <w:color w:val="231F20"/>
                      <w:w w:val="95"/>
                      <w:sz w:val="13"/>
                    </w:rPr>
                    <w:t>D.</w:t>
                  </w:r>
                  <w:r>
                    <w:rPr>
                      <w:rFonts w:ascii="Tahoma" w:hAnsi="Tahoma"/>
                      <w:color w:val="231F20"/>
                      <w:spacing w:val="-14"/>
                      <w:w w:val="95"/>
                      <w:sz w:val="13"/>
                    </w:rPr>
                    <w:t xml:space="preserve"> </w:t>
                  </w:r>
                  <w:r>
                    <w:rPr>
                      <w:rFonts w:ascii="Tahoma" w:hAnsi="Tahoma"/>
                      <w:color w:val="231F20"/>
                      <w:w w:val="95"/>
                      <w:sz w:val="13"/>
                    </w:rPr>
                    <w:t>Stafford</w:t>
                  </w:r>
                  <w:r>
                    <w:rPr>
                      <w:rFonts w:ascii="Tahoma" w:hAnsi="Tahoma"/>
                      <w:color w:val="231F20"/>
                      <w:spacing w:val="-18"/>
                      <w:w w:val="95"/>
                      <w:sz w:val="13"/>
                    </w:rPr>
                    <w:t xml:space="preserve"> </w:t>
                  </w:r>
                  <w:r>
                    <w:rPr>
                      <w:rFonts w:ascii="Tahoma" w:hAnsi="Tahoma"/>
                      <w:color w:val="231F20"/>
                      <w:w w:val="95"/>
                      <w:sz w:val="13"/>
                    </w:rPr>
                    <w:t>&amp;</w:t>
                  </w:r>
                  <w:r>
                    <w:rPr>
                      <w:rFonts w:ascii="Tahoma" w:hAnsi="Tahoma"/>
                      <w:color w:val="231F20"/>
                      <w:spacing w:val="-16"/>
                      <w:w w:val="95"/>
                      <w:sz w:val="13"/>
                    </w:rPr>
                    <w:t xml:space="preserve"> </w:t>
                  </w:r>
                  <w:r>
                    <w:rPr>
                      <w:rFonts w:ascii="Tahoma" w:hAnsi="Tahoma"/>
                      <w:color w:val="231F20"/>
                      <w:w w:val="95"/>
                      <w:sz w:val="13"/>
                    </w:rPr>
                    <w:t>Associates</w:t>
                  </w:r>
                </w:p>
              </w:txbxContent>
            </v:textbox>
            <w10:wrap anchorx="page"/>
          </v:shape>
        </w:pict>
      </w:r>
      <w:r>
        <w:rPr>
          <w:noProof/>
        </w:rPr>
        <w:drawing>
          <wp:anchor distT="0" distB="0" distL="0" distR="0" simplePos="0" relativeHeight="251869184" behindDoc="0" locked="0" layoutInCell="1" allowOverlap="1" wp14:anchorId="31358B52" wp14:editId="31358B53">
            <wp:simplePos x="0" y="0"/>
            <wp:positionH relativeFrom="page">
              <wp:posOffset>204190</wp:posOffset>
            </wp:positionH>
            <wp:positionV relativeFrom="paragraph">
              <wp:posOffset>-459961</wp:posOffset>
            </wp:positionV>
            <wp:extent cx="2945612" cy="4142270"/>
            <wp:effectExtent l="0" t="0" r="0" b="0"/>
            <wp:wrapNone/>
            <wp:docPr id="61"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5.jpeg"/>
                    <pic:cNvPicPr/>
                  </pic:nvPicPr>
                  <pic:blipFill>
                    <a:blip r:embed="rId129" cstate="print"/>
                    <a:stretch>
                      <a:fillRect/>
                    </a:stretch>
                  </pic:blipFill>
                  <pic:spPr>
                    <a:xfrm>
                      <a:off x="0" y="0"/>
                      <a:ext cx="2945612" cy="4142270"/>
                    </a:xfrm>
                    <a:prstGeom prst="rect">
                      <a:avLst/>
                    </a:prstGeom>
                  </pic:spPr>
                </pic:pic>
              </a:graphicData>
            </a:graphic>
          </wp:anchor>
        </w:drawing>
      </w:r>
      <w:r>
        <w:rPr>
          <w:color w:val="231F20"/>
          <w:w w:val="95"/>
        </w:rPr>
        <w:t xml:space="preserve">EMPLOYEE PREGNANCY </w:t>
      </w:r>
      <w:r>
        <w:rPr>
          <w:color w:val="231F20"/>
        </w:rPr>
        <w:t>DISCRIMINATION</w:t>
      </w:r>
    </w:p>
    <w:p w14:paraId="3135869F" w14:textId="77777777" w:rsidR="00627A08" w:rsidRDefault="00000000">
      <w:pPr>
        <w:pStyle w:val="BodyText"/>
        <w:spacing w:before="11"/>
        <w:rPr>
          <w:rFonts w:ascii="Tahoma"/>
          <w:sz w:val="11"/>
        </w:rPr>
      </w:pPr>
      <w:r>
        <w:pict w14:anchorId="31358B54">
          <v:group id="_x0000_s1539" style="position:absolute;margin-left:280.65pt;margin-top:9.15pt;width:286.05pt;height:176.5pt;z-index:-251450368;mso-wrap-distance-left:0;mso-wrap-distance-right:0;mso-position-horizontal-relative:page" coordorigin="5613,183" coordsize="5721,3530">
            <v:shape id="_x0000_s1547" type="#_x0000_t75" style="position:absolute;left:5612;top:183;width:5721;height:464">
              <v:imagedata r:id="rId130" o:title=""/>
            </v:shape>
            <v:shape id="_x0000_s1546" type="#_x0000_t75" style="position:absolute;left:5612;top:693;width:5721;height:464">
              <v:imagedata r:id="rId130" o:title=""/>
            </v:shape>
            <v:shape id="_x0000_s1545" type="#_x0000_t75" style="position:absolute;left:5612;top:1205;width:5721;height:464">
              <v:imagedata r:id="rId131" o:title=""/>
            </v:shape>
            <v:shape id="_x0000_s1544" type="#_x0000_t75" style="position:absolute;left:5612;top:1715;width:5721;height:464">
              <v:imagedata r:id="rId131" o:title=""/>
            </v:shape>
            <v:shape id="_x0000_s1543" type="#_x0000_t75" style="position:absolute;left:5612;top:2227;width:5721;height:464">
              <v:imagedata r:id="rId130" o:title=""/>
            </v:shape>
            <v:shape id="_x0000_s1542" type="#_x0000_t75" style="position:absolute;left:5612;top:2738;width:5721;height:463">
              <v:imagedata r:id="rId131" o:title=""/>
            </v:shape>
            <v:shape id="_x0000_s1541" type="#_x0000_t75" style="position:absolute;left:5612;top:3249;width:5721;height:464">
              <v:imagedata r:id="rId132" o:title=""/>
            </v:shape>
            <v:shape id="_x0000_s1540" type="#_x0000_t202" style="position:absolute;left:5612;top:183;width:5721;height:3530" filled="f" stroked="f">
              <v:textbox inset="0,0,0,0">
                <w:txbxContent>
                  <w:p w14:paraId="31358CB5" w14:textId="77777777" w:rsidR="00627A08" w:rsidRDefault="00000000">
                    <w:pPr>
                      <w:spacing w:before="75" w:line="432" w:lineRule="auto"/>
                      <w:ind w:left="98" w:right="349"/>
                      <w:rPr>
                        <w:rFonts w:ascii="Calisto MT"/>
                        <w:b/>
                        <w:sz w:val="24"/>
                      </w:rPr>
                    </w:pPr>
                    <w:r>
                      <w:rPr>
                        <w:rFonts w:ascii="Calisto MT"/>
                        <w:b/>
                        <w:color w:val="FFFFFF"/>
                        <w:sz w:val="24"/>
                      </w:rPr>
                      <w:t>Title VII of the Civil Rights Act of 1964 Pregnancy Discrimination Act</w:t>
                    </w:r>
                  </w:p>
                  <w:p w14:paraId="31358CB6" w14:textId="77777777" w:rsidR="00627A08" w:rsidRDefault="00000000">
                    <w:pPr>
                      <w:spacing w:before="2" w:line="432" w:lineRule="auto"/>
                      <w:ind w:left="98" w:right="2300"/>
                      <w:rPr>
                        <w:rFonts w:ascii="Calisto MT"/>
                        <w:b/>
                        <w:sz w:val="24"/>
                      </w:rPr>
                    </w:pPr>
                    <w:r>
                      <w:rPr>
                        <w:rFonts w:ascii="Calisto MT"/>
                        <w:b/>
                        <w:color w:val="FFFFFF"/>
                        <w:sz w:val="24"/>
                      </w:rPr>
                      <w:t>Fair Labor Standards Act Pregnant Workers Fairness Act PUMP Act</w:t>
                    </w:r>
                  </w:p>
                  <w:p w14:paraId="31358CB7" w14:textId="77777777" w:rsidR="00627A08" w:rsidRDefault="00000000">
                    <w:pPr>
                      <w:spacing w:before="2"/>
                      <w:ind w:left="98"/>
                      <w:rPr>
                        <w:rFonts w:ascii="Calisto MT"/>
                        <w:b/>
                        <w:sz w:val="24"/>
                      </w:rPr>
                    </w:pPr>
                    <w:r>
                      <w:rPr>
                        <w:rFonts w:ascii="Calisto MT"/>
                        <w:b/>
                        <w:color w:val="FFFFFF"/>
                        <w:sz w:val="24"/>
                      </w:rPr>
                      <w:t>Americans with Disabilities Act</w:t>
                    </w:r>
                  </w:p>
                  <w:p w14:paraId="31358CB8" w14:textId="77777777" w:rsidR="00627A08" w:rsidRDefault="00000000">
                    <w:pPr>
                      <w:spacing w:before="228"/>
                      <w:ind w:left="98"/>
                      <w:rPr>
                        <w:rFonts w:ascii="Calisto MT"/>
                        <w:b/>
                        <w:sz w:val="24"/>
                      </w:rPr>
                    </w:pPr>
                    <w:r>
                      <w:rPr>
                        <w:rFonts w:ascii="Calisto MT"/>
                        <w:b/>
                        <w:color w:val="FFFFFF"/>
                        <w:sz w:val="24"/>
                      </w:rPr>
                      <w:t>Section 504 of the Rehabilitation Act</w:t>
                    </w:r>
                  </w:p>
                </w:txbxContent>
              </v:textbox>
            </v:shape>
            <w10:wrap type="topAndBottom" anchorx="page"/>
          </v:group>
        </w:pict>
      </w:r>
      <w:r>
        <w:pict w14:anchorId="31358B55">
          <v:shape id="_x0000_s1538" style="position:absolute;margin-left:287.9pt;margin-top:197.9pt;width:270pt;height:.1pt;z-index:-251449344;mso-wrap-distance-left:0;mso-wrap-distance-right:0;mso-position-horizontal-relative:page" coordorigin="5758,3958" coordsize="5400,0" path="m5758,3958r5399,e" filled="f" strokecolor="#781814" strokeweight=".21308mm">
            <v:path arrowok="t"/>
            <w10:wrap type="topAndBottom" anchorx="page"/>
          </v:shape>
        </w:pict>
      </w:r>
    </w:p>
    <w:p w14:paraId="313586A0" w14:textId="77777777" w:rsidR="00627A08" w:rsidRDefault="00627A08">
      <w:pPr>
        <w:pStyle w:val="BodyText"/>
        <w:spacing w:before="1"/>
        <w:rPr>
          <w:rFonts w:ascii="Tahoma"/>
          <w:sz w:val="14"/>
        </w:rPr>
      </w:pPr>
    </w:p>
    <w:p w14:paraId="313586A1" w14:textId="77777777" w:rsidR="00627A08" w:rsidRDefault="00000000">
      <w:pPr>
        <w:spacing w:before="267"/>
        <w:ind w:right="757"/>
        <w:jc w:val="right"/>
        <w:rPr>
          <w:rFonts w:ascii="Tahoma"/>
          <w:sz w:val="13"/>
        </w:rPr>
      </w:pPr>
      <w:r>
        <w:rPr>
          <w:rFonts w:ascii="Tahoma"/>
          <w:color w:val="231F20"/>
          <w:w w:val="80"/>
          <w:sz w:val="13"/>
        </w:rPr>
        <w:t>42</w:t>
      </w:r>
    </w:p>
    <w:p w14:paraId="313586A2" w14:textId="77777777" w:rsidR="00627A08" w:rsidRDefault="00627A08">
      <w:pPr>
        <w:jc w:val="right"/>
        <w:rPr>
          <w:rFonts w:ascii="Tahoma"/>
          <w:sz w:val="13"/>
        </w:rPr>
        <w:sectPr w:rsidR="00627A08">
          <w:pgSz w:w="12240" w:h="15840"/>
          <w:pgMar w:top="820" w:right="220" w:bottom="280" w:left="220" w:header="720" w:footer="720" w:gutter="0"/>
          <w:cols w:space="720"/>
        </w:sectPr>
      </w:pPr>
    </w:p>
    <w:p w14:paraId="313586A3" w14:textId="77777777" w:rsidR="00627A08" w:rsidRDefault="00000000">
      <w:pPr>
        <w:pStyle w:val="BodyText"/>
        <w:ind w:left="101"/>
        <w:rPr>
          <w:rFonts w:ascii="Tahoma"/>
          <w:sz w:val="20"/>
        </w:rPr>
      </w:pPr>
      <w:r>
        <w:rPr>
          <w:rFonts w:ascii="Tahoma"/>
          <w:sz w:val="20"/>
        </w:rPr>
      </w:r>
      <w:r>
        <w:rPr>
          <w:rFonts w:ascii="Tahoma"/>
          <w:sz w:val="20"/>
        </w:rPr>
        <w:pict w14:anchorId="31358B57">
          <v:group id="_x0000_s1529" style="width:562.7pt;height:326.2pt;mso-position-horizontal-relative:char;mso-position-vertical-relative:line" coordsize="11254,6524">
            <v:rect id="_x0000_s1537" style="position:absolute;width:1138;height:6524" fillcolor="#781814" stroked="f"/>
            <v:shape id="_x0000_s1536" type="#_x0000_t75" style="position:absolute;left:376;top:376;width:10877;height:5805">
              <v:imagedata r:id="rId83" o:title=""/>
            </v:shape>
            <v:rect id="_x0000_s1535" style="position:absolute;left:604;top:602;width:10389;height:5318" fillcolor="#f6f8fc" stroked="f"/>
            <v:shape id="_x0000_s1534" type="#_x0000_t75" style="position:absolute;left:9753;top:76;width:1240;height:450">
              <v:imagedata r:id="rId84" o:title=""/>
            </v:shape>
            <v:shape id="_x0000_s1533" type="#_x0000_t75" style="position:absolute;left:5636;top:956;width:4998;height:4621">
              <v:imagedata r:id="rId133" o:title=""/>
            </v:shape>
            <v:shape id="_x0000_s1532" type="#_x0000_t202" style="position:absolute;left:1314;top:6135;width:1732;height:166" filled="f" stroked="f">
              <v:textbox inset="0,0,0,0">
                <w:txbxContent>
                  <w:p w14:paraId="31358CB9"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531" type="#_x0000_t202" style="position:absolute;left:10819;top:6135;width:140;height:166" filled="f" stroked="f">
              <v:textbox inset="0,0,0,0">
                <w:txbxContent>
                  <w:p w14:paraId="31358CBA" w14:textId="77777777" w:rsidR="00627A08" w:rsidRDefault="00000000">
                    <w:pPr>
                      <w:spacing w:before="2"/>
                      <w:rPr>
                        <w:rFonts w:ascii="Tahoma"/>
                        <w:sz w:val="13"/>
                      </w:rPr>
                    </w:pPr>
                    <w:r>
                      <w:rPr>
                        <w:rFonts w:ascii="Tahoma"/>
                        <w:color w:val="231F20"/>
                        <w:w w:val="95"/>
                        <w:sz w:val="13"/>
                      </w:rPr>
                      <w:t>43</w:t>
                    </w:r>
                  </w:p>
                </w:txbxContent>
              </v:textbox>
            </v:shape>
            <v:shape id="_x0000_s1530" type="#_x0000_t202" style="position:absolute;left:1137;top:602;width:9856;height:5318" filled="f" stroked="f">
              <v:textbox inset="0,0,0,0">
                <w:txbxContent>
                  <w:p w14:paraId="31358CBB" w14:textId="77777777" w:rsidR="00627A08" w:rsidRDefault="00627A08">
                    <w:pPr>
                      <w:rPr>
                        <w:rFonts w:ascii="Tahoma"/>
                        <w:sz w:val="60"/>
                      </w:rPr>
                    </w:pPr>
                  </w:p>
                  <w:p w14:paraId="31358CBC" w14:textId="77777777" w:rsidR="00627A08" w:rsidRDefault="00627A08">
                    <w:pPr>
                      <w:spacing w:before="8"/>
                      <w:rPr>
                        <w:rFonts w:ascii="Tahoma"/>
                        <w:sz w:val="84"/>
                      </w:rPr>
                    </w:pPr>
                  </w:p>
                  <w:p w14:paraId="31358CBD" w14:textId="77777777" w:rsidR="00627A08" w:rsidRDefault="00000000">
                    <w:pPr>
                      <w:ind w:left="86" w:right="6121"/>
                      <w:rPr>
                        <w:rFonts w:ascii="Tahoma"/>
                        <w:sz w:val="48"/>
                      </w:rPr>
                    </w:pPr>
                    <w:r>
                      <w:rPr>
                        <w:rFonts w:ascii="Tahoma"/>
                        <w:color w:val="231F20"/>
                        <w:sz w:val="48"/>
                      </w:rPr>
                      <w:t>TITLE</w:t>
                    </w:r>
                    <w:r>
                      <w:rPr>
                        <w:rFonts w:ascii="Tahoma"/>
                        <w:color w:val="231F20"/>
                        <w:spacing w:val="-111"/>
                        <w:sz w:val="48"/>
                      </w:rPr>
                      <w:t xml:space="preserve"> </w:t>
                    </w:r>
                    <w:r>
                      <w:rPr>
                        <w:rFonts w:ascii="Tahoma"/>
                        <w:color w:val="231F20"/>
                        <w:sz w:val="48"/>
                      </w:rPr>
                      <w:t>VII</w:t>
                    </w:r>
                    <w:r>
                      <w:rPr>
                        <w:rFonts w:ascii="Tahoma"/>
                        <w:color w:val="231F20"/>
                        <w:spacing w:val="-111"/>
                        <w:sz w:val="48"/>
                      </w:rPr>
                      <w:t xml:space="preserve"> </w:t>
                    </w:r>
                    <w:r>
                      <w:rPr>
                        <w:rFonts w:ascii="Tahoma"/>
                        <w:color w:val="231F20"/>
                        <w:sz w:val="48"/>
                      </w:rPr>
                      <w:t>OF</w:t>
                    </w:r>
                    <w:r>
                      <w:rPr>
                        <w:rFonts w:ascii="Tahoma"/>
                        <w:color w:val="231F20"/>
                        <w:spacing w:val="-109"/>
                        <w:sz w:val="48"/>
                      </w:rPr>
                      <w:t xml:space="preserve"> </w:t>
                    </w:r>
                    <w:r>
                      <w:rPr>
                        <w:rFonts w:ascii="Tahoma"/>
                        <w:color w:val="231F20"/>
                        <w:spacing w:val="3"/>
                        <w:sz w:val="48"/>
                      </w:rPr>
                      <w:t xml:space="preserve">THE </w:t>
                    </w:r>
                    <w:r>
                      <w:rPr>
                        <w:rFonts w:ascii="Tahoma"/>
                        <w:color w:val="231F20"/>
                        <w:w w:val="95"/>
                        <w:sz w:val="48"/>
                      </w:rPr>
                      <w:t>CIVIL</w:t>
                    </w:r>
                    <w:r>
                      <w:rPr>
                        <w:rFonts w:ascii="Tahoma"/>
                        <w:color w:val="231F20"/>
                        <w:spacing w:val="-89"/>
                        <w:w w:val="95"/>
                        <w:sz w:val="48"/>
                      </w:rPr>
                      <w:t xml:space="preserve"> </w:t>
                    </w:r>
                    <w:r>
                      <w:rPr>
                        <w:rFonts w:ascii="Tahoma"/>
                        <w:color w:val="231F20"/>
                        <w:w w:val="95"/>
                        <w:sz w:val="48"/>
                      </w:rPr>
                      <w:t>RIGHTS</w:t>
                    </w:r>
                    <w:r>
                      <w:rPr>
                        <w:rFonts w:ascii="Tahoma"/>
                        <w:color w:val="231F20"/>
                        <w:spacing w:val="-89"/>
                        <w:w w:val="95"/>
                        <w:sz w:val="48"/>
                      </w:rPr>
                      <w:t xml:space="preserve"> </w:t>
                    </w:r>
                    <w:r>
                      <w:rPr>
                        <w:rFonts w:ascii="Tahoma"/>
                        <w:color w:val="231F20"/>
                        <w:spacing w:val="3"/>
                        <w:w w:val="95"/>
                        <w:sz w:val="48"/>
                      </w:rPr>
                      <w:t xml:space="preserve">ACT </w:t>
                    </w:r>
                    <w:r>
                      <w:rPr>
                        <w:rFonts w:ascii="Tahoma"/>
                        <w:color w:val="231F20"/>
                        <w:sz w:val="48"/>
                      </w:rPr>
                      <w:t xml:space="preserve">OF </w:t>
                    </w:r>
                    <w:r>
                      <w:rPr>
                        <w:rFonts w:ascii="Tahoma"/>
                        <w:color w:val="231F20"/>
                        <w:spacing w:val="3"/>
                        <w:sz w:val="48"/>
                      </w:rPr>
                      <w:t>1964</w:t>
                    </w:r>
                  </w:p>
                </w:txbxContent>
              </v:textbox>
            </v:shape>
            <w10:anchorlock/>
          </v:group>
        </w:pict>
      </w:r>
    </w:p>
    <w:p w14:paraId="313586A4" w14:textId="77777777" w:rsidR="00627A08" w:rsidRDefault="00627A08">
      <w:pPr>
        <w:pStyle w:val="BodyText"/>
        <w:rPr>
          <w:rFonts w:ascii="Tahoma"/>
          <w:sz w:val="20"/>
        </w:rPr>
      </w:pPr>
    </w:p>
    <w:p w14:paraId="313586A5" w14:textId="77777777" w:rsidR="00627A08" w:rsidRDefault="00627A08">
      <w:pPr>
        <w:pStyle w:val="BodyText"/>
        <w:rPr>
          <w:rFonts w:ascii="Tahoma"/>
          <w:sz w:val="20"/>
        </w:rPr>
      </w:pPr>
    </w:p>
    <w:p w14:paraId="313586A6" w14:textId="77777777" w:rsidR="00627A08" w:rsidRDefault="00627A08">
      <w:pPr>
        <w:pStyle w:val="BodyText"/>
        <w:rPr>
          <w:rFonts w:ascii="Tahoma"/>
          <w:sz w:val="20"/>
        </w:rPr>
      </w:pPr>
    </w:p>
    <w:p w14:paraId="313586A7" w14:textId="77777777" w:rsidR="00627A08" w:rsidRDefault="00627A08">
      <w:pPr>
        <w:pStyle w:val="BodyText"/>
        <w:rPr>
          <w:rFonts w:ascii="Tahoma"/>
          <w:sz w:val="20"/>
        </w:rPr>
      </w:pPr>
    </w:p>
    <w:p w14:paraId="313586A8" w14:textId="77777777" w:rsidR="00627A08" w:rsidRDefault="00000000">
      <w:pPr>
        <w:pStyle w:val="BodyText"/>
        <w:spacing w:before="1"/>
        <w:rPr>
          <w:rFonts w:ascii="Tahoma"/>
        </w:rPr>
      </w:pPr>
      <w:r>
        <w:rPr>
          <w:noProof/>
        </w:rPr>
        <w:drawing>
          <wp:anchor distT="0" distB="0" distL="0" distR="0" simplePos="0" relativeHeight="211" behindDoc="0" locked="0" layoutInCell="1" allowOverlap="1" wp14:anchorId="31358B58" wp14:editId="31358B59">
            <wp:simplePos x="0" y="0"/>
            <wp:positionH relativeFrom="page">
              <wp:posOffset>6111680</wp:posOffset>
            </wp:positionH>
            <wp:positionV relativeFrom="paragraph">
              <wp:posOffset>209529</wp:posOffset>
            </wp:positionV>
            <wp:extent cx="922105" cy="242506"/>
            <wp:effectExtent l="0" t="0" r="0" b="0"/>
            <wp:wrapTopAndBottom/>
            <wp:docPr id="6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6A9" w14:textId="77777777" w:rsidR="00627A08" w:rsidRDefault="00627A08">
      <w:pPr>
        <w:pStyle w:val="BodyText"/>
        <w:spacing w:before="2"/>
        <w:rPr>
          <w:rFonts w:ascii="Tahoma"/>
          <w:sz w:val="8"/>
        </w:rPr>
      </w:pPr>
    </w:p>
    <w:p w14:paraId="313586AA"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B5B">
          <v:group id="_x0000_s1527" style="width:270pt;height:2.15pt;mso-position-horizontal-relative:char;mso-position-vertical-relative:line" coordsize="5400,43">
            <v:line id="_x0000_s1528" style="position:absolute" from="0,21" to="5400,21" strokecolor="#781814" strokeweight=".74578mm"/>
            <w10:anchorlock/>
          </v:group>
        </w:pict>
      </w:r>
    </w:p>
    <w:p w14:paraId="313586AB" w14:textId="77777777" w:rsidR="00627A08" w:rsidRDefault="00000000">
      <w:pPr>
        <w:pStyle w:val="Heading2"/>
        <w:spacing w:line="242" w:lineRule="auto"/>
        <w:ind w:right="2278"/>
      </w:pPr>
      <w:r>
        <w:pict w14:anchorId="31358B5C">
          <v:group id="_x0000_s1524" style="position:absolute;left:0;text-align:left;margin-left:16.1pt;margin-top:-36.2pt;width:231.95pt;height:326.2pt;z-index:251878400;mso-position-horizontal-relative:page" coordorigin="322,-724" coordsize="4639,6524">
            <v:shape id="_x0000_s1526" type="#_x0000_t75" style="position:absolute;left:321;top:-724;width:4639;height:6524">
              <v:imagedata r:id="rId134" o:title=""/>
            </v:shape>
            <v:shape id="_x0000_s1525" type="#_x0000_t202" style="position:absolute;left:1089;top:5411;width:1732;height:166" filled="f" stroked="f">
              <v:textbox inset="0,0,0,0">
                <w:txbxContent>
                  <w:p w14:paraId="31358CBE"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color w:val="231F20"/>
          <w:spacing w:val="3"/>
          <w:w w:val="90"/>
        </w:rPr>
        <w:t>TITLE</w:t>
      </w:r>
      <w:r>
        <w:rPr>
          <w:color w:val="231F20"/>
          <w:spacing w:val="-45"/>
          <w:w w:val="90"/>
        </w:rPr>
        <w:t xml:space="preserve"> </w:t>
      </w:r>
      <w:r>
        <w:rPr>
          <w:color w:val="231F20"/>
          <w:spacing w:val="2"/>
          <w:w w:val="90"/>
        </w:rPr>
        <w:t>VII</w:t>
      </w:r>
      <w:r>
        <w:rPr>
          <w:color w:val="231F20"/>
          <w:spacing w:val="-45"/>
          <w:w w:val="90"/>
        </w:rPr>
        <w:t xml:space="preserve"> </w:t>
      </w:r>
      <w:r>
        <w:rPr>
          <w:color w:val="231F20"/>
          <w:w w:val="90"/>
        </w:rPr>
        <w:t>OF</w:t>
      </w:r>
      <w:r>
        <w:rPr>
          <w:color w:val="231F20"/>
          <w:spacing w:val="-44"/>
          <w:w w:val="90"/>
        </w:rPr>
        <w:t xml:space="preserve"> </w:t>
      </w:r>
      <w:r>
        <w:rPr>
          <w:color w:val="231F20"/>
          <w:spacing w:val="2"/>
          <w:w w:val="90"/>
        </w:rPr>
        <w:t>THE</w:t>
      </w:r>
      <w:r>
        <w:rPr>
          <w:color w:val="231F20"/>
          <w:spacing w:val="-45"/>
          <w:w w:val="90"/>
        </w:rPr>
        <w:t xml:space="preserve"> </w:t>
      </w:r>
      <w:r>
        <w:rPr>
          <w:color w:val="231F20"/>
          <w:w w:val="90"/>
        </w:rPr>
        <w:t xml:space="preserve">CIVIL </w:t>
      </w:r>
      <w:r>
        <w:rPr>
          <w:color w:val="231F20"/>
          <w:spacing w:val="3"/>
        </w:rPr>
        <w:t>RIGHTS</w:t>
      </w:r>
      <w:r>
        <w:rPr>
          <w:color w:val="231F20"/>
          <w:spacing w:val="-100"/>
        </w:rPr>
        <w:t xml:space="preserve"> </w:t>
      </w:r>
      <w:r>
        <w:rPr>
          <w:color w:val="231F20"/>
          <w:spacing w:val="2"/>
        </w:rPr>
        <w:t>ACT</w:t>
      </w:r>
      <w:r>
        <w:rPr>
          <w:color w:val="231F20"/>
          <w:spacing w:val="-97"/>
        </w:rPr>
        <w:t xml:space="preserve"> </w:t>
      </w:r>
      <w:r>
        <w:rPr>
          <w:color w:val="231F20"/>
        </w:rPr>
        <w:t>OF</w:t>
      </w:r>
      <w:r>
        <w:rPr>
          <w:color w:val="231F20"/>
          <w:spacing w:val="-98"/>
        </w:rPr>
        <w:t xml:space="preserve"> </w:t>
      </w:r>
      <w:r>
        <w:rPr>
          <w:color w:val="231F20"/>
          <w:spacing w:val="4"/>
        </w:rPr>
        <w:t>1964</w:t>
      </w:r>
    </w:p>
    <w:p w14:paraId="313586AC" w14:textId="77777777" w:rsidR="00627A08" w:rsidRDefault="00000000">
      <w:pPr>
        <w:spacing w:before="309" w:line="278" w:lineRule="auto"/>
        <w:ind w:left="5646" w:right="775"/>
        <w:rPr>
          <w:rFonts w:ascii="Calisto MT"/>
          <w:sz w:val="26"/>
        </w:rPr>
      </w:pPr>
      <w:r>
        <w:rPr>
          <w:rFonts w:ascii="Calisto MT"/>
          <w:b/>
          <w:color w:val="231F20"/>
          <w:sz w:val="26"/>
        </w:rPr>
        <w:t xml:space="preserve">Title VII </w:t>
      </w:r>
      <w:r>
        <w:rPr>
          <w:rFonts w:ascii="Calisto MT"/>
          <w:color w:val="231F20"/>
          <w:sz w:val="26"/>
        </w:rPr>
        <w:t>is a federal law that prohibits employment discrimination based on:</w:t>
      </w:r>
    </w:p>
    <w:p w14:paraId="313586AD" w14:textId="77777777" w:rsidR="00627A08" w:rsidRDefault="00000000">
      <w:pPr>
        <w:pStyle w:val="ListParagraph"/>
        <w:numPr>
          <w:ilvl w:val="1"/>
          <w:numId w:val="10"/>
        </w:numPr>
        <w:tabs>
          <w:tab w:val="left" w:pos="5972"/>
          <w:tab w:val="left" w:pos="5973"/>
        </w:tabs>
        <w:spacing w:before="121"/>
        <w:rPr>
          <w:sz w:val="26"/>
        </w:rPr>
      </w:pPr>
      <w:r>
        <w:rPr>
          <w:color w:val="231F20"/>
          <w:sz w:val="26"/>
        </w:rPr>
        <w:t>Race</w:t>
      </w:r>
    </w:p>
    <w:p w14:paraId="313586AE" w14:textId="77777777" w:rsidR="00627A08" w:rsidRDefault="00000000">
      <w:pPr>
        <w:pStyle w:val="ListParagraph"/>
        <w:numPr>
          <w:ilvl w:val="1"/>
          <w:numId w:val="10"/>
        </w:numPr>
        <w:tabs>
          <w:tab w:val="left" w:pos="5972"/>
          <w:tab w:val="left" w:pos="5973"/>
        </w:tabs>
        <w:spacing w:before="167"/>
        <w:rPr>
          <w:sz w:val="26"/>
        </w:rPr>
      </w:pPr>
      <w:r>
        <w:rPr>
          <w:color w:val="231F20"/>
          <w:sz w:val="26"/>
        </w:rPr>
        <w:t>Religion</w:t>
      </w:r>
    </w:p>
    <w:p w14:paraId="313586AF" w14:textId="77777777" w:rsidR="00627A08" w:rsidRDefault="00000000">
      <w:pPr>
        <w:pStyle w:val="ListParagraph"/>
        <w:numPr>
          <w:ilvl w:val="1"/>
          <w:numId w:val="10"/>
        </w:numPr>
        <w:tabs>
          <w:tab w:val="left" w:pos="5972"/>
          <w:tab w:val="left" w:pos="5973"/>
        </w:tabs>
        <w:spacing w:before="170"/>
        <w:rPr>
          <w:sz w:val="26"/>
        </w:rPr>
      </w:pPr>
      <w:r>
        <w:rPr>
          <w:color w:val="231F20"/>
          <w:sz w:val="26"/>
        </w:rPr>
        <w:t>National origin</w:t>
      </w:r>
    </w:p>
    <w:p w14:paraId="313586B0" w14:textId="77777777" w:rsidR="00627A08" w:rsidRDefault="00000000">
      <w:pPr>
        <w:pStyle w:val="ListParagraph"/>
        <w:numPr>
          <w:ilvl w:val="1"/>
          <w:numId w:val="10"/>
        </w:numPr>
        <w:tabs>
          <w:tab w:val="left" w:pos="5972"/>
          <w:tab w:val="left" w:pos="5973"/>
        </w:tabs>
        <w:spacing w:before="167"/>
        <w:rPr>
          <w:sz w:val="26"/>
        </w:rPr>
      </w:pPr>
      <w:r>
        <w:rPr>
          <w:color w:val="231F20"/>
          <w:sz w:val="26"/>
        </w:rPr>
        <w:t>Color</w:t>
      </w:r>
    </w:p>
    <w:p w14:paraId="313586B1" w14:textId="77777777" w:rsidR="00627A08" w:rsidRDefault="00000000">
      <w:pPr>
        <w:pStyle w:val="ListParagraph"/>
        <w:numPr>
          <w:ilvl w:val="1"/>
          <w:numId w:val="10"/>
        </w:numPr>
        <w:tabs>
          <w:tab w:val="left" w:pos="5972"/>
          <w:tab w:val="left" w:pos="5973"/>
        </w:tabs>
        <w:spacing w:before="168" w:line="280" w:lineRule="auto"/>
        <w:ind w:left="5972" w:right="1552"/>
        <w:rPr>
          <w:sz w:val="26"/>
        </w:rPr>
      </w:pPr>
      <w:r>
        <w:rPr>
          <w:color w:val="231F20"/>
          <w:sz w:val="26"/>
        </w:rPr>
        <w:t xml:space="preserve">Sex, including </w:t>
      </w:r>
      <w:r>
        <w:rPr>
          <w:color w:val="231F20"/>
          <w:spacing w:val="-4"/>
          <w:sz w:val="26"/>
        </w:rPr>
        <w:t xml:space="preserve">gender, </w:t>
      </w:r>
      <w:r>
        <w:rPr>
          <w:color w:val="231F20"/>
          <w:sz w:val="26"/>
        </w:rPr>
        <w:t xml:space="preserve">gender </w:t>
      </w:r>
      <w:r>
        <w:rPr>
          <w:color w:val="231F20"/>
          <w:spacing w:val="-4"/>
          <w:sz w:val="26"/>
        </w:rPr>
        <w:t xml:space="preserve">identity, </w:t>
      </w:r>
      <w:r>
        <w:rPr>
          <w:color w:val="231F20"/>
          <w:spacing w:val="-3"/>
          <w:sz w:val="26"/>
        </w:rPr>
        <w:t xml:space="preserve">pregnancy, </w:t>
      </w:r>
      <w:r>
        <w:rPr>
          <w:color w:val="231F20"/>
          <w:sz w:val="26"/>
        </w:rPr>
        <w:t>and sexual</w:t>
      </w:r>
      <w:r>
        <w:rPr>
          <w:color w:val="231F20"/>
          <w:spacing w:val="27"/>
          <w:sz w:val="26"/>
        </w:rPr>
        <w:t xml:space="preserve"> </w:t>
      </w:r>
      <w:r>
        <w:rPr>
          <w:color w:val="231F20"/>
          <w:sz w:val="26"/>
        </w:rPr>
        <w:t>orientation</w:t>
      </w:r>
    </w:p>
    <w:p w14:paraId="313586B2" w14:textId="77777777" w:rsidR="00627A08" w:rsidRDefault="00000000">
      <w:pPr>
        <w:pStyle w:val="BodyText"/>
        <w:spacing w:before="3"/>
        <w:rPr>
          <w:rFonts w:ascii="Calisto MT"/>
          <w:sz w:val="14"/>
        </w:rPr>
      </w:pPr>
      <w:r>
        <w:pict w14:anchorId="31358B5D">
          <v:shape id="_x0000_s1523" style="position:absolute;margin-left:287.9pt;margin-top:10.6pt;width:270pt;height:.1pt;z-index:-251440128;mso-wrap-distance-left:0;mso-wrap-distance-right:0;mso-position-horizontal-relative:page" coordorigin="5758,212" coordsize="5400,0" path="m5758,212r5399,e" filled="f" strokecolor="#781814" strokeweight=".21308mm">
            <v:path arrowok="t"/>
            <w10:wrap type="topAndBottom" anchorx="page"/>
          </v:shape>
        </w:pict>
      </w:r>
    </w:p>
    <w:p w14:paraId="313586B3" w14:textId="77777777" w:rsidR="00627A08" w:rsidRDefault="00627A08">
      <w:pPr>
        <w:pStyle w:val="BodyText"/>
        <w:spacing w:before="3"/>
        <w:rPr>
          <w:rFonts w:ascii="Calisto MT"/>
          <w:sz w:val="14"/>
        </w:rPr>
      </w:pPr>
    </w:p>
    <w:p w14:paraId="313586B4" w14:textId="77777777" w:rsidR="00627A08" w:rsidRDefault="00000000">
      <w:pPr>
        <w:spacing w:before="102"/>
        <w:ind w:right="757"/>
        <w:jc w:val="right"/>
        <w:rPr>
          <w:rFonts w:ascii="Tahoma"/>
          <w:sz w:val="13"/>
        </w:rPr>
      </w:pPr>
      <w:r>
        <w:rPr>
          <w:rFonts w:ascii="Tahoma"/>
          <w:color w:val="231F20"/>
          <w:w w:val="80"/>
          <w:sz w:val="13"/>
        </w:rPr>
        <w:t>44</w:t>
      </w:r>
    </w:p>
    <w:p w14:paraId="313586B5" w14:textId="77777777" w:rsidR="00627A08" w:rsidRDefault="00627A08">
      <w:pPr>
        <w:jc w:val="right"/>
        <w:rPr>
          <w:rFonts w:ascii="Tahoma"/>
          <w:sz w:val="13"/>
        </w:rPr>
        <w:sectPr w:rsidR="00627A08">
          <w:pgSz w:w="12240" w:h="15840"/>
          <w:pgMar w:top="820" w:right="220" w:bottom="280" w:left="220" w:header="720" w:footer="720" w:gutter="0"/>
          <w:cols w:space="720"/>
        </w:sectPr>
      </w:pPr>
    </w:p>
    <w:p w14:paraId="313586B6"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B5E" wp14:editId="31358B5F">
            <wp:extent cx="922105" cy="242506"/>
            <wp:effectExtent l="0" t="0" r="0" b="0"/>
            <wp:docPr id="6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6B7" w14:textId="77777777" w:rsidR="00627A08" w:rsidRDefault="00627A08">
      <w:pPr>
        <w:pStyle w:val="BodyText"/>
        <w:spacing w:before="9"/>
        <w:rPr>
          <w:rFonts w:ascii="Tahoma"/>
          <w:sz w:val="3"/>
        </w:rPr>
      </w:pPr>
    </w:p>
    <w:p w14:paraId="313586B8"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61">
          <v:group id="_x0000_s1521" style="width:77.95pt;height:2.15pt;mso-position-horizontal-relative:char;mso-position-vertical-relative:line" coordsize="1559,43">
            <v:line id="_x0000_s1522" style="position:absolute" from="0,21" to="1558,21" strokecolor="#781814" strokeweight=".74578mm"/>
            <w10:anchorlock/>
          </v:group>
        </w:pict>
      </w:r>
    </w:p>
    <w:p w14:paraId="313586B9" w14:textId="77777777" w:rsidR="00627A08" w:rsidRDefault="00000000">
      <w:pPr>
        <w:pStyle w:val="Heading1"/>
      </w:pPr>
      <w:r>
        <w:rPr>
          <w:color w:val="231F20"/>
        </w:rPr>
        <w:t>LIABILITY</w:t>
      </w:r>
    </w:p>
    <w:p w14:paraId="313586BA" w14:textId="77777777" w:rsidR="00627A08" w:rsidRDefault="00627A08">
      <w:pPr>
        <w:pStyle w:val="BodyText"/>
        <w:rPr>
          <w:rFonts w:ascii="Tahoma"/>
          <w:sz w:val="60"/>
        </w:rPr>
      </w:pPr>
    </w:p>
    <w:p w14:paraId="313586BB" w14:textId="77777777" w:rsidR="00627A08" w:rsidRDefault="00627A08">
      <w:pPr>
        <w:pStyle w:val="BodyText"/>
        <w:spacing w:before="4"/>
        <w:rPr>
          <w:rFonts w:ascii="Tahoma"/>
          <w:sz w:val="77"/>
        </w:rPr>
      </w:pPr>
    </w:p>
    <w:p w14:paraId="313586BC" w14:textId="77777777" w:rsidR="00627A08" w:rsidRDefault="00000000">
      <w:pPr>
        <w:pStyle w:val="Heading8"/>
        <w:spacing w:line="307" w:lineRule="auto"/>
        <w:ind w:firstLine="0"/>
      </w:pPr>
      <w:r>
        <w:rPr>
          <w:color w:val="231F20"/>
        </w:rPr>
        <w:t>Liability can result from the conduct of a supervisor, co-workers, or non-employees such as customers or business partners over whom the employer has some control.</w:t>
      </w:r>
    </w:p>
    <w:p w14:paraId="313586BD" w14:textId="77777777" w:rsidR="00627A08" w:rsidRDefault="00627A08">
      <w:pPr>
        <w:pStyle w:val="BodyText"/>
        <w:rPr>
          <w:rFonts w:ascii="Calisto MT"/>
          <w:sz w:val="38"/>
        </w:rPr>
      </w:pPr>
    </w:p>
    <w:p w14:paraId="313586BE" w14:textId="77777777" w:rsidR="00627A08" w:rsidRDefault="00627A08">
      <w:pPr>
        <w:pStyle w:val="BodyText"/>
        <w:rPr>
          <w:rFonts w:ascii="Calisto MT"/>
          <w:sz w:val="38"/>
        </w:rPr>
      </w:pPr>
    </w:p>
    <w:p w14:paraId="313586BF" w14:textId="77777777" w:rsidR="00627A08" w:rsidRDefault="00627A08">
      <w:pPr>
        <w:pStyle w:val="BodyText"/>
        <w:rPr>
          <w:rFonts w:ascii="Calisto MT"/>
          <w:sz w:val="38"/>
        </w:rPr>
      </w:pPr>
    </w:p>
    <w:p w14:paraId="313586C0" w14:textId="77777777" w:rsidR="00627A08" w:rsidRDefault="00000000">
      <w:pPr>
        <w:tabs>
          <w:tab w:val="right" w:pos="11039"/>
        </w:tabs>
        <w:spacing w:before="250"/>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45</w:t>
      </w:r>
    </w:p>
    <w:p w14:paraId="313586C1" w14:textId="77777777" w:rsidR="00627A08" w:rsidRDefault="00627A08">
      <w:pPr>
        <w:pStyle w:val="BodyText"/>
        <w:rPr>
          <w:rFonts w:ascii="Tahoma"/>
          <w:sz w:val="20"/>
        </w:rPr>
      </w:pPr>
    </w:p>
    <w:p w14:paraId="313586C2" w14:textId="77777777" w:rsidR="00627A08" w:rsidRDefault="00627A08">
      <w:pPr>
        <w:pStyle w:val="BodyText"/>
        <w:rPr>
          <w:rFonts w:ascii="Tahoma"/>
          <w:sz w:val="20"/>
        </w:rPr>
      </w:pPr>
    </w:p>
    <w:p w14:paraId="313586C3" w14:textId="77777777" w:rsidR="00627A08" w:rsidRDefault="00627A08">
      <w:pPr>
        <w:pStyle w:val="BodyText"/>
        <w:rPr>
          <w:rFonts w:ascii="Tahoma"/>
          <w:sz w:val="20"/>
        </w:rPr>
      </w:pPr>
    </w:p>
    <w:p w14:paraId="313586C4" w14:textId="77777777" w:rsidR="00627A08" w:rsidRDefault="00627A08">
      <w:pPr>
        <w:pStyle w:val="BodyText"/>
        <w:rPr>
          <w:rFonts w:ascii="Tahoma"/>
          <w:sz w:val="20"/>
        </w:rPr>
      </w:pPr>
    </w:p>
    <w:p w14:paraId="313586C5" w14:textId="77777777" w:rsidR="00627A08" w:rsidRDefault="00627A08">
      <w:pPr>
        <w:pStyle w:val="BodyText"/>
        <w:rPr>
          <w:rFonts w:ascii="Tahoma"/>
          <w:sz w:val="20"/>
        </w:rPr>
      </w:pPr>
    </w:p>
    <w:p w14:paraId="313586C6" w14:textId="77777777" w:rsidR="00627A08" w:rsidRDefault="00627A08">
      <w:pPr>
        <w:pStyle w:val="BodyText"/>
        <w:rPr>
          <w:rFonts w:ascii="Tahoma"/>
          <w:sz w:val="20"/>
        </w:rPr>
      </w:pPr>
    </w:p>
    <w:p w14:paraId="313586C7" w14:textId="77777777" w:rsidR="00627A08" w:rsidRDefault="00000000">
      <w:pPr>
        <w:pStyle w:val="BodyText"/>
        <w:spacing w:before="11"/>
        <w:rPr>
          <w:rFonts w:ascii="Tahoma"/>
          <w:sz w:val="10"/>
        </w:rPr>
      </w:pPr>
      <w:r>
        <w:rPr>
          <w:noProof/>
        </w:rPr>
        <w:drawing>
          <wp:anchor distT="0" distB="0" distL="0" distR="0" simplePos="0" relativeHeight="217" behindDoc="0" locked="0" layoutInCell="1" allowOverlap="1" wp14:anchorId="31358B62" wp14:editId="31358B63">
            <wp:simplePos x="0" y="0"/>
            <wp:positionH relativeFrom="page">
              <wp:posOffset>6245220</wp:posOffset>
            </wp:positionH>
            <wp:positionV relativeFrom="paragraph">
              <wp:posOffset>108673</wp:posOffset>
            </wp:positionV>
            <wp:extent cx="922105" cy="242506"/>
            <wp:effectExtent l="0" t="0" r="0" b="0"/>
            <wp:wrapTopAndBottom/>
            <wp:docPr id="6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6C8"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65">
          <v:group id="_x0000_s1519" style="width:77.95pt;height:2.15pt;mso-position-horizontal-relative:char;mso-position-vertical-relative:line" coordsize="1559,43">
            <v:line id="_x0000_s1520" style="position:absolute" from="0,21" to="1558,21" strokecolor="#781814" strokeweight=".74578mm"/>
            <w10:anchorlock/>
          </v:group>
        </w:pict>
      </w:r>
    </w:p>
    <w:p w14:paraId="313586C9" w14:textId="77777777" w:rsidR="00627A08" w:rsidRDefault="00000000">
      <w:pPr>
        <w:pStyle w:val="Heading1"/>
        <w:spacing w:before="178"/>
      </w:pPr>
      <w:r>
        <w:rPr>
          <w:color w:val="231F20"/>
          <w:w w:val="95"/>
        </w:rPr>
        <w:t>TITLE VII</w:t>
      </w:r>
    </w:p>
    <w:p w14:paraId="313586CA" w14:textId="77777777" w:rsidR="00627A08" w:rsidRDefault="00000000">
      <w:pPr>
        <w:numPr>
          <w:ilvl w:val="1"/>
          <w:numId w:val="12"/>
        </w:numPr>
        <w:tabs>
          <w:tab w:val="left" w:pos="1175"/>
          <w:tab w:val="left" w:pos="1177"/>
        </w:tabs>
        <w:spacing w:before="283" w:line="297" w:lineRule="auto"/>
        <w:ind w:right="1265"/>
        <w:rPr>
          <w:color w:val="231F20"/>
          <w:sz w:val="29"/>
        </w:rPr>
      </w:pPr>
      <w:r>
        <w:rPr>
          <w:rFonts w:ascii="Calisto MT"/>
          <w:color w:val="231F20"/>
          <w:sz w:val="29"/>
        </w:rPr>
        <w:t xml:space="preserve">It is </w:t>
      </w:r>
      <w:r>
        <w:rPr>
          <w:rFonts w:ascii="Calisto MT"/>
          <w:color w:val="231F20"/>
          <w:spacing w:val="-3"/>
          <w:sz w:val="29"/>
        </w:rPr>
        <w:t xml:space="preserve">unlawful </w:t>
      </w:r>
      <w:r>
        <w:rPr>
          <w:rFonts w:ascii="Calisto MT"/>
          <w:color w:val="231F20"/>
          <w:sz w:val="29"/>
        </w:rPr>
        <w:t xml:space="preserve">for an employer to take </w:t>
      </w:r>
      <w:proofErr w:type="gramStart"/>
      <w:r>
        <w:rPr>
          <w:rFonts w:ascii="Calisto MT"/>
          <w:color w:val="231F20"/>
          <w:sz w:val="29"/>
        </w:rPr>
        <w:t xml:space="preserve">a </w:t>
      </w:r>
      <w:r>
        <w:rPr>
          <w:rFonts w:ascii="Calisto MT"/>
          <w:color w:val="231F20"/>
          <w:spacing w:val="-3"/>
          <w:sz w:val="29"/>
        </w:rPr>
        <w:t>negative</w:t>
      </w:r>
      <w:proofErr w:type="gramEnd"/>
      <w:r>
        <w:rPr>
          <w:rFonts w:ascii="Calisto MT"/>
          <w:color w:val="231F20"/>
          <w:spacing w:val="-3"/>
          <w:sz w:val="29"/>
        </w:rPr>
        <w:t xml:space="preserve"> </w:t>
      </w:r>
      <w:r>
        <w:rPr>
          <w:rFonts w:ascii="Calisto MT"/>
          <w:color w:val="231F20"/>
          <w:sz w:val="29"/>
        </w:rPr>
        <w:t xml:space="preserve">action, or </w:t>
      </w:r>
      <w:proofErr w:type="gramStart"/>
      <w:r>
        <w:rPr>
          <w:rFonts w:ascii="Calisto MT"/>
          <w:color w:val="231F20"/>
          <w:spacing w:val="-3"/>
          <w:sz w:val="29"/>
        </w:rPr>
        <w:t>retaliate,</w:t>
      </w:r>
      <w:proofErr w:type="gramEnd"/>
      <w:r>
        <w:rPr>
          <w:rFonts w:ascii="Calisto MT"/>
          <w:color w:val="231F20"/>
          <w:spacing w:val="-3"/>
          <w:sz w:val="29"/>
        </w:rPr>
        <w:t xml:space="preserve"> </w:t>
      </w:r>
      <w:r>
        <w:rPr>
          <w:rFonts w:ascii="Calisto MT"/>
          <w:color w:val="231F20"/>
          <w:sz w:val="29"/>
        </w:rPr>
        <w:t>against a person because</w:t>
      </w:r>
      <w:r>
        <w:rPr>
          <w:rFonts w:ascii="Calisto MT"/>
          <w:color w:val="231F20"/>
          <w:spacing w:val="-1"/>
          <w:sz w:val="29"/>
        </w:rPr>
        <w:t xml:space="preserve"> </w:t>
      </w:r>
      <w:r>
        <w:rPr>
          <w:rFonts w:ascii="Calisto MT"/>
          <w:color w:val="231F20"/>
          <w:sz w:val="29"/>
        </w:rPr>
        <w:t>they:</w:t>
      </w:r>
    </w:p>
    <w:p w14:paraId="313586CB" w14:textId="77777777" w:rsidR="00627A08" w:rsidRDefault="00000000">
      <w:pPr>
        <w:pStyle w:val="ListParagraph"/>
        <w:numPr>
          <w:ilvl w:val="2"/>
          <w:numId w:val="12"/>
        </w:numPr>
        <w:tabs>
          <w:tab w:val="left" w:pos="1610"/>
          <w:tab w:val="left" w:pos="1611"/>
        </w:tabs>
        <w:spacing w:before="116"/>
        <w:ind w:left="1610" w:hanging="327"/>
        <w:rPr>
          <w:rFonts w:ascii="Arial" w:hAnsi="Arial"/>
          <w:color w:val="231F20"/>
          <w:sz w:val="24"/>
        </w:rPr>
      </w:pPr>
      <w:r>
        <w:rPr>
          <w:color w:val="231F20"/>
          <w:sz w:val="24"/>
        </w:rPr>
        <w:t>Complained about discrimination, whether formally or</w:t>
      </w:r>
      <w:r>
        <w:rPr>
          <w:color w:val="231F20"/>
          <w:spacing w:val="-8"/>
          <w:sz w:val="24"/>
        </w:rPr>
        <w:t xml:space="preserve"> </w:t>
      </w:r>
      <w:proofErr w:type="gramStart"/>
      <w:r>
        <w:rPr>
          <w:color w:val="231F20"/>
          <w:sz w:val="24"/>
        </w:rPr>
        <w:t>informally;</w:t>
      </w:r>
      <w:proofErr w:type="gramEnd"/>
    </w:p>
    <w:p w14:paraId="313586CC" w14:textId="77777777" w:rsidR="00627A08" w:rsidRDefault="00000000">
      <w:pPr>
        <w:pStyle w:val="ListParagraph"/>
        <w:numPr>
          <w:ilvl w:val="2"/>
          <w:numId w:val="12"/>
        </w:numPr>
        <w:tabs>
          <w:tab w:val="left" w:pos="1610"/>
          <w:tab w:val="left" w:pos="1611"/>
        </w:tabs>
        <w:spacing w:before="190" w:line="300" w:lineRule="auto"/>
        <w:ind w:left="1610" w:right="1961" w:hanging="327"/>
        <w:rPr>
          <w:rFonts w:ascii="Arial" w:hAnsi="Arial"/>
          <w:color w:val="231F20"/>
          <w:sz w:val="24"/>
        </w:rPr>
      </w:pPr>
      <w:r>
        <w:rPr>
          <w:color w:val="231F20"/>
          <w:sz w:val="24"/>
        </w:rPr>
        <w:t xml:space="preserve">Filed a charge of discrimination with an agency like the </w:t>
      </w:r>
      <w:r>
        <w:rPr>
          <w:color w:val="231F20"/>
          <w:spacing w:val="-10"/>
          <w:sz w:val="24"/>
        </w:rPr>
        <w:t xml:space="preserve">U.S. </w:t>
      </w:r>
      <w:r>
        <w:rPr>
          <w:color w:val="231F20"/>
          <w:sz w:val="24"/>
        </w:rPr>
        <w:t>Equal Employment Opportunity Commission,</w:t>
      </w:r>
      <w:r>
        <w:rPr>
          <w:color w:val="231F20"/>
          <w:spacing w:val="-2"/>
          <w:sz w:val="24"/>
        </w:rPr>
        <w:t xml:space="preserve"> </w:t>
      </w:r>
      <w:r>
        <w:rPr>
          <w:color w:val="231F20"/>
          <w:sz w:val="24"/>
        </w:rPr>
        <w:t>or</w:t>
      </w:r>
    </w:p>
    <w:p w14:paraId="313586CD" w14:textId="77777777" w:rsidR="00627A08" w:rsidRDefault="00000000">
      <w:pPr>
        <w:pStyle w:val="ListParagraph"/>
        <w:numPr>
          <w:ilvl w:val="2"/>
          <w:numId w:val="12"/>
        </w:numPr>
        <w:tabs>
          <w:tab w:val="left" w:pos="1610"/>
          <w:tab w:val="left" w:pos="1611"/>
        </w:tabs>
        <w:spacing w:before="120"/>
        <w:ind w:left="1610" w:hanging="327"/>
        <w:rPr>
          <w:rFonts w:ascii="Arial" w:hAnsi="Arial"/>
          <w:color w:val="231F20"/>
          <w:sz w:val="24"/>
        </w:rPr>
      </w:pPr>
      <w:r>
        <w:rPr>
          <w:color w:val="231F20"/>
          <w:sz w:val="24"/>
        </w:rPr>
        <w:t>Participated as a witness in an employment discrimination investigation or</w:t>
      </w:r>
      <w:r>
        <w:rPr>
          <w:color w:val="231F20"/>
          <w:spacing w:val="-17"/>
          <w:sz w:val="24"/>
        </w:rPr>
        <w:t xml:space="preserve"> </w:t>
      </w:r>
      <w:r>
        <w:rPr>
          <w:color w:val="231F20"/>
          <w:sz w:val="24"/>
        </w:rPr>
        <w:t>lawsuit.</w:t>
      </w:r>
    </w:p>
    <w:p w14:paraId="313586CE" w14:textId="77777777" w:rsidR="00627A08" w:rsidRDefault="00000000">
      <w:pPr>
        <w:numPr>
          <w:ilvl w:val="1"/>
          <w:numId w:val="12"/>
        </w:numPr>
        <w:tabs>
          <w:tab w:val="left" w:pos="1175"/>
          <w:tab w:val="left" w:pos="1177"/>
        </w:tabs>
        <w:spacing w:before="193" w:line="300" w:lineRule="auto"/>
        <w:ind w:right="880"/>
        <w:rPr>
          <w:color w:val="231F20"/>
          <w:sz w:val="29"/>
        </w:rPr>
      </w:pPr>
      <w:r>
        <w:rPr>
          <w:rFonts w:ascii="Calisto MT"/>
          <w:color w:val="231F20"/>
          <w:sz w:val="29"/>
        </w:rPr>
        <w:t xml:space="preserve">It is </w:t>
      </w:r>
      <w:r>
        <w:rPr>
          <w:rFonts w:ascii="Calisto MT"/>
          <w:color w:val="231F20"/>
          <w:spacing w:val="-3"/>
          <w:sz w:val="29"/>
        </w:rPr>
        <w:t xml:space="preserve">unlawful </w:t>
      </w:r>
      <w:r>
        <w:rPr>
          <w:rFonts w:ascii="Calisto MT"/>
          <w:color w:val="231F20"/>
          <w:sz w:val="29"/>
        </w:rPr>
        <w:t xml:space="preserve">to use policies or practices that seem neutral but </w:t>
      </w:r>
      <w:r>
        <w:rPr>
          <w:rFonts w:ascii="Calisto MT"/>
          <w:color w:val="231F20"/>
          <w:spacing w:val="-6"/>
          <w:sz w:val="29"/>
        </w:rPr>
        <w:t xml:space="preserve">have </w:t>
      </w:r>
      <w:r>
        <w:rPr>
          <w:rFonts w:ascii="Calisto MT"/>
          <w:color w:val="231F20"/>
          <w:sz w:val="29"/>
        </w:rPr>
        <w:t xml:space="preserve">the effect of discriminating against people because of their </w:t>
      </w:r>
      <w:r>
        <w:rPr>
          <w:rFonts w:ascii="Calisto MT"/>
          <w:color w:val="231F20"/>
          <w:spacing w:val="-4"/>
          <w:sz w:val="29"/>
        </w:rPr>
        <w:t xml:space="preserve">race, color, </w:t>
      </w:r>
      <w:r>
        <w:rPr>
          <w:rFonts w:ascii="Calisto MT"/>
          <w:color w:val="231F20"/>
          <w:sz w:val="29"/>
        </w:rPr>
        <w:t xml:space="preserve">religion, sex (including </w:t>
      </w:r>
      <w:r>
        <w:rPr>
          <w:rFonts w:ascii="Calisto MT"/>
          <w:color w:val="231F20"/>
          <w:spacing w:val="-4"/>
          <w:sz w:val="29"/>
        </w:rPr>
        <w:t xml:space="preserve">pregnancy, </w:t>
      </w:r>
      <w:r>
        <w:rPr>
          <w:rFonts w:ascii="Calisto MT"/>
          <w:color w:val="231F20"/>
          <w:sz w:val="29"/>
        </w:rPr>
        <w:t>childbirth, and related conditions, sexual orientation, and gender identity), or national origin.</w:t>
      </w:r>
    </w:p>
    <w:p w14:paraId="313586CF" w14:textId="77777777" w:rsidR="00627A08" w:rsidRDefault="00000000">
      <w:pPr>
        <w:tabs>
          <w:tab w:val="left" w:pos="10920"/>
        </w:tabs>
        <w:spacing w:before="17"/>
        <w:ind w:left="868"/>
        <w:rPr>
          <w:rFonts w:ascii="Tahoma" w:hAnsi="Tahoma"/>
          <w:sz w:val="13"/>
        </w:rPr>
      </w:pPr>
      <w:r>
        <w:rPr>
          <w:rFonts w:ascii="Tahoma" w:hAnsi="Tahoma"/>
          <w:color w:val="231F20"/>
          <w:sz w:val="13"/>
        </w:rPr>
        <w:t>©</w:t>
      </w:r>
      <w:r>
        <w:rPr>
          <w:rFonts w:ascii="Tahoma" w:hAnsi="Tahoma"/>
          <w:color w:val="231F20"/>
          <w:spacing w:val="-26"/>
          <w:sz w:val="13"/>
        </w:rPr>
        <w:t xml:space="preserve"> </w:t>
      </w:r>
      <w:r>
        <w:rPr>
          <w:rFonts w:ascii="Tahoma" w:hAnsi="Tahoma"/>
          <w:color w:val="231F20"/>
          <w:sz w:val="13"/>
        </w:rPr>
        <w:t>2025</w:t>
      </w:r>
      <w:r>
        <w:rPr>
          <w:rFonts w:ascii="Tahoma" w:hAnsi="Tahoma"/>
          <w:color w:val="231F20"/>
          <w:spacing w:val="-26"/>
          <w:sz w:val="13"/>
        </w:rPr>
        <w:t xml:space="preserve"> </w:t>
      </w:r>
      <w:r>
        <w:rPr>
          <w:rFonts w:ascii="Tahoma" w:hAnsi="Tahoma"/>
          <w:color w:val="231F20"/>
          <w:sz w:val="13"/>
        </w:rPr>
        <w:t>D.</w:t>
      </w:r>
      <w:r>
        <w:rPr>
          <w:rFonts w:ascii="Tahoma" w:hAnsi="Tahoma"/>
          <w:color w:val="231F20"/>
          <w:spacing w:val="-24"/>
          <w:sz w:val="13"/>
        </w:rPr>
        <w:t xml:space="preserve"> </w:t>
      </w:r>
      <w:r>
        <w:rPr>
          <w:rFonts w:ascii="Tahoma" w:hAnsi="Tahoma"/>
          <w:color w:val="231F20"/>
          <w:sz w:val="13"/>
        </w:rPr>
        <w:t>Stafford</w:t>
      </w:r>
      <w:r>
        <w:rPr>
          <w:rFonts w:ascii="Tahoma" w:hAnsi="Tahoma"/>
          <w:color w:val="231F20"/>
          <w:spacing w:val="-27"/>
          <w:sz w:val="13"/>
        </w:rPr>
        <w:t xml:space="preserve"> </w:t>
      </w:r>
      <w:r>
        <w:rPr>
          <w:rFonts w:ascii="Tahoma" w:hAnsi="Tahoma"/>
          <w:color w:val="231F20"/>
          <w:sz w:val="13"/>
        </w:rPr>
        <w:t>&amp;</w:t>
      </w:r>
      <w:r>
        <w:rPr>
          <w:rFonts w:ascii="Tahoma" w:hAnsi="Tahoma"/>
          <w:color w:val="231F20"/>
          <w:spacing w:val="-24"/>
          <w:sz w:val="13"/>
        </w:rPr>
        <w:t xml:space="preserve"> </w:t>
      </w:r>
      <w:r>
        <w:rPr>
          <w:rFonts w:ascii="Tahoma" w:hAnsi="Tahoma"/>
          <w:color w:val="231F20"/>
          <w:sz w:val="13"/>
        </w:rPr>
        <w:t>Associates</w:t>
      </w:r>
      <w:r>
        <w:rPr>
          <w:rFonts w:ascii="Tahoma" w:hAnsi="Tahoma"/>
          <w:color w:val="231F20"/>
          <w:sz w:val="13"/>
        </w:rPr>
        <w:tab/>
        <w:t>46</w:t>
      </w:r>
    </w:p>
    <w:p w14:paraId="313586D0" w14:textId="77777777" w:rsidR="00627A08" w:rsidRDefault="00627A08">
      <w:pPr>
        <w:rPr>
          <w:rFonts w:ascii="Tahoma" w:hAnsi="Tahoma"/>
          <w:sz w:val="13"/>
        </w:rPr>
        <w:sectPr w:rsidR="00627A08">
          <w:pgSz w:w="12240" w:h="15840"/>
          <w:pgMar w:top="1060" w:right="220" w:bottom="280" w:left="220" w:header="720" w:footer="720" w:gutter="0"/>
          <w:cols w:space="720"/>
        </w:sectPr>
      </w:pPr>
    </w:p>
    <w:p w14:paraId="313586D1"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B66" wp14:editId="31358B67">
            <wp:extent cx="922105" cy="242506"/>
            <wp:effectExtent l="0" t="0" r="0" b="0"/>
            <wp:docPr id="6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6D2" w14:textId="77777777" w:rsidR="00627A08" w:rsidRDefault="00627A08">
      <w:pPr>
        <w:pStyle w:val="BodyText"/>
        <w:spacing w:before="9"/>
        <w:rPr>
          <w:rFonts w:ascii="Tahoma"/>
          <w:sz w:val="3"/>
        </w:rPr>
      </w:pPr>
    </w:p>
    <w:p w14:paraId="313586D3"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69">
          <v:group id="_x0000_s1517" style="width:77.95pt;height:2.15pt;mso-position-horizontal-relative:char;mso-position-vertical-relative:line" coordsize="1559,43">
            <v:line id="_x0000_s1518" style="position:absolute" from="0,21" to="1558,21" strokecolor="#781814" strokeweight=".74578mm"/>
            <w10:anchorlock/>
          </v:group>
        </w:pict>
      </w:r>
    </w:p>
    <w:p w14:paraId="313586D4" w14:textId="77777777" w:rsidR="00627A08" w:rsidRDefault="00000000">
      <w:pPr>
        <w:pStyle w:val="Heading1"/>
        <w:ind w:right="1120"/>
      </w:pPr>
      <w:r>
        <w:rPr>
          <w:color w:val="231F20"/>
          <w:spacing w:val="2"/>
          <w:w w:val="95"/>
        </w:rPr>
        <w:t>TITLE</w:t>
      </w:r>
      <w:r>
        <w:rPr>
          <w:color w:val="231F20"/>
          <w:spacing w:val="-69"/>
          <w:w w:val="95"/>
        </w:rPr>
        <w:t xml:space="preserve"> </w:t>
      </w:r>
      <w:r>
        <w:rPr>
          <w:color w:val="231F20"/>
          <w:w w:val="95"/>
        </w:rPr>
        <w:t>VII</w:t>
      </w:r>
      <w:r>
        <w:rPr>
          <w:color w:val="231F20"/>
          <w:spacing w:val="-69"/>
          <w:w w:val="95"/>
        </w:rPr>
        <w:t xml:space="preserve"> </w:t>
      </w:r>
      <w:r>
        <w:rPr>
          <w:color w:val="231F20"/>
          <w:w w:val="95"/>
        </w:rPr>
        <w:t>-</w:t>
      </w:r>
      <w:r>
        <w:rPr>
          <w:color w:val="231F20"/>
          <w:spacing w:val="-69"/>
          <w:w w:val="95"/>
        </w:rPr>
        <w:t xml:space="preserve"> </w:t>
      </w:r>
      <w:r>
        <w:rPr>
          <w:color w:val="231F20"/>
          <w:spacing w:val="2"/>
          <w:w w:val="95"/>
        </w:rPr>
        <w:t>UNLAWFUL</w:t>
      </w:r>
      <w:r>
        <w:rPr>
          <w:color w:val="231F20"/>
          <w:spacing w:val="-65"/>
          <w:w w:val="95"/>
        </w:rPr>
        <w:t xml:space="preserve"> </w:t>
      </w:r>
      <w:r>
        <w:rPr>
          <w:color w:val="231F20"/>
          <w:w w:val="95"/>
        </w:rPr>
        <w:t>TO</w:t>
      </w:r>
      <w:r>
        <w:rPr>
          <w:color w:val="231F20"/>
          <w:spacing w:val="-69"/>
          <w:w w:val="95"/>
        </w:rPr>
        <w:t xml:space="preserve"> </w:t>
      </w:r>
      <w:r>
        <w:rPr>
          <w:color w:val="231F20"/>
          <w:spacing w:val="2"/>
          <w:w w:val="95"/>
        </w:rPr>
        <w:t>DISCRIMINATE</w:t>
      </w:r>
      <w:r>
        <w:rPr>
          <w:color w:val="231F20"/>
          <w:spacing w:val="-64"/>
          <w:w w:val="95"/>
        </w:rPr>
        <w:t xml:space="preserve"> </w:t>
      </w:r>
      <w:r>
        <w:rPr>
          <w:color w:val="231F20"/>
          <w:w w:val="95"/>
        </w:rPr>
        <w:t>IN</w:t>
      </w:r>
      <w:r>
        <w:rPr>
          <w:color w:val="231F20"/>
          <w:spacing w:val="-69"/>
          <w:w w:val="95"/>
        </w:rPr>
        <w:t xml:space="preserve"> </w:t>
      </w:r>
      <w:r>
        <w:rPr>
          <w:color w:val="231F20"/>
          <w:spacing w:val="3"/>
          <w:w w:val="95"/>
        </w:rPr>
        <w:t xml:space="preserve">ANY </w:t>
      </w:r>
      <w:r>
        <w:rPr>
          <w:color w:val="231F20"/>
          <w:spacing w:val="2"/>
        </w:rPr>
        <w:t xml:space="preserve">ASPECT </w:t>
      </w:r>
      <w:r>
        <w:rPr>
          <w:color w:val="231F20"/>
        </w:rPr>
        <w:t>OF</w:t>
      </w:r>
      <w:r>
        <w:rPr>
          <w:color w:val="231F20"/>
          <w:spacing w:val="-83"/>
        </w:rPr>
        <w:t xml:space="preserve"> </w:t>
      </w:r>
      <w:r>
        <w:rPr>
          <w:color w:val="231F20"/>
          <w:spacing w:val="2"/>
        </w:rPr>
        <w:t>EMPLOYMENT</w:t>
      </w:r>
    </w:p>
    <w:p w14:paraId="313586D5" w14:textId="77777777" w:rsidR="00627A08" w:rsidRDefault="00627A08">
      <w:pPr>
        <w:pStyle w:val="BodyText"/>
        <w:rPr>
          <w:rFonts w:ascii="Tahoma"/>
          <w:sz w:val="20"/>
        </w:rPr>
      </w:pPr>
    </w:p>
    <w:p w14:paraId="313586D6" w14:textId="77777777" w:rsidR="00627A08" w:rsidRDefault="00627A08">
      <w:pPr>
        <w:pStyle w:val="BodyText"/>
        <w:rPr>
          <w:rFonts w:ascii="Tahoma"/>
          <w:sz w:val="20"/>
        </w:rPr>
      </w:pPr>
    </w:p>
    <w:p w14:paraId="313586D7" w14:textId="77777777" w:rsidR="00627A08" w:rsidRDefault="00000000">
      <w:pPr>
        <w:pStyle w:val="BodyText"/>
        <w:spacing w:before="2"/>
        <w:rPr>
          <w:rFonts w:ascii="Tahoma"/>
          <w:sz w:val="29"/>
        </w:rPr>
      </w:pPr>
      <w:r>
        <w:pict w14:anchorId="31358B6A">
          <v:group id="_x0000_s1514" style="position:absolute;margin-left:49.15pt;margin-top:19.6pt;width:95.4pt;height:57.45pt;z-index:-251431936;mso-wrap-distance-left:0;mso-wrap-distance-right:0;mso-position-horizontal-relative:page" coordorigin="983,392" coordsize="1908,1149">
            <v:shape id="_x0000_s1516" type="#_x0000_t75" style="position:absolute;left:982;top:392;width:1908;height:1149">
              <v:imagedata r:id="rId135" o:title=""/>
            </v:shape>
            <v:shape id="_x0000_s1515" type="#_x0000_t202" style="position:absolute;left:982;top:392;width:1908;height:1149" filled="f" stroked="f">
              <v:textbox inset="0,0,0,0">
                <w:txbxContent>
                  <w:p w14:paraId="31358CBF" w14:textId="77777777" w:rsidR="00627A08" w:rsidRDefault="00627A08">
                    <w:pPr>
                      <w:spacing w:before="5"/>
                      <w:rPr>
                        <w:rFonts w:ascii="Tahoma"/>
                        <w:sz w:val="35"/>
                      </w:rPr>
                    </w:pPr>
                  </w:p>
                  <w:p w14:paraId="31358CC0" w14:textId="77777777" w:rsidR="00627A08" w:rsidRDefault="00000000">
                    <w:pPr>
                      <w:ind w:left="139"/>
                      <w:rPr>
                        <w:rFonts w:ascii="Calisto MT"/>
                        <w:sz w:val="23"/>
                      </w:rPr>
                    </w:pPr>
                    <w:r>
                      <w:rPr>
                        <w:rFonts w:ascii="Calisto MT"/>
                        <w:color w:val="FFFFFF"/>
                        <w:sz w:val="23"/>
                      </w:rPr>
                      <w:t>Hiring and firing</w:t>
                    </w:r>
                  </w:p>
                </w:txbxContent>
              </v:textbox>
            </v:shape>
            <w10:wrap type="topAndBottom" anchorx="page"/>
          </v:group>
        </w:pict>
      </w:r>
      <w:r>
        <w:pict w14:anchorId="31358B6B">
          <v:group id="_x0000_s1511" style="position:absolute;margin-left:153.7pt;margin-top:19.6pt;width:95.4pt;height:57.45pt;z-index:-251429888;mso-wrap-distance-left:0;mso-wrap-distance-right:0;mso-position-horizontal-relative:page" coordorigin="3074,392" coordsize="1908,1149">
            <v:shape id="_x0000_s1513" type="#_x0000_t75" style="position:absolute;left:3074;top:392;width:1908;height:1149">
              <v:imagedata r:id="rId136" o:title=""/>
            </v:shape>
            <v:shape id="_x0000_s1512" type="#_x0000_t202" style="position:absolute;left:3074;top:392;width:1908;height:1149" filled="f" stroked="f">
              <v:textbox inset="0,0,0,0">
                <w:txbxContent>
                  <w:p w14:paraId="31358CC1" w14:textId="77777777" w:rsidR="00627A08" w:rsidRDefault="00000000">
                    <w:pPr>
                      <w:spacing w:before="91" w:line="216" w:lineRule="auto"/>
                      <w:ind w:left="187" w:right="211" w:firstLine="23"/>
                      <w:jc w:val="center"/>
                      <w:rPr>
                        <w:rFonts w:ascii="Calisto MT"/>
                        <w:sz w:val="23"/>
                      </w:rPr>
                    </w:pPr>
                    <w:r>
                      <w:rPr>
                        <w:rFonts w:ascii="Calisto MT"/>
                        <w:color w:val="FFFFFF"/>
                        <w:spacing w:val="-1"/>
                        <w:sz w:val="23"/>
                      </w:rPr>
                      <w:t xml:space="preserve">Compensation, </w:t>
                    </w:r>
                    <w:r>
                      <w:rPr>
                        <w:rFonts w:ascii="Calisto MT"/>
                        <w:color w:val="FFFFFF"/>
                        <w:sz w:val="23"/>
                      </w:rPr>
                      <w:t>assignment, or classification of workers</w:t>
                    </w:r>
                  </w:p>
                </w:txbxContent>
              </v:textbox>
            </v:shape>
            <w10:wrap type="topAndBottom" anchorx="page"/>
          </v:group>
        </w:pict>
      </w:r>
      <w:r>
        <w:pict w14:anchorId="31358B6C">
          <v:group id="_x0000_s1508" style="position:absolute;margin-left:258.25pt;margin-top:19.6pt;width:95.4pt;height:57.45pt;z-index:-251427840;mso-wrap-distance-left:0;mso-wrap-distance-right:0;mso-position-horizontal-relative:page" coordorigin="5165,392" coordsize="1908,1149">
            <v:shape id="_x0000_s1510" type="#_x0000_t75" style="position:absolute;left:5164;top:392;width:1908;height:1149">
              <v:imagedata r:id="rId136" o:title=""/>
            </v:shape>
            <v:shape id="_x0000_s1509" type="#_x0000_t202" style="position:absolute;left:5164;top:392;width:1908;height:1149" filled="f" stroked="f">
              <v:textbox inset="0,0,0,0">
                <w:txbxContent>
                  <w:p w14:paraId="31358CC2" w14:textId="77777777" w:rsidR="00627A08" w:rsidRDefault="00000000">
                    <w:pPr>
                      <w:spacing w:before="210" w:line="216" w:lineRule="auto"/>
                      <w:ind w:left="72" w:right="70" w:hanging="1"/>
                      <w:jc w:val="center"/>
                      <w:rPr>
                        <w:rFonts w:ascii="Calisto MT"/>
                        <w:sz w:val="23"/>
                      </w:rPr>
                    </w:pPr>
                    <w:r>
                      <w:rPr>
                        <w:rFonts w:ascii="Calisto MT"/>
                        <w:color w:val="FFFFFF"/>
                        <w:spacing w:val="-3"/>
                        <w:sz w:val="23"/>
                      </w:rPr>
                      <w:t xml:space="preserve">Transfer, </w:t>
                    </w:r>
                    <w:r>
                      <w:rPr>
                        <w:rFonts w:ascii="Calisto MT"/>
                        <w:color w:val="FFFFFF"/>
                        <w:sz w:val="23"/>
                      </w:rPr>
                      <w:t xml:space="preserve">promotion, </w:t>
                    </w:r>
                    <w:r>
                      <w:rPr>
                        <w:rFonts w:ascii="Calisto MT"/>
                        <w:color w:val="FFFFFF"/>
                        <w:spacing w:val="-4"/>
                        <w:sz w:val="23"/>
                      </w:rPr>
                      <w:t xml:space="preserve">layoff, </w:t>
                    </w:r>
                    <w:r>
                      <w:rPr>
                        <w:rFonts w:ascii="Calisto MT"/>
                        <w:color w:val="FFFFFF"/>
                        <w:sz w:val="23"/>
                      </w:rPr>
                      <w:t>or recall</w:t>
                    </w:r>
                  </w:p>
                </w:txbxContent>
              </v:textbox>
            </v:shape>
            <w10:wrap type="topAndBottom" anchorx="page"/>
          </v:group>
        </w:pict>
      </w:r>
      <w:r>
        <w:pict w14:anchorId="31358B6D">
          <v:group id="_x0000_s1505" style="position:absolute;margin-left:362.75pt;margin-top:19.6pt;width:95.4pt;height:57.45pt;z-index:-251425792;mso-wrap-distance-left:0;mso-wrap-distance-right:0;mso-position-horizontal-relative:page" coordorigin="7255,392" coordsize="1908,1149">
            <v:shape id="_x0000_s1507" type="#_x0000_t75" style="position:absolute;left:7255;top:392;width:1908;height:1149">
              <v:imagedata r:id="rId136" o:title=""/>
            </v:shape>
            <v:shape id="_x0000_s1506" type="#_x0000_t202" style="position:absolute;left:7255;top:392;width:1908;height:1149" filled="f" stroked="f">
              <v:textbox inset="0,0,0,0">
                <w:txbxContent>
                  <w:p w14:paraId="31358CC3" w14:textId="77777777" w:rsidR="00627A08" w:rsidRDefault="00000000">
                    <w:pPr>
                      <w:spacing w:before="210" w:line="216" w:lineRule="auto"/>
                      <w:ind w:left="178" w:right="175" w:hanging="3"/>
                      <w:jc w:val="center"/>
                      <w:rPr>
                        <w:rFonts w:ascii="Calisto MT"/>
                        <w:sz w:val="23"/>
                      </w:rPr>
                    </w:pPr>
                    <w:r>
                      <w:rPr>
                        <w:rFonts w:ascii="Calisto MT"/>
                        <w:color w:val="FFFFFF"/>
                        <w:sz w:val="23"/>
                      </w:rPr>
                      <w:t>Job      advertisements and recruitment</w:t>
                    </w:r>
                  </w:p>
                </w:txbxContent>
              </v:textbox>
            </v:shape>
            <w10:wrap type="topAndBottom" anchorx="page"/>
          </v:group>
        </w:pict>
      </w:r>
      <w:r>
        <w:pict w14:anchorId="31358B6E">
          <v:group id="_x0000_s1502" style="position:absolute;margin-left:467.35pt;margin-top:19.6pt;width:95.4pt;height:57.45pt;z-index:-251423744;mso-wrap-distance-left:0;mso-wrap-distance-right:0;mso-position-horizontal-relative:page" coordorigin="9347,392" coordsize="1908,1149">
            <v:shape id="_x0000_s1504" type="#_x0000_t75" style="position:absolute;left:9346;top:392;width:1908;height:1149">
              <v:imagedata r:id="rId137" o:title=""/>
            </v:shape>
            <v:shape id="_x0000_s1503" type="#_x0000_t202" style="position:absolute;left:9346;top:392;width:1908;height:1149" filled="f" stroked="f">
              <v:textbox inset="0,0,0,0">
                <w:txbxContent>
                  <w:p w14:paraId="31358CC4" w14:textId="77777777" w:rsidR="00627A08" w:rsidRDefault="00627A08">
                    <w:pPr>
                      <w:spacing w:before="5"/>
                      <w:rPr>
                        <w:rFonts w:ascii="Tahoma"/>
                        <w:sz w:val="35"/>
                      </w:rPr>
                    </w:pPr>
                  </w:p>
                  <w:p w14:paraId="31358CC5" w14:textId="77777777" w:rsidR="00627A08" w:rsidRDefault="00000000">
                    <w:pPr>
                      <w:ind w:left="606"/>
                      <w:rPr>
                        <w:rFonts w:ascii="Calisto MT"/>
                        <w:sz w:val="23"/>
                      </w:rPr>
                    </w:pPr>
                    <w:r>
                      <w:rPr>
                        <w:rFonts w:ascii="Calisto MT"/>
                        <w:color w:val="FFFFFF"/>
                        <w:sz w:val="23"/>
                      </w:rPr>
                      <w:t>Testing</w:t>
                    </w:r>
                  </w:p>
                </w:txbxContent>
              </v:textbox>
            </v:shape>
            <w10:wrap type="topAndBottom" anchorx="page"/>
          </v:group>
        </w:pict>
      </w:r>
      <w:r>
        <w:pict w14:anchorId="31358B6F">
          <v:group id="_x0000_s1499" style="position:absolute;margin-left:101.4pt;margin-top:86.15pt;width:95.5pt;height:57.45pt;z-index:-251421696;mso-wrap-distance-left:0;mso-wrap-distance-right:0;mso-position-horizontal-relative:page" coordorigin="2028,1723" coordsize="1910,1149">
            <v:shape id="_x0000_s1501" type="#_x0000_t75" style="position:absolute;left:2027;top:1722;width:1910;height:1149">
              <v:imagedata r:id="rId138" o:title=""/>
            </v:shape>
            <v:shape id="_x0000_s1500" type="#_x0000_t202" style="position:absolute;left:2027;top:1722;width:1910;height:1149" filled="f" stroked="f">
              <v:textbox inset="0,0,0,0">
                <w:txbxContent>
                  <w:p w14:paraId="31358CC6" w14:textId="77777777" w:rsidR="00627A08" w:rsidRDefault="00627A08">
                    <w:pPr>
                      <w:spacing w:before="3"/>
                      <w:rPr>
                        <w:rFonts w:ascii="Tahoma"/>
                        <w:sz w:val="27"/>
                      </w:rPr>
                    </w:pPr>
                  </w:p>
                  <w:p w14:paraId="31358CC7" w14:textId="77777777" w:rsidR="00627A08" w:rsidRDefault="00000000">
                    <w:pPr>
                      <w:spacing w:line="216" w:lineRule="auto"/>
                      <w:ind w:left="554" w:right="141" w:hanging="408"/>
                      <w:rPr>
                        <w:rFonts w:ascii="Calisto MT"/>
                        <w:sz w:val="23"/>
                      </w:rPr>
                    </w:pPr>
                    <w:r>
                      <w:rPr>
                        <w:rFonts w:ascii="Calisto MT"/>
                        <w:color w:val="FFFFFF"/>
                        <w:sz w:val="23"/>
                      </w:rPr>
                      <w:t>Use of employer facilities</w:t>
                    </w:r>
                  </w:p>
                </w:txbxContent>
              </v:textbox>
            </v:shape>
            <w10:wrap type="topAndBottom" anchorx="page"/>
          </v:group>
        </w:pict>
      </w:r>
      <w:r>
        <w:pict w14:anchorId="31358B70">
          <v:group id="_x0000_s1496" style="position:absolute;margin-left:206pt;margin-top:86.15pt;width:95.4pt;height:57.45pt;z-index:-251419648;mso-wrap-distance-left:0;mso-wrap-distance-right:0;mso-position-horizontal-relative:page" coordorigin="4120,1723" coordsize="1908,1149">
            <v:shape id="_x0000_s1498" type="#_x0000_t75" style="position:absolute;left:4119;top:1722;width:1908;height:1149">
              <v:imagedata r:id="rId137" o:title=""/>
            </v:shape>
            <v:shape id="_x0000_s1497" type="#_x0000_t202" style="position:absolute;left:4119;top:1722;width:1908;height:1149" filled="f" stroked="f">
              <v:textbox inset="0,0,0,0">
                <w:txbxContent>
                  <w:p w14:paraId="31358CC8" w14:textId="77777777" w:rsidR="00627A08" w:rsidRDefault="00000000">
                    <w:pPr>
                      <w:spacing w:before="210" w:line="216" w:lineRule="auto"/>
                      <w:ind w:left="248" w:right="250" w:hanging="1"/>
                      <w:jc w:val="center"/>
                      <w:rPr>
                        <w:rFonts w:ascii="Calisto MT"/>
                        <w:sz w:val="23"/>
                      </w:rPr>
                    </w:pPr>
                    <w:r>
                      <w:rPr>
                        <w:rFonts w:ascii="Calisto MT"/>
                        <w:color w:val="FFFFFF"/>
                        <w:sz w:val="23"/>
                      </w:rPr>
                      <w:t xml:space="preserve">Training and </w:t>
                    </w:r>
                    <w:r>
                      <w:rPr>
                        <w:rFonts w:ascii="Calisto MT"/>
                        <w:color w:val="FFFFFF"/>
                        <w:w w:val="95"/>
                        <w:sz w:val="23"/>
                      </w:rPr>
                      <w:t xml:space="preserve">apprenticeship </w:t>
                    </w:r>
                    <w:r>
                      <w:rPr>
                        <w:rFonts w:ascii="Calisto MT"/>
                        <w:color w:val="FFFFFF"/>
                        <w:sz w:val="23"/>
                      </w:rPr>
                      <w:t>programs</w:t>
                    </w:r>
                  </w:p>
                </w:txbxContent>
              </v:textbox>
            </v:shape>
            <w10:wrap type="topAndBottom" anchorx="page"/>
          </v:group>
        </w:pict>
      </w:r>
      <w:r>
        <w:pict w14:anchorId="31358B71">
          <v:group id="_x0000_s1493" style="position:absolute;margin-left:310.5pt;margin-top:86.15pt;width:95.4pt;height:57.45pt;z-index:-251417600;mso-wrap-distance-left:0;mso-wrap-distance-right:0;mso-position-horizontal-relative:page" coordorigin="6210,1723" coordsize="1908,1149">
            <v:shape id="_x0000_s1495" type="#_x0000_t75" style="position:absolute;left:6209;top:1722;width:1908;height:1149">
              <v:imagedata r:id="rId137" o:title=""/>
            </v:shape>
            <v:shape id="_x0000_s1494" type="#_x0000_t202" style="position:absolute;left:6209;top:1722;width:1908;height:1149" filled="f" stroked="f">
              <v:textbox inset="0,0,0,0">
                <w:txbxContent>
                  <w:p w14:paraId="31358CC9" w14:textId="77777777" w:rsidR="00627A08" w:rsidRDefault="00627A08">
                    <w:pPr>
                      <w:spacing w:before="3"/>
                      <w:rPr>
                        <w:rFonts w:ascii="Tahoma"/>
                        <w:sz w:val="27"/>
                      </w:rPr>
                    </w:pPr>
                  </w:p>
                  <w:p w14:paraId="31358CCA" w14:textId="77777777" w:rsidR="00627A08" w:rsidRDefault="00000000">
                    <w:pPr>
                      <w:spacing w:line="216" w:lineRule="auto"/>
                      <w:ind w:left="73" w:firstLine="29"/>
                      <w:rPr>
                        <w:rFonts w:ascii="Calisto MT"/>
                        <w:sz w:val="23"/>
                      </w:rPr>
                    </w:pPr>
                    <w:r>
                      <w:rPr>
                        <w:rFonts w:ascii="Calisto MT"/>
                        <w:color w:val="FFFFFF"/>
                        <w:sz w:val="23"/>
                      </w:rPr>
                      <w:t>Retirement plans, leave, and benefits</w:t>
                    </w:r>
                  </w:p>
                </w:txbxContent>
              </v:textbox>
            </v:shape>
            <w10:wrap type="topAndBottom" anchorx="page"/>
          </v:group>
        </w:pict>
      </w:r>
      <w:r>
        <w:pict w14:anchorId="31358B72">
          <v:group id="_x0000_s1490" style="position:absolute;margin-left:415pt;margin-top:86.15pt;width:95.5pt;height:57.45pt;z-index:-251415552;mso-wrap-distance-left:0;mso-wrap-distance-right:0;mso-position-horizontal-relative:page" coordorigin="8300,1723" coordsize="1910,1149">
            <v:shape id="_x0000_s1492" type="#_x0000_t75" style="position:absolute;left:8300;top:1722;width:1910;height:1149">
              <v:imagedata r:id="rId138" o:title=""/>
            </v:shape>
            <v:shape id="_x0000_s1491" type="#_x0000_t202" style="position:absolute;left:8300;top:1722;width:1910;height:1149" filled="f" stroked="f">
              <v:textbox inset="0,0,0,0">
                <w:txbxContent>
                  <w:p w14:paraId="31358CCB" w14:textId="77777777" w:rsidR="00627A08" w:rsidRDefault="00000000">
                    <w:pPr>
                      <w:spacing w:before="210" w:line="216" w:lineRule="auto"/>
                      <w:ind w:left="161" w:right="160"/>
                      <w:jc w:val="center"/>
                      <w:rPr>
                        <w:rFonts w:ascii="Calisto MT"/>
                        <w:sz w:val="23"/>
                      </w:rPr>
                    </w:pPr>
                    <w:r>
                      <w:rPr>
                        <w:rFonts w:ascii="Calisto MT"/>
                        <w:color w:val="FFFFFF"/>
                        <w:sz w:val="23"/>
                      </w:rPr>
                      <w:t>Other terms and conditions of employment</w:t>
                    </w:r>
                  </w:p>
                </w:txbxContent>
              </v:textbox>
            </v:shape>
            <w10:wrap type="topAndBottom" anchorx="page"/>
          </v:group>
        </w:pict>
      </w:r>
    </w:p>
    <w:p w14:paraId="313586D8" w14:textId="77777777" w:rsidR="00627A08" w:rsidRDefault="00627A08">
      <w:pPr>
        <w:pStyle w:val="BodyText"/>
        <w:spacing w:before="6"/>
        <w:rPr>
          <w:rFonts w:ascii="Tahoma"/>
          <w:sz w:val="9"/>
        </w:rPr>
      </w:pPr>
    </w:p>
    <w:p w14:paraId="313586D9" w14:textId="77777777" w:rsidR="00627A08" w:rsidRDefault="00627A08">
      <w:pPr>
        <w:pStyle w:val="BodyText"/>
        <w:rPr>
          <w:rFonts w:ascii="Tahoma"/>
          <w:sz w:val="20"/>
        </w:rPr>
      </w:pPr>
    </w:p>
    <w:p w14:paraId="313586DA" w14:textId="77777777" w:rsidR="00627A08" w:rsidRDefault="00627A08">
      <w:pPr>
        <w:pStyle w:val="BodyText"/>
        <w:rPr>
          <w:rFonts w:ascii="Tahoma"/>
          <w:sz w:val="20"/>
        </w:rPr>
      </w:pPr>
    </w:p>
    <w:p w14:paraId="313586DB" w14:textId="77777777" w:rsidR="00627A08" w:rsidRDefault="00000000">
      <w:pPr>
        <w:tabs>
          <w:tab w:val="right" w:pos="11039"/>
        </w:tabs>
        <w:spacing w:before="24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47</w:t>
      </w:r>
    </w:p>
    <w:p w14:paraId="313586DC" w14:textId="77777777" w:rsidR="00627A08" w:rsidRDefault="00627A08">
      <w:pPr>
        <w:pStyle w:val="BodyText"/>
        <w:rPr>
          <w:rFonts w:ascii="Tahoma"/>
          <w:sz w:val="20"/>
        </w:rPr>
      </w:pPr>
    </w:p>
    <w:p w14:paraId="313586DD" w14:textId="77777777" w:rsidR="00627A08" w:rsidRDefault="00627A08">
      <w:pPr>
        <w:pStyle w:val="BodyText"/>
        <w:rPr>
          <w:rFonts w:ascii="Tahoma"/>
          <w:sz w:val="20"/>
        </w:rPr>
      </w:pPr>
    </w:p>
    <w:p w14:paraId="313586DE" w14:textId="77777777" w:rsidR="00627A08" w:rsidRDefault="00627A08">
      <w:pPr>
        <w:pStyle w:val="BodyText"/>
        <w:rPr>
          <w:rFonts w:ascii="Tahoma"/>
          <w:sz w:val="20"/>
        </w:rPr>
      </w:pPr>
    </w:p>
    <w:p w14:paraId="313586DF" w14:textId="77777777" w:rsidR="00627A08" w:rsidRDefault="00627A08">
      <w:pPr>
        <w:pStyle w:val="BodyText"/>
        <w:rPr>
          <w:rFonts w:ascii="Tahoma"/>
          <w:sz w:val="20"/>
        </w:rPr>
      </w:pPr>
    </w:p>
    <w:p w14:paraId="313586E0" w14:textId="77777777" w:rsidR="00627A08" w:rsidRDefault="00627A08">
      <w:pPr>
        <w:pStyle w:val="BodyText"/>
        <w:rPr>
          <w:rFonts w:ascii="Tahoma"/>
          <w:sz w:val="20"/>
        </w:rPr>
      </w:pPr>
    </w:p>
    <w:p w14:paraId="313586E1" w14:textId="77777777" w:rsidR="00627A08" w:rsidRDefault="00627A08">
      <w:pPr>
        <w:pStyle w:val="BodyText"/>
        <w:rPr>
          <w:rFonts w:ascii="Tahoma"/>
          <w:sz w:val="20"/>
        </w:rPr>
      </w:pPr>
    </w:p>
    <w:p w14:paraId="313586E2" w14:textId="77777777" w:rsidR="00627A08" w:rsidRDefault="00000000">
      <w:pPr>
        <w:pStyle w:val="BodyText"/>
        <w:spacing w:before="10"/>
        <w:rPr>
          <w:rFonts w:ascii="Tahoma"/>
          <w:sz w:val="10"/>
        </w:rPr>
      </w:pPr>
      <w:r>
        <w:rPr>
          <w:noProof/>
        </w:rPr>
        <w:drawing>
          <wp:anchor distT="0" distB="0" distL="0" distR="0" simplePos="0" relativeHeight="238" behindDoc="0" locked="0" layoutInCell="1" allowOverlap="1" wp14:anchorId="31358B73" wp14:editId="31358B74">
            <wp:simplePos x="0" y="0"/>
            <wp:positionH relativeFrom="page">
              <wp:posOffset>6245220</wp:posOffset>
            </wp:positionH>
            <wp:positionV relativeFrom="paragraph">
              <wp:posOffset>108273</wp:posOffset>
            </wp:positionV>
            <wp:extent cx="922105" cy="242506"/>
            <wp:effectExtent l="0" t="0" r="0" b="0"/>
            <wp:wrapTopAndBottom/>
            <wp:docPr id="7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6E3"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76">
          <v:group id="_x0000_s1488" style="width:77.95pt;height:2.15pt;mso-position-horizontal-relative:char;mso-position-vertical-relative:line" coordsize="1559,43">
            <v:line id="_x0000_s1489" style="position:absolute" from="0,21" to="1558,21" strokecolor="#781814" strokeweight=".74578mm"/>
            <w10:anchorlock/>
          </v:group>
        </w:pict>
      </w:r>
    </w:p>
    <w:p w14:paraId="313586E4" w14:textId="77777777" w:rsidR="00627A08" w:rsidRDefault="00000000">
      <w:pPr>
        <w:pStyle w:val="Heading1"/>
        <w:spacing w:before="178"/>
      </w:pPr>
      <w:r>
        <w:rPr>
          <w:color w:val="231F20"/>
        </w:rPr>
        <w:t xml:space="preserve">THE </w:t>
      </w:r>
      <w:r>
        <w:rPr>
          <w:color w:val="231F20"/>
          <w:spacing w:val="2"/>
        </w:rPr>
        <w:t xml:space="preserve">BASIS </w:t>
      </w:r>
      <w:r>
        <w:rPr>
          <w:color w:val="231F20"/>
        </w:rPr>
        <w:t>OF</w:t>
      </w:r>
      <w:r>
        <w:rPr>
          <w:color w:val="231F20"/>
          <w:spacing w:val="-114"/>
        </w:rPr>
        <w:t xml:space="preserve"> </w:t>
      </w:r>
      <w:r>
        <w:rPr>
          <w:color w:val="231F20"/>
          <w:spacing w:val="3"/>
        </w:rPr>
        <w:t>SEX</w:t>
      </w:r>
    </w:p>
    <w:p w14:paraId="313586E5" w14:textId="77777777" w:rsidR="00627A08" w:rsidRDefault="00000000">
      <w:pPr>
        <w:pStyle w:val="Heading8"/>
        <w:spacing w:before="499" w:line="307" w:lineRule="auto"/>
        <w:ind w:right="1279" w:firstLine="0"/>
      </w:pPr>
      <w:r>
        <w:rPr>
          <w:color w:val="424243"/>
        </w:rPr>
        <w:t>The terms “because of sex” or “on the basis of sex” include, but are not limited to:</w:t>
      </w:r>
    </w:p>
    <w:p w14:paraId="313586E6" w14:textId="77777777" w:rsidR="00627A08" w:rsidRDefault="00000000">
      <w:pPr>
        <w:pStyle w:val="ListParagraph"/>
        <w:numPr>
          <w:ilvl w:val="1"/>
          <w:numId w:val="12"/>
        </w:numPr>
        <w:tabs>
          <w:tab w:val="left" w:pos="1176"/>
          <w:tab w:val="left" w:pos="1177"/>
        </w:tabs>
        <w:spacing w:line="307" w:lineRule="auto"/>
        <w:ind w:right="1877"/>
        <w:rPr>
          <w:rFonts w:ascii="Arial" w:hAnsi="Arial"/>
          <w:color w:val="424243"/>
          <w:sz w:val="33"/>
        </w:rPr>
      </w:pPr>
      <w:r>
        <w:rPr>
          <w:color w:val="424243"/>
          <w:sz w:val="33"/>
        </w:rPr>
        <w:t xml:space="preserve">because of or </w:t>
      </w:r>
      <w:proofErr w:type="gramStart"/>
      <w:r>
        <w:rPr>
          <w:color w:val="424243"/>
          <w:sz w:val="33"/>
        </w:rPr>
        <w:t>on the basis of</w:t>
      </w:r>
      <w:proofErr w:type="gramEnd"/>
      <w:r>
        <w:rPr>
          <w:color w:val="424243"/>
          <w:sz w:val="33"/>
        </w:rPr>
        <w:t xml:space="preserve"> </w:t>
      </w:r>
      <w:r>
        <w:rPr>
          <w:color w:val="424243"/>
          <w:spacing w:val="-4"/>
          <w:sz w:val="33"/>
        </w:rPr>
        <w:t xml:space="preserve">pregnancy, </w:t>
      </w:r>
      <w:r>
        <w:rPr>
          <w:color w:val="424243"/>
          <w:sz w:val="33"/>
        </w:rPr>
        <w:t>childbirth, or related medical</w:t>
      </w:r>
      <w:r>
        <w:rPr>
          <w:color w:val="424243"/>
          <w:spacing w:val="4"/>
          <w:sz w:val="33"/>
        </w:rPr>
        <w:t xml:space="preserve"> </w:t>
      </w:r>
      <w:r>
        <w:rPr>
          <w:color w:val="424243"/>
          <w:sz w:val="33"/>
        </w:rPr>
        <w:t>conditions</w:t>
      </w:r>
    </w:p>
    <w:p w14:paraId="313586E7" w14:textId="77777777" w:rsidR="00627A08" w:rsidRDefault="00000000">
      <w:pPr>
        <w:pStyle w:val="ListParagraph"/>
        <w:numPr>
          <w:ilvl w:val="1"/>
          <w:numId w:val="12"/>
        </w:numPr>
        <w:tabs>
          <w:tab w:val="left" w:pos="1176"/>
          <w:tab w:val="left" w:pos="1177"/>
        </w:tabs>
        <w:spacing w:before="116" w:line="307" w:lineRule="auto"/>
        <w:ind w:right="2061"/>
        <w:rPr>
          <w:rFonts w:ascii="Arial" w:hAnsi="Arial"/>
          <w:color w:val="424243"/>
          <w:sz w:val="33"/>
        </w:rPr>
      </w:pPr>
      <w:r>
        <w:rPr>
          <w:color w:val="424243"/>
          <w:sz w:val="33"/>
        </w:rPr>
        <w:t xml:space="preserve">women affected by </w:t>
      </w:r>
      <w:r>
        <w:rPr>
          <w:color w:val="424243"/>
          <w:spacing w:val="-5"/>
          <w:sz w:val="33"/>
        </w:rPr>
        <w:t xml:space="preserve">pregnancy, </w:t>
      </w:r>
      <w:r>
        <w:rPr>
          <w:color w:val="424243"/>
          <w:sz w:val="33"/>
        </w:rPr>
        <w:t>childbirth, or related medical conditions</w:t>
      </w:r>
    </w:p>
    <w:p w14:paraId="313586E8" w14:textId="77777777" w:rsidR="00627A08" w:rsidRDefault="00627A08">
      <w:pPr>
        <w:pStyle w:val="BodyText"/>
        <w:rPr>
          <w:rFonts w:ascii="Calisto MT"/>
          <w:sz w:val="38"/>
        </w:rPr>
      </w:pPr>
    </w:p>
    <w:p w14:paraId="313586E9" w14:textId="77777777" w:rsidR="00627A08" w:rsidRDefault="00627A08">
      <w:pPr>
        <w:pStyle w:val="BodyText"/>
        <w:spacing w:before="6"/>
        <w:rPr>
          <w:rFonts w:ascii="Calisto MT"/>
          <w:sz w:val="50"/>
        </w:rPr>
      </w:pPr>
    </w:p>
    <w:p w14:paraId="313586EA" w14:textId="77777777" w:rsidR="00627A08" w:rsidRDefault="00000000">
      <w:pPr>
        <w:tabs>
          <w:tab w:val="left" w:pos="10920"/>
        </w:tabs>
        <w:spacing w:before="1"/>
        <w:ind w:left="868"/>
        <w:rPr>
          <w:rFonts w:ascii="Tahoma" w:hAnsi="Tahoma"/>
          <w:sz w:val="13"/>
        </w:rPr>
      </w:pPr>
      <w:r>
        <w:rPr>
          <w:rFonts w:ascii="Tahoma" w:hAnsi="Tahoma"/>
          <w:color w:val="231F20"/>
          <w:sz w:val="13"/>
        </w:rPr>
        <w:t>©</w:t>
      </w:r>
      <w:r>
        <w:rPr>
          <w:rFonts w:ascii="Tahoma" w:hAnsi="Tahoma"/>
          <w:color w:val="231F20"/>
          <w:spacing w:val="-26"/>
          <w:sz w:val="13"/>
        </w:rPr>
        <w:t xml:space="preserve"> </w:t>
      </w:r>
      <w:r>
        <w:rPr>
          <w:rFonts w:ascii="Tahoma" w:hAnsi="Tahoma"/>
          <w:color w:val="231F20"/>
          <w:sz w:val="13"/>
        </w:rPr>
        <w:t>2025</w:t>
      </w:r>
      <w:r>
        <w:rPr>
          <w:rFonts w:ascii="Tahoma" w:hAnsi="Tahoma"/>
          <w:color w:val="231F20"/>
          <w:spacing w:val="-26"/>
          <w:sz w:val="13"/>
        </w:rPr>
        <w:t xml:space="preserve"> </w:t>
      </w:r>
      <w:r>
        <w:rPr>
          <w:rFonts w:ascii="Tahoma" w:hAnsi="Tahoma"/>
          <w:color w:val="231F20"/>
          <w:sz w:val="13"/>
        </w:rPr>
        <w:t>D.</w:t>
      </w:r>
      <w:r>
        <w:rPr>
          <w:rFonts w:ascii="Tahoma" w:hAnsi="Tahoma"/>
          <w:color w:val="231F20"/>
          <w:spacing w:val="-24"/>
          <w:sz w:val="13"/>
        </w:rPr>
        <w:t xml:space="preserve"> </w:t>
      </w:r>
      <w:r>
        <w:rPr>
          <w:rFonts w:ascii="Tahoma" w:hAnsi="Tahoma"/>
          <w:color w:val="231F20"/>
          <w:sz w:val="13"/>
        </w:rPr>
        <w:t>Stafford</w:t>
      </w:r>
      <w:r>
        <w:rPr>
          <w:rFonts w:ascii="Tahoma" w:hAnsi="Tahoma"/>
          <w:color w:val="231F20"/>
          <w:spacing w:val="-27"/>
          <w:sz w:val="13"/>
        </w:rPr>
        <w:t xml:space="preserve"> </w:t>
      </w:r>
      <w:r>
        <w:rPr>
          <w:rFonts w:ascii="Tahoma" w:hAnsi="Tahoma"/>
          <w:color w:val="231F20"/>
          <w:sz w:val="13"/>
        </w:rPr>
        <w:t>&amp;</w:t>
      </w:r>
      <w:r>
        <w:rPr>
          <w:rFonts w:ascii="Tahoma" w:hAnsi="Tahoma"/>
          <w:color w:val="231F20"/>
          <w:spacing w:val="-24"/>
          <w:sz w:val="13"/>
        </w:rPr>
        <w:t xml:space="preserve"> </w:t>
      </w:r>
      <w:r>
        <w:rPr>
          <w:rFonts w:ascii="Tahoma" w:hAnsi="Tahoma"/>
          <w:color w:val="231F20"/>
          <w:sz w:val="13"/>
        </w:rPr>
        <w:t>Associates</w:t>
      </w:r>
      <w:r>
        <w:rPr>
          <w:rFonts w:ascii="Tahoma" w:hAnsi="Tahoma"/>
          <w:color w:val="231F20"/>
          <w:sz w:val="13"/>
        </w:rPr>
        <w:tab/>
        <w:t>48</w:t>
      </w:r>
    </w:p>
    <w:p w14:paraId="313586EB" w14:textId="77777777" w:rsidR="00627A08" w:rsidRDefault="00627A08">
      <w:pPr>
        <w:rPr>
          <w:rFonts w:ascii="Tahoma" w:hAnsi="Tahoma"/>
          <w:sz w:val="13"/>
        </w:rPr>
        <w:sectPr w:rsidR="00627A08">
          <w:pgSz w:w="12240" w:h="15840"/>
          <w:pgMar w:top="1060" w:right="220" w:bottom="280" w:left="220" w:header="720" w:footer="720" w:gutter="0"/>
          <w:cols w:space="720"/>
        </w:sectPr>
      </w:pPr>
    </w:p>
    <w:p w14:paraId="313586EC" w14:textId="77777777" w:rsidR="00627A08" w:rsidRDefault="00000000">
      <w:pPr>
        <w:pStyle w:val="BodyText"/>
        <w:ind w:left="828"/>
        <w:rPr>
          <w:rFonts w:ascii="Tahoma"/>
          <w:sz w:val="20"/>
        </w:rPr>
      </w:pPr>
      <w:r>
        <w:rPr>
          <w:rFonts w:ascii="Tahoma"/>
          <w:noProof/>
          <w:sz w:val="20"/>
        </w:rPr>
        <w:lastRenderedPageBreak/>
        <w:drawing>
          <wp:inline distT="0" distB="0" distL="0" distR="0" wp14:anchorId="31358B77" wp14:editId="31358B78">
            <wp:extent cx="922093" cy="242506"/>
            <wp:effectExtent l="0" t="0" r="0" b="0"/>
            <wp:docPr id="7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3.jpeg"/>
                    <pic:cNvPicPr/>
                  </pic:nvPicPr>
                  <pic:blipFill>
                    <a:blip r:embed="rId27" cstate="print"/>
                    <a:stretch>
                      <a:fillRect/>
                    </a:stretch>
                  </pic:blipFill>
                  <pic:spPr>
                    <a:xfrm>
                      <a:off x="0" y="0"/>
                      <a:ext cx="922093" cy="242506"/>
                    </a:xfrm>
                    <a:prstGeom prst="rect">
                      <a:avLst/>
                    </a:prstGeom>
                  </pic:spPr>
                </pic:pic>
              </a:graphicData>
            </a:graphic>
          </wp:inline>
        </w:drawing>
      </w:r>
    </w:p>
    <w:p w14:paraId="313586ED" w14:textId="77777777" w:rsidR="00627A08" w:rsidRDefault="00627A08">
      <w:pPr>
        <w:pStyle w:val="BodyText"/>
        <w:spacing w:before="9"/>
        <w:rPr>
          <w:rFonts w:ascii="Tahoma"/>
          <w:sz w:val="3"/>
        </w:rPr>
      </w:pPr>
    </w:p>
    <w:p w14:paraId="313586EE" w14:textId="77777777" w:rsidR="00627A08" w:rsidRDefault="00000000">
      <w:pPr>
        <w:pStyle w:val="BodyText"/>
        <w:spacing w:line="44" w:lineRule="exact"/>
        <w:ind w:left="9355"/>
        <w:rPr>
          <w:rFonts w:ascii="Tahoma"/>
          <w:sz w:val="4"/>
        </w:rPr>
      </w:pPr>
      <w:r>
        <w:rPr>
          <w:rFonts w:ascii="Tahoma"/>
          <w:sz w:val="4"/>
        </w:rPr>
      </w:r>
      <w:r>
        <w:rPr>
          <w:rFonts w:ascii="Tahoma"/>
          <w:sz w:val="4"/>
        </w:rPr>
        <w:pict w14:anchorId="31358B7A">
          <v:group id="_x0000_s1486" style="width:77.95pt;height:2.15pt;mso-position-horizontal-relative:char;mso-position-vertical-relative:line" coordsize="1559,43">
            <v:line id="_x0000_s1487" style="position:absolute" from="0,21" to="1558,21" strokecolor="#781814" strokeweight=".74578mm"/>
            <w10:anchorlock/>
          </v:group>
        </w:pict>
      </w:r>
    </w:p>
    <w:p w14:paraId="313586EF" w14:textId="77777777" w:rsidR="00627A08" w:rsidRDefault="00000000">
      <w:pPr>
        <w:pStyle w:val="Heading1"/>
        <w:spacing w:before="103"/>
        <w:ind w:left="3976"/>
      </w:pPr>
      <w:r>
        <w:rPr>
          <w:color w:val="231F20"/>
          <w:spacing w:val="2"/>
        </w:rPr>
        <w:t>TITLE</w:t>
      </w:r>
      <w:r>
        <w:rPr>
          <w:color w:val="231F20"/>
          <w:spacing w:val="-74"/>
        </w:rPr>
        <w:t xml:space="preserve"> </w:t>
      </w:r>
      <w:r>
        <w:rPr>
          <w:color w:val="231F20"/>
        </w:rPr>
        <w:t>VII</w:t>
      </w:r>
      <w:r>
        <w:rPr>
          <w:color w:val="231F20"/>
          <w:spacing w:val="-73"/>
        </w:rPr>
        <w:t xml:space="preserve"> </w:t>
      </w:r>
      <w:r>
        <w:rPr>
          <w:color w:val="231F20"/>
        </w:rPr>
        <w:t>-</w:t>
      </w:r>
      <w:r>
        <w:rPr>
          <w:color w:val="231F20"/>
          <w:spacing w:val="-72"/>
        </w:rPr>
        <w:t xml:space="preserve"> </w:t>
      </w:r>
      <w:r>
        <w:rPr>
          <w:color w:val="231F20"/>
          <w:spacing w:val="2"/>
        </w:rPr>
        <w:t>EMPLOYERS</w:t>
      </w:r>
      <w:r>
        <w:rPr>
          <w:color w:val="231F20"/>
          <w:spacing w:val="-70"/>
        </w:rPr>
        <w:t xml:space="preserve"> </w:t>
      </w:r>
      <w:r>
        <w:rPr>
          <w:color w:val="231F20"/>
          <w:spacing w:val="3"/>
        </w:rPr>
        <w:t>CANNOT…</w:t>
      </w:r>
    </w:p>
    <w:p w14:paraId="313586F0" w14:textId="77777777" w:rsidR="00627A08" w:rsidRDefault="00000000">
      <w:pPr>
        <w:pStyle w:val="ListParagraph"/>
        <w:numPr>
          <w:ilvl w:val="1"/>
          <w:numId w:val="12"/>
        </w:numPr>
        <w:tabs>
          <w:tab w:val="left" w:pos="1195"/>
          <w:tab w:val="left" w:pos="1196"/>
        </w:tabs>
        <w:spacing w:before="351" w:line="326" w:lineRule="auto"/>
        <w:ind w:left="1195" w:right="1096"/>
        <w:rPr>
          <w:rFonts w:ascii="Arial" w:hAnsi="Arial"/>
          <w:color w:val="231F20"/>
          <w:sz w:val="24"/>
        </w:rPr>
      </w:pPr>
      <w:r>
        <w:rPr>
          <w:color w:val="231F20"/>
          <w:sz w:val="24"/>
        </w:rPr>
        <w:t xml:space="preserve">Harass an employee because of </w:t>
      </w:r>
      <w:r>
        <w:rPr>
          <w:color w:val="231F20"/>
          <w:spacing w:val="-4"/>
          <w:sz w:val="24"/>
        </w:rPr>
        <w:t xml:space="preserve">race, color, </w:t>
      </w:r>
      <w:r>
        <w:rPr>
          <w:color w:val="231F20"/>
          <w:sz w:val="24"/>
        </w:rPr>
        <w:t xml:space="preserve">religion, sex (including </w:t>
      </w:r>
      <w:r>
        <w:rPr>
          <w:color w:val="231F20"/>
          <w:spacing w:val="-3"/>
          <w:sz w:val="24"/>
        </w:rPr>
        <w:t xml:space="preserve">pregnancy, </w:t>
      </w:r>
      <w:r>
        <w:rPr>
          <w:color w:val="231F20"/>
          <w:sz w:val="24"/>
        </w:rPr>
        <w:t>childbirth, and related conditions, sexual orientation, and gender identity), or national</w:t>
      </w:r>
      <w:r>
        <w:rPr>
          <w:color w:val="231F20"/>
          <w:spacing w:val="-16"/>
          <w:sz w:val="24"/>
        </w:rPr>
        <w:t xml:space="preserve"> </w:t>
      </w:r>
      <w:r>
        <w:rPr>
          <w:color w:val="231F20"/>
          <w:sz w:val="24"/>
        </w:rPr>
        <w:t>origin</w:t>
      </w:r>
    </w:p>
    <w:p w14:paraId="313586F1" w14:textId="77777777" w:rsidR="00627A08" w:rsidRDefault="00000000">
      <w:pPr>
        <w:pStyle w:val="ListParagraph"/>
        <w:numPr>
          <w:ilvl w:val="1"/>
          <w:numId w:val="12"/>
        </w:numPr>
        <w:tabs>
          <w:tab w:val="left" w:pos="1195"/>
          <w:tab w:val="left" w:pos="1196"/>
        </w:tabs>
        <w:spacing w:before="118" w:line="326" w:lineRule="auto"/>
        <w:ind w:left="1195" w:right="1401"/>
        <w:rPr>
          <w:rFonts w:ascii="Arial" w:hAnsi="Arial"/>
          <w:color w:val="231F20"/>
          <w:sz w:val="24"/>
        </w:rPr>
      </w:pPr>
      <w:r>
        <w:rPr>
          <w:color w:val="231F20"/>
          <w:spacing w:val="-2"/>
          <w:sz w:val="24"/>
        </w:rPr>
        <w:t xml:space="preserve">Refuse </w:t>
      </w:r>
      <w:r>
        <w:rPr>
          <w:color w:val="231F20"/>
          <w:sz w:val="24"/>
        </w:rPr>
        <w:t>or fail to make reasonable adjustments to workplace policies or practices that allow individual workers to observe their sincerely held religious</w:t>
      </w:r>
      <w:r>
        <w:rPr>
          <w:color w:val="231F20"/>
          <w:spacing w:val="-3"/>
          <w:sz w:val="24"/>
        </w:rPr>
        <w:t xml:space="preserve"> </w:t>
      </w:r>
      <w:r>
        <w:rPr>
          <w:color w:val="231F20"/>
          <w:sz w:val="24"/>
        </w:rPr>
        <w:t>beliefs</w:t>
      </w:r>
    </w:p>
    <w:p w14:paraId="313586F2" w14:textId="77777777" w:rsidR="00627A08" w:rsidRDefault="00000000">
      <w:pPr>
        <w:pStyle w:val="ListParagraph"/>
        <w:numPr>
          <w:ilvl w:val="1"/>
          <w:numId w:val="12"/>
        </w:numPr>
        <w:tabs>
          <w:tab w:val="left" w:pos="1195"/>
          <w:tab w:val="left" w:pos="1196"/>
        </w:tabs>
        <w:spacing w:before="118" w:line="326" w:lineRule="auto"/>
        <w:ind w:left="1195" w:right="857"/>
        <w:rPr>
          <w:rFonts w:ascii="Arial" w:hAnsi="Arial"/>
          <w:color w:val="231F20"/>
          <w:sz w:val="24"/>
        </w:rPr>
      </w:pPr>
      <w:r>
        <w:rPr>
          <w:color w:val="231F20"/>
          <w:sz w:val="24"/>
        </w:rPr>
        <w:t xml:space="preserve">Make employment decisions based on stereotypes or assumptions about a </w:t>
      </w:r>
      <w:r>
        <w:rPr>
          <w:color w:val="231F20"/>
          <w:spacing w:val="-4"/>
          <w:sz w:val="24"/>
        </w:rPr>
        <w:t xml:space="preserve">person’s </w:t>
      </w:r>
      <w:r>
        <w:rPr>
          <w:color w:val="231F20"/>
          <w:sz w:val="24"/>
        </w:rPr>
        <w:t xml:space="preserve">abilities, traits, or performance because of their </w:t>
      </w:r>
      <w:r>
        <w:rPr>
          <w:color w:val="231F20"/>
          <w:spacing w:val="-4"/>
          <w:sz w:val="24"/>
        </w:rPr>
        <w:t xml:space="preserve">race, color, </w:t>
      </w:r>
      <w:r>
        <w:rPr>
          <w:color w:val="231F20"/>
          <w:sz w:val="24"/>
        </w:rPr>
        <w:t xml:space="preserve">religion, sex (including </w:t>
      </w:r>
      <w:r>
        <w:rPr>
          <w:color w:val="231F20"/>
          <w:spacing w:val="-3"/>
          <w:sz w:val="24"/>
        </w:rPr>
        <w:t xml:space="preserve">pregnancy, </w:t>
      </w:r>
      <w:r>
        <w:rPr>
          <w:color w:val="231F20"/>
          <w:sz w:val="24"/>
        </w:rPr>
        <w:t>childbirth, and related conditions, sexual orientation, and gender identity), or national</w:t>
      </w:r>
      <w:r>
        <w:rPr>
          <w:color w:val="231F20"/>
          <w:spacing w:val="-7"/>
          <w:sz w:val="24"/>
        </w:rPr>
        <w:t xml:space="preserve"> </w:t>
      </w:r>
      <w:r>
        <w:rPr>
          <w:color w:val="231F20"/>
          <w:sz w:val="24"/>
        </w:rPr>
        <w:t>origin</w:t>
      </w:r>
    </w:p>
    <w:p w14:paraId="313586F3" w14:textId="77777777" w:rsidR="00627A08" w:rsidRDefault="00000000">
      <w:pPr>
        <w:pStyle w:val="ListParagraph"/>
        <w:numPr>
          <w:ilvl w:val="1"/>
          <w:numId w:val="12"/>
        </w:numPr>
        <w:tabs>
          <w:tab w:val="left" w:pos="1195"/>
          <w:tab w:val="left" w:pos="1196"/>
        </w:tabs>
        <w:spacing w:before="118" w:line="326" w:lineRule="auto"/>
        <w:ind w:left="1195" w:right="1361"/>
        <w:rPr>
          <w:rFonts w:ascii="Arial" w:hAnsi="Arial"/>
          <w:color w:val="231F20"/>
          <w:sz w:val="24"/>
        </w:rPr>
      </w:pPr>
      <w:r>
        <w:rPr>
          <w:color w:val="231F20"/>
          <w:sz w:val="24"/>
        </w:rPr>
        <w:t xml:space="preserve">Deny job opportunities because a person is married </w:t>
      </w:r>
      <w:r>
        <w:rPr>
          <w:color w:val="231F20"/>
          <w:spacing w:val="-4"/>
          <w:sz w:val="24"/>
        </w:rPr>
        <w:t xml:space="preserve">to, </w:t>
      </w:r>
      <w:r>
        <w:rPr>
          <w:color w:val="231F20"/>
          <w:sz w:val="24"/>
        </w:rPr>
        <w:t xml:space="preserve">or associated with, a person of a particular </w:t>
      </w:r>
      <w:r>
        <w:rPr>
          <w:color w:val="231F20"/>
          <w:spacing w:val="-3"/>
          <w:sz w:val="24"/>
        </w:rPr>
        <w:t xml:space="preserve">race, </w:t>
      </w:r>
      <w:r>
        <w:rPr>
          <w:color w:val="231F20"/>
          <w:spacing w:val="-4"/>
          <w:sz w:val="24"/>
        </w:rPr>
        <w:t xml:space="preserve">color, </w:t>
      </w:r>
      <w:r>
        <w:rPr>
          <w:color w:val="231F20"/>
          <w:sz w:val="24"/>
        </w:rPr>
        <w:t xml:space="preserve">religion, sex (including </w:t>
      </w:r>
      <w:r>
        <w:rPr>
          <w:color w:val="231F20"/>
          <w:spacing w:val="-3"/>
          <w:sz w:val="24"/>
        </w:rPr>
        <w:t xml:space="preserve">pregnancy, </w:t>
      </w:r>
      <w:r>
        <w:rPr>
          <w:color w:val="231F20"/>
          <w:sz w:val="24"/>
        </w:rPr>
        <w:t>childbirth, and related conditions, sexual orientation, and gender identity), or national</w:t>
      </w:r>
      <w:r>
        <w:rPr>
          <w:color w:val="231F20"/>
          <w:spacing w:val="-9"/>
          <w:sz w:val="24"/>
        </w:rPr>
        <w:t xml:space="preserve"> </w:t>
      </w:r>
      <w:r>
        <w:rPr>
          <w:color w:val="231F20"/>
          <w:sz w:val="24"/>
        </w:rPr>
        <w:t>origin</w:t>
      </w:r>
    </w:p>
    <w:p w14:paraId="313586F4" w14:textId="77777777" w:rsidR="00627A08" w:rsidRDefault="00000000">
      <w:pPr>
        <w:tabs>
          <w:tab w:val="right" w:pos="11039"/>
        </w:tabs>
        <w:spacing w:before="259"/>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49</w:t>
      </w:r>
    </w:p>
    <w:p w14:paraId="313586F5" w14:textId="77777777" w:rsidR="00627A08" w:rsidRDefault="00627A08">
      <w:pPr>
        <w:pStyle w:val="BodyText"/>
        <w:rPr>
          <w:rFonts w:ascii="Tahoma"/>
          <w:sz w:val="20"/>
        </w:rPr>
      </w:pPr>
    </w:p>
    <w:p w14:paraId="313586F6" w14:textId="77777777" w:rsidR="00627A08" w:rsidRDefault="00627A08">
      <w:pPr>
        <w:pStyle w:val="BodyText"/>
        <w:rPr>
          <w:rFonts w:ascii="Tahoma"/>
          <w:sz w:val="20"/>
        </w:rPr>
      </w:pPr>
    </w:p>
    <w:p w14:paraId="313586F7" w14:textId="77777777" w:rsidR="00627A08" w:rsidRDefault="00627A08">
      <w:pPr>
        <w:pStyle w:val="BodyText"/>
        <w:rPr>
          <w:rFonts w:ascii="Tahoma"/>
          <w:sz w:val="20"/>
        </w:rPr>
      </w:pPr>
    </w:p>
    <w:p w14:paraId="313586F8" w14:textId="77777777" w:rsidR="00627A08" w:rsidRDefault="00627A08">
      <w:pPr>
        <w:pStyle w:val="BodyText"/>
        <w:rPr>
          <w:rFonts w:ascii="Tahoma"/>
          <w:sz w:val="20"/>
        </w:rPr>
      </w:pPr>
    </w:p>
    <w:p w14:paraId="313586F9" w14:textId="77777777" w:rsidR="00627A08" w:rsidRDefault="00627A08">
      <w:pPr>
        <w:pStyle w:val="BodyText"/>
        <w:rPr>
          <w:rFonts w:ascii="Tahoma"/>
          <w:sz w:val="20"/>
        </w:rPr>
      </w:pPr>
    </w:p>
    <w:p w14:paraId="313586FA" w14:textId="77777777" w:rsidR="00627A08" w:rsidRDefault="00000000">
      <w:pPr>
        <w:pStyle w:val="BodyText"/>
        <w:spacing w:before="3"/>
        <w:rPr>
          <w:rFonts w:ascii="Tahoma"/>
          <w:sz w:val="25"/>
        </w:rPr>
      </w:pPr>
      <w:r>
        <w:rPr>
          <w:noProof/>
        </w:rPr>
        <w:drawing>
          <wp:anchor distT="0" distB="0" distL="0" distR="0" simplePos="0" relativeHeight="241" behindDoc="0" locked="0" layoutInCell="1" allowOverlap="1" wp14:anchorId="31358B7B" wp14:editId="31358B7C">
            <wp:simplePos x="0" y="0"/>
            <wp:positionH relativeFrom="page">
              <wp:posOffset>6111680</wp:posOffset>
            </wp:positionH>
            <wp:positionV relativeFrom="paragraph">
              <wp:posOffset>218795</wp:posOffset>
            </wp:positionV>
            <wp:extent cx="922105" cy="242506"/>
            <wp:effectExtent l="0" t="0" r="0" b="0"/>
            <wp:wrapTopAndBottom/>
            <wp:docPr id="7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6FB" w14:textId="77777777" w:rsidR="00627A08" w:rsidRDefault="00627A08">
      <w:pPr>
        <w:pStyle w:val="BodyText"/>
        <w:spacing w:before="2"/>
        <w:rPr>
          <w:rFonts w:ascii="Tahoma"/>
          <w:sz w:val="8"/>
        </w:rPr>
      </w:pPr>
    </w:p>
    <w:p w14:paraId="313586FC"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B7E">
          <v:group id="_x0000_s1484" style="width:270pt;height:2.15pt;mso-position-horizontal-relative:char;mso-position-vertical-relative:line" coordsize="5400,43">
            <v:line id="_x0000_s1485" style="position:absolute" from="0,21" to="5400,21" strokecolor="#781814" strokeweight=".74578mm"/>
            <w10:anchorlock/>
          </v:group>
        </w:pict>
      </w:r>
    </w:p>
    <w:p w14:paraId="313586FD" w14:textId="77777777" w:rsidR="00627A08" w:rsidRDefault="00000000">
      <w:pPr>
        <w:pStyle w:val="Heading1"/>
        <w:spacing w:before="120"/>
        <w:ind w:left="1408"/>
        <w:jc w:val="center"/>
      </w:pPr>
      <w:r>
        <w:pict w14:anchorId="31358B7F">
          <v:group id="_x0000_s1481" style="position:absolute;left:0;text-align:left;margin-left:16.1pt;margin-top:-36.2pt;width:231.95pt;height:326.2pt;z-index:251909120;mso-position-horizontal-relative:page" coordorigin="322,-724" coordsize="4639,6524">
            <v:shape id="_x0000_s1483" type="#_x0000_t75" style="position:absolute;left:321;top:-725;width:4639;height:6524">
              <v:imagedata r:id="rId139" o:title=""/>
            </v:shape>
            <v:shape id="_x0000_s1482" type="#_x0000_t202" style="position:absolute;left:1089;top:5411;width:1732;height:166" filled="f" stroked="f">
              <v:textbox inset="0,0,0,0">
                <w:txbxContent>
                  <w:p w14:paraId="31358CCC"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color w:val="231F20"/>
        </w:rPr>
        <w:t>ABORTION</w:t>
      </w:r>
    </w:p>
    <w:p w14:paraId="313586FE" w14:textId="77777777" w:rsidR="00627A08" w:rsidRDefault="00000000">
      <w:pPr>
        <w:numPr>
          <w:ilvl w:val="2"/>
          <w:numId w:val="12"/>
        </w:numPr>
        <w:tabs>
          <w:tab w:val="left" w:pos="5757"/>
        </w:tabs>
        <w:spacing w:before="350" w:line="199" w:lineRule="auto"/>
        <w:ind w:left="5756" w:right="1235" w:hanging="273"/>
        <w:rPr>
          <w:color w:val="231F20"/>
          <w:sz w:val="29"/>
        </w:rPr>
      </w:pPr>
      <w:r>
        <w:rPr>
          <w:rFonts w:ascii="Calisto MT"/>
          <w:color w:val="231F20"/>
          <w:sz w:val="29"/>
        </w:rPr>
        <w:t xml:space="preserve">A woman cannot be fired for </w:t>
      </w:r>
      <w:r>
        <w:rPr>
          <w:rFonts w:ascii="Calisto MT"/>
          <w:color w:val="231F20"/>
          <w:spacing w:val="-3"/>
          <w:sz w:val="29"/>
        </w:rPr>
        <w:t xml:space="preserve">having </w:t>
      </w:r>
      <w:r>
        <w:rPr>
          <w:rFonts w:ascii="Calisto MT"/>
          <w:color w:val="231F20"/>
          <w:sz w:val="29"/>
        </w:rPr>
        <w:t xml:space="preserve">an abortion or contemplating </w:t>
      </w:r>
      <w:r>
        <w:rPr>
          <w:rFonts w:ascii="Calisto MT"/>
          <w:color w:val="231F20"/>
          <w:spacing w:val="-3"/>
          <w:sz w:val="29"/>
        </w:rPr>
        <w:t xml:space="preserve">having </w:t>
      </w:r>
      <w:r>
        <w:rPr>
          <w:rFonts w:ascii="Calisto MT"/>
          <w:color w:val="231F20"/>
          <w:sz w:val="29"/>
        </w:rPr>
        <w:t>an abortion.</w:t>
      </w:r>
    </w:p>
    <w:p w14:paraId="313586FF" w14:textId="77777777" w:rsidR="00627A08" w:rsidRDefault="00000000">
      <w:pPr>
        <w:pStyle w:val="ListParagraph"/>
        <w:numPr>
          <w:ilvl w:val="2"/>
          <w:numId w:val="12"/>
        </w:numPr>
        <w:tabs>
          <w:tab w:val="left" w:pos="5757"/>
        </w:tabs>
        <w:spacing w:before="119" w:line="199" w:lineRule="auto"/>
        <w:ind w:left="5756" w:right="780" w:hanging="273"/>
        <w:rPr>
          <w:rFonts w:ascii="Arial" w:hAnsi="Arial"/>
          <w:color w:val="231F20"/>
          <w:sz w:val="29"/>
        </w:rPr>
      </w:pPr>
      <w:r>
        <w:rPr>
          <w:color w:val="231F20"/>
          <w:sz w:val="29"/>
        </w:rPr>
        <w:t>An employer that offers health insurance</w:t>
      </w:r>
      <w:r>
        <w:rPr>
          <w:color w:val="231F20"/>
          <w:spacing w:val="-19"/>
          <w:sz w:val="29"/>
        </w:rPr>
        <w:t xml:space="preserve"> </w:t>
      </w:r>
      <w:r>
        <w:rPr>
          <w:color w:val="231F20"/>
          <w:sz w:val="29"/>
        </w:rPr>
        <w:t xml:space="preserve">is not required to </w:t>
      </w:r>
      <w:r>
        <w:rPr>
          <w:color w:val="231F20"/>
          <w:spacing w:val="-4"/>
          <w:sz w:val="29"/>
        </w:rPr>
        <w:t xml:space="preserve">pay </w:t>
      </w:r>
      <w:r>
        <w:rPr>
          <w:color w:val="231F20"/>
          <w:sz w:val="29"/>
        </w:rPr>
        <w:t xml:space="preserve">for </w:t>
      </w:r>
      <w:r>
        <w:rPr>
          <w:color w:val="231F20"/>
          <w:spacing w:val="-3"/>
          <w:sz w:val="29"/>
        </w:rPr>
        <w:t xml:space="preserve">coverage </w:t>
      </w:r>
      <w:r>
        <w:rPr>
          <w:color w:val="231F20"/>
          <w:sz w:val="29"/>
        </w:rPr>
        <w:t>of abortion except where the life of the mother would be</w:t>
      </w:r>
      <w:r>
        <w:rPr>
          <w:color w:val="231F20"/>
          <w:spacing w:val="-3"/>
          <w:sz w:val="29"/>
        </w:rPr>
        <w:t xml:space="preserve"> </w:t>
      </w:r>
      <w:r>
        <w:rPr>
          <w:color w:val="231F20"/>
          <w:sz w:val="29"/>
        </w:rPr>
        <w:t>endangered.</w:t>
      </w:r>
    </w:p>
    <w:p w14:paraId="31358700" w14:textId="77777777" w:rsidR="00627A08" w:rsidRDefault="00000000">
      <w:pPr>
        <w:pStyle w:val="ListParagraph"/>
        <w:numPr>
          <w:ilvl w:val="2"/>
          <w:numId w:val="12"/>
        </w:numPr>
        <w:tabs>
          <w:tab w:val="left" w:pos="5757"/>
        </w:tabs>
        <w:spacing w:before="119" w:line="199" w:lineRule="auto"/>
        <w:ind w:left="5756" w:right="1268" w:hanging="273"/>
        <w:rPr>
          <w:rFonts w:ascii="Arial" w:hAnsi="Arial"/>
          <w:color w:val="231F20"/>
          <w:sz w:val="29"/>
        </w:rPr>
      </w:pPr>
      <w:r>
        <w:rPr>
          <w:color w:val="231F20"/>
          <w:sz w:val="29"/>
        </w:rPr>
        <w:t xml:space="preserve">An employer is permitted to provide health insurance </w:t>
      </w:r>
      <w:r>
        <w:rPr>
          <w:color w:val="231F20"/>
          <w:spacing w:val="-3"/>
          <w:sz w:val="29"/>
        </w:rPr>
        <w:t xml:space="preserve">coverage </w:t>
      </w:r>
      <w:r>
        <w:rPr>
          <w:color w:val="231F20"/>
          <w:sz w:val="29"/>
        </w:rPr>
        <w:t>for</w:t>
      </w:r>
      <w:r>
        <w:rPr>
          <w:color w:val="231F20"/>
          <w:spacing w:val="2"/>
          <w:sz w:val="29"/>
        </w:rPr>
        <w:t xml:space="preserve"> </w:t>
      </w:r>
      <w:r>
        <w:rPr>
          <w:color w:val="231F20"/>
          <w:sz w:val="29"/>
        </w:rPr>
        <w:t>abortion.</w:t>
      </w:r>
    </w:p>
    <w:p w14:paraId="31358701" w14:textId="77777777" w:rsidR="00627A08" w:rsidRDefault="00000000">
      <w:pPr>
        <w:pStyle w:val="ListParagraph"/>
        <w:numPr>
          <w:ilvl w:val="2"/>
          <w:numId w:val="12"/>
        </w:numPr>
        <w:tabs>
          <w:tab w:val="left" w:pos="5757"/>
        </w:tabs>
        <w:spacing w:before="117" w:line="199" w:lineRule="auto"/>
        <w:ind w:left="5756" w:right="1183" w:hanging="273"/>
        <w:rPr>
          <w:rFonts w:ascii="Arial" w:hAnsi="Arial"/>
          <w:color w:val="231F20"/>
          <w:sz w:val="29"/>
        </w:rPr>
      </w:pPr>
      <w:r>
        <w:rPr>
          <w:color w:val="231F20"/>
          <w:spacing w:val="-3"/>
          <w:sz w:val="29"/>
        </w:rPr>
        <w:t xml:space="preserve">Adverse </w:t>
      </w:r>
      <w:r>
        <w:rPr>
          <w:color w:val="231F20"/>
          <w:sz w:val="29"/>
        </w:rPr>
        <w:t xml:space="preserve">employment actions against an employee based on her decision not to </w:t>
      </w:r>
      <w:r>
        <w:rPr>
          <w:color w:val="231F20"/>
          <w:spacing w:val="-6"/>
          <w:sz w:val="29"/>
        </w:rPr>
        <w:t xml:space="preserve">have </w:t>
      </w:r>
      <w:r>
        <w:rPr>
          <w:color w:val="231F20"/>
          <w:sz w:val="29"/>
        </w:rPr>
        <w:t>an abortion are</w:t>
      </w:r>
      <w:r>
        <w:rPr>
          <w:color w:val="231F20"/>
          <w:spacing w:val="2"/>
          <w:sz w:val="29"/>
        </w:rPr>
        <w:t xml:space="preserve"> </w:t>
      </w:r>
      <w:r>
        <w:rPr>
          <w:color w:val="231F20"/>
          <w:sz w:val="29"/>
        </w:rPr>
        <w:t>prohibited.</w:t>
      </w:r>
    </w:p>
    <w:p w14:paraId="31358702" w14:textId="77777777" w:rsidR="00627A08" w:rsidRDefault="00000000">
      <w:pPr>
        <w:pStyle w:val="BodyText"/>
        <w:spacing w:before="10"/>
        <w:rPr>
          <w:rFonts w:ascii="Calisto MT"/>
          <w:sz w:val="26"/>
        </w:rPr>
      </w:pPr>
      <w:r>
        <w:pict w14:anchorId="31358B80">
          <v:shape id="_x0000_s1480" style="position:absolute;margin-left:287.9pt;margin-top:17.85pt;width:270pt;height:.1pt;z-index:-251409408;mso-wrap-distance-left:0;mso-wrap-distance-right:0;mso-position-horizontal-relative:page" coordorigin="5758,357" coordsize="5400,0" path="m5758,357r5399,e" filled="f" strokecolor="#781814" strokeweight=".21308mm">
            <v:path arrowok="t"/>
            <w10:wrap type="topAndBottom" anchorx="page"/>
          </v:shape>
        </w:pict>
      </w:r>
    </w:p>
    <w:p w14:paraId="31358703" w14:textId="77777777" w:rsidR="00627A08" w:rsidRDefault="00627A08">
      <w:pPr>
        <w:pStyle w:val="BodyText"/>
        <w:spacing w:before="3"/>
        <w:rPr>
          <w:rFonts w:ascii="Calisto MT"/>
          <w:sz w:val="14"/>
        </w:rPr>
      </w:pPr>
    </w:p>
    <w:p w14:paraId="31358704" w14:textId="77777777" w:rsidR="00627A08" w:rsidRDefault="00000000">
      <w:pPr>
        <w:spacing w:before="102"/>
        <w:ind w:right="757"/>
        <w:jc w:val="right"/>
        <w:rPr>
          <w:rFonts w:ascii="Tahoma"/>
          <w:sz w:val="13"/>
        </w:rPr>
      </w:pPr>
      <w:r>
        <w:rPr>
          <w:rFonts w:ascii="Tahoma"/>
          <w:color w:val="231F20"/>
          <w:w w:val="80"/>
          <w:sz w:val="13"/>
        </w:rPr>
        <w:t>50</w:t>
      </w:r>
    </w:p>
    <w:p w14:paraId="31358705" w14:textId="77777777" w:rsidR="00627A08" w:rsidRDefault="00627A08">
      <w:pPr>
        <w:jc w:val="right"/>
        <w:rPr>
          <w:rFonts w:ascii="Tahoma"/>
          <w:sz w:val="13"/>
        </w:rPr>
        <w:sectPr w:rsidR="00627A08">
          <w:pgSz w:w="12240" w:h="15840"/>
          <w:pgMar w:top="1060" w:right="220" w:bottom="280" w:left="220" w:header="720" w:footer="720" w:gutter="0"/>
          <w:cols w:space="720"/>
        </w:sectPr>
      </w:pPr>
    </w:p>
    <w:p w14:paraId="31358706"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B81" wp14:editId="31358B82">
            <wp:extent cx="922105" cy="242506"/>
            <wp:effectExtent l="0" t="0" r="0" b="0"/>
            <wp:docPr id="7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707" w14:textId="77777777" w:rsidR="00627A08" w:rsidRDefault="00627A08">
      <w:pPr>
        <w:pStyle w:val="BodyText"/>
        <w:spacing w:before="9"/>
        <w:rPr>
          <w:rFonts w:ascii="Tahoma"/>
          <w:sz w:val="3"/>
        </w:rPr>
      </w:pPr>
    </w:p>
    <w:p w14:paraId="31358708"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84">
          <v:group id="_x0000_s1478" style="width:77.95pt;height:2.15pt;mso-position-horizontal-relative:char;mso-position-vertical-relative:line" coordsize="1559,43">
            <v:line id="_x0000_s1479" style="position:absolute" from="0,21" to="1558,21" strokecolor="#781814" strokeweight=".74578mm"/>
            <w10:anchorlock/>
          </v:group>
        </w:pict>
      </w:r>
    </w:p>
    <w:p w14:paraId="31358709" w14:textId="77777777" w:rsidR="00627A08" w:rsidRDefault="00627A08">
      <w:pPr>
        <w:pStyle w:val="BodyText"/>
        <w:spacing w:before="1"/>
        <w:rPr>
          <w:rFonts w:ascii="Tahoma"/>
          <w:sz w:val="19"/>
        </w:rPr>
      </w:pPr>
    </w:p>
    <w:p w14:paraId="3135870A" w14:textId="77777777" w:rsidR="00627A08" w:rsidRDefault="00000000">
      <w:pPr>
        <w:pStyle w:val="Heading1"/>
        <w:spacing w:before="97"/>
      </w:pPr>
      <w:r>
        <w:rPr>
          <w:color w:val="231F20"/>
        </w:rPr>
        <w:t>THE</w:t>
      </w:r>
      <w:r>
        <w:rPr>
          <w:color w:val="231F20"/>
          <w:spacing w:val="-56"/>
        </w:rPr>
        <w:t xml:space="preserve"> </w:t>
      </w:r>
      <w:r>
        <w:rPr>
          <w:color w:val="231F20"/>
          <w:spacing w:val="2"/>
        </w:rPr>
        <w:t>PREGNANCY</w:t>
      </w:r>
      <w:r>
        <w:rPr>
          <w:color w:val="231F20"/>
          <w:spacing w:val="-50"/>
        </w:rPr>
        <w:t xml:space="preserve"> </w:t>
      </w:r>
      <w:r>
        <w:rPr>
          <w:color w:val="231F20"/>
          <w:spacing w:val="2"/>
        </w:rPr>
        <w:t>DISCRIMINATION</w:t>
      </w:r>
      <w:r>
        <w:rPr>
          <w:color w:val="231F20"/>
          <w:spacing w:val="-50"/>
        </w:rPr>
        <w:t xml:space="preserve"> </w:t>
      </w:r>
      <w:r>
        <w:rPr>
          <w:color w:val="231F20"/>
          <w:spacing w:val="3"/>
        </w:rPr>
        <w:t>ACT</w:t>
      </w:r>
    </w:p>
    <w:p w14:paraId="3135870B" w14:textId="77777777" w:rsidR="00627A08" w:rsidRDefault="00000000">
      <w:pPr>
        <w:pStyle w:val="BodyText"/>
        <w:spacing w:before="282" w:line="252" w:lineRule="auto"/>
        <w:ind w:left="8872" w:right="929"/>
        <w:rPr>
          <w:rFonts w:ascii="Calisto MT"/>
        </w:rPr>
      </w:pPr>
      <w:r>
        <w:pict w14:anchorId="31358B85">
          <v:shape id="_x0000_s1477" type="#_x0000_t202" style="position:absolute;left:0;text-align:left;margin-left:49.15pt;margin-top:11.45pt;width:388.95pt;height:210pt;z-index:251921408;mso-position-horizontal-relative:page" filled="f" strokecolor="#781814" strokeweight=".21308mm">
            <v:textbox inset="0,0,0,0">
              <w:txbxContent>
                <w:p w14:paraId="31358CCD" w14:textId="77777777" w:rsidR="00627A08" w:rsidRDefault="00000000">
                  <w:pPr>
                    <w:spacing w:before="63" w:line="276" w:lineRule="auto"/>
                    <w:ind w:left="80" w:right="306"/>
                    <w:rPr>
                      <w:rFonts w:ascii="Calisto MT" w:hAnsi="Calisto MT"/>
                      <w:i/>
                      <w:sz w:val="29"/>
                    </w:rPr>
                  </w:pPr>
                  <w:r>
                    <w:rPr>
                      <w:rFonts w:ascii="Calisto MT" w:hAnsi="Calisto MT"/>
                      <w:i/>
                      <w:color w:val="231F20"/>
                      <w:sz w:val="29"/>
                    </w:rPr>
                    <w:t xml:space="preserve">… the PDA extended to pregnancy Title VII’s goals of “[achieving] equality of employment opportunities and </w:t>
                  </w:r>
                  <w:proofErr w:type="spellStart"/>
                  <w:r>
                    <w:rPr>
                      <w:rFonts w:ascii="Calisto MT" w:hAnsi="Calisto MT"/>
                      <w:i/>
                      <w:color w:val="231F20"/>
                      <w:sz w:val="29"/>
                    </w:rPr>
                    <w:t>remov</w:t>
                  </w:r>
                  <w:proofErr w:type="spellEnd"/>
                  <w:r>
                    <w:rPr>
                      <w:rFonts w:ascii="Calisto MT" w:hAnsi="Calisto MT"/>
                      <w:i/>
                      <w:color w:val="231F20"/>
                      <w:sz w:val="29"/>
                    </w:rPr>
                    <w:t>[</w:t>
                  </w:r>
                  <w:proofErr w:type="spellStart"/>
                  <w:r>
                    <w:rPr>
                      <w:rFonts w:ascii="Calisto MT" w:hAnsi="Calisto MT"/>
                      <w:i/>
                      <w:color w:val="231F20"/>
                      <w:sz w:val="29"/>
                    </w:rPr>
                    <w:t>ing</w:t>
                  </w:r>
                  <w:proofErr w:type="spellEnd"/>
                  <w:r>
                    <w:rPr>
                      <w:rFonts w:ascii="Calisto MT" w:hAnsi="Calisto MT"/>
                      <w:i/>
                      <w:color w:val="231F20"/>
                      <w:sz w:val="29"/>
                    </w:rPr>
                    <w:t>] barriers that have operated in the past to favor an identifiable group of . . . employees over other employees.”</w:t>
                  </w:r>
                </w:p>
                <w:p w14:paraId="31358CCE" w14:textId="77777777" w:rsidR="00627A08" w:rsidRDefault="00000000">
                  <w:pPr>
                    <w:spacing w:before="107" w:line="268" w:lineRule="auto"/>
                    <w:ind w:left="80" w:right="385"/>
                    <w:rPr>
                      <w:rFonts w:ascii="Calisto MT" w:hAnsi="Calisto MT"/>
                      <w:b/>
                      <w:i/>
                      <w:sz w:val="29"/>
                    </w:rPr>
                  </w:pPr>
                  <w:r>
                    <w:rPr>
                      <w:rFonts w:ascii="Calisto MT" w:hAnsi="Calisto MT"/>
                      <w:b/>
                      <w:i/>
                      <w:color w:val="231F20"/>
                      <w:sz w:val="29"/>
                    </w:rPr>
                    <w:t>By enacting the PDA, Congress sought to make clear that “[p]</w:t>
                  </w:r>
                  <w:proofErr w:type="spellStart"/>
                  <w:r>
                    <w:rPr>
                      <w:rFonts w:ascii="Calisto MT" w:hAnsi="Calisto MT"/>
                      <w:b/>
                      <w:i/>
                      <w:color w:val="231F20"/>
                      <w:sz w:val="29"/>
                    </w:rPr>
                    <w:t>regnant</w:t>
                  </w:r>
                  <w:proofErr w:type="spellEnd"/>
                  <w:r>
                    <w:rPr>
                      <w:rFonts w:ascii="Calisto MT" w:hAnsi="Calisto MT"/>
                      <w:b/>
                      <w:i/>
                      <w:color w:val="231F20"/>
                      <w:sz w:val="29"/>
                    </w:rPr>
                    <w:t xml:space="preserve"> women who are able to work must be permitted to work on the same conditions as other employees; and when they are not able to work for medical reasons, they must be accorded the same rights, leave privileges and other benefits, as other workers who are disabled from working.</w:t>
                  </w:r>
                </w:p>
              </w:txbxContent>
            </v:textbox>
            <w10:wrap anchorx="page"/>
          </v:shape>
        </w:pict>
      </w:r>
      <w:r>
        <w:rPr>
          <w:rFonts w:ascii="Calisto MT"/>
          <w:color w:val="231F20"/>
        </w:rPr>
        <w:t>Enforcement Guidance on Pregnancy Discrimination and Related Issues</w:t>
      </w:r>
    </w:p>
    <w:p w14:paraId="3135870C" w14:textId="77777777" w:rsidR="00627A08" w:rsidRDefault="00627A08">
      <w:pPr>
        <w:pStyle w:val="BodyText"/>
        <w:rPr>
          <w:rFonts w:ascii="Calisto MT"/>
          <w:sz w:val="20"/>
        </w:rPr>
      </w:pPr>
    </w:p>
    <w:p w14:paraId="3135870D" w14:textId="77777777" w:rsidR="00627A08" w:rsidRDefault="00627A08">
      <w:pPr>
        <w:pStyle w:val="BodyText"/>
        <w:rPr>
          <w:rFonts w:ascii="Calisto MT"/>
          <w:sz w:val="20"/>
        </w:rPr>
      </w:pPr>
    </w:p>
    <w:p w14:paraId="3135870E" w14:textId="77777777" w:rsidR="00627A08" w:rsidRDefault="00627A08">
      <w:pPr>
        <w:pStyle w:val="BodyText"/>
        <w:rPr>
          <w:rFonts w:ascii="Calisto MT"/>
          <w:sz w:val="20"/>
        </w:rPr>
      </w:pPr>
    </w:p>
    <w:p w14:paraId="3135870F" w14:textId="77777777" w:rsidR="00627A08" w:rsidRDefault="00627A08">
      <w:pPr>
        <w:pStyle w:val="BodyText"/>
        <w:rPr>
          <w:rFonts w:ascii="Calisto MT"/>
          <w:sz w:val="20"/>
        </w:rPr>
      </w:pPr>
    </w:p>
    <w:p w14:paraId="31358710" w14:textId="77777777" w:rsidR="00627A08" w:rsidRDefault="00627A08">
      <w:pPr>
        <w:pStyle w:val="BodyText"/>
        <w:rPr>
          <w:rFonts w:ascii="Calisto MT"/>
          <w:sz w:val="20"/>
        </w:rPr>
      </w:pPr>
    </w:p>
    <w:p w14:paraId="31358711" w14:textId="77777777" w:rsidR="00627A08" w:rsidRDefault="00627A08">
      <w:pPr>
        <w:pStyle w:val="BodyText"/>
        <w:rPr>
          <w:rFonts w:ascii="Calisto MT"/>
          <w:sz w:val="20"/>
        </w:rPr>
      </w:pPr>
    </w:p>
    <w:p w14:paraId="31358712" w14:textId="77777777" w:rsidR="00627A08" w:rsidRDefault="00627A08">
      <w:pPr>
        <w:pStyle w:val="BodyText"/>
        <w:rPr>
          <w:rFonts w:ascii="Calisto MT"/>
          <w:sz w:val="20"/>
        </w:rPr>
      </w:pPr>
    </w:p>
    <w:p w14:paraId="31358713" w14:textId="77777777" w:rsidR="00627A08" w:rsidRDefault="00627A08">
      <w:pPr>
        <w:pStyle w:val="BodyText"/>
        <w:rPr>
          <w:rFonts w:ascii="Calisto MT"/>
          <w:sz w:val="20"/>
        </w:rPr>
      </w:pPr>
    </w:p>
    <w:p w14:paraId="31358714" w14:textId="77777777" w:rsidR="00627A08" w:rsidRDefault="00627A08">
      <w:pPr>
        <w:pStyle w:val="BodyText"/>
        <w:rPr>
          <w:rFonts w:ascii="Calisto MT"/>
          <w:sz w:val="20"/>
        </w:rPr>
      </w:pPr>
    </w:p>
    <w:p w14:paraId="31358715" w14:textId="77777777" w:rsidR="00627A08" w:rsidRDefault="00627A08">
      <w:pPr>
        <w:pStyle w:val="BodyText"/>
        <w:rPr>
          <w:rFonts w:ascii="Calisto MT"/>
          <w:sz w:val="20"/>
        </w:rPr>
      </w:pPr>
    </w:p>
    <w:p w14:paraId="31358716" w14:textId="77777777" w:rsidR="00627A08" w:rsidRDefault="00627A08">
      <w:pPr>
        <w:pStyle w:val="BodyText"/>
        <w:rPr>
          <w:rFonts w:ascii="Calisto MT"/>
          <w:sz w:val="20"/>
        </w:rPr>
      </w:pPr>
    </w:p>
    <w:p w14:paraId="31358717" w14:textId="77777777" w:rsidR="00627A08" w:rsidRDefault="00000000">
      <w:pPr>
        <w:tabs>
          <w:tab w:val="right" w:pos="11039"/>
        </w:tabs>
        <w:spacing w:before="244"/>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51</w:t>
      </w:r>
    </w:p>
    <w:p w14:paraId="31358718" w14:textId="77777777" w:rsidR="00627A08" w:rsidRDefault="00627A08">
      <w:pPr>
        <w:pStyle w:val="BodyText"/>
        <w:rPr>
          <w:rFonts w:ascii="Tahoma"/>
          <w:sz w:val="20"/>
        </w:rPr>
      </w:pPr>
    </w:p>
    <w:p w14:paraId="31358719" w14:textId="77777777" w:rsidR="00627A08" w:rsidRDefault="00627A08">
      <w:pPr>
        <w:pStyle w:val="BodyText"/>
        <w:rPr>
          <w:rFonts w:ascii="Tahoma"/>
          <w:sz w:val="20"/>
        </w:rPr>
      </w:pPr>
    </w:p>
    <w:p w14:paraId="3135871A" w14:textId="77777777" w:rsidR="00627A08" w:rsidRDefault="00627A08">
      <w:pPr>
        <w:pStyle w:val="BodyText"/>
        <w:rPr>
          <w:rFonts w:ascii="Tahoma"/>
          <w:sz w:val="20"/>
        </w:rPr>
      </w:pPr>
    </w:p>
    <w:p w14:paraId="3135871B" w14:textId="77777777" w:rsidR="00627A08" w:rsidRDefault="00627A08">
      <w:pPr>
        <w:pStyle w:val="BodyText"/>
        <w:rPr>
          <w:rFonts w:ascii="Tahoma"/>
          <w:sz w:val="20"/>
        </w:rPr>
      </w:pPr>
    </w:p>
    <w:p w14:paraId="3135871C" w14:textId="77777777" w:rsidR="00627A08" w:rsidRDefault="00627A08">
      <w:pPr>
        <w:pStyle w:val="BodyText"/>
        <w:rPr>
          <w:rFonts w:ascii="Tahoma"/>
          <w:sz w:val="20"/>
        </w:rPr>
      </w:pPr>
    </w:p>
    <w:p w14:paraId="3135871D" w14:textId="77777777" w:rsidR="00627A08" w:rsidRDefault="00000000">
      <w:pPr>
        <w:pStyle w:val="BodyText"/>
        <w:spacing w:before="3"/>
        <w:rPr>
          <w:rFonts w:ascii="Tahoma"/>
          <w:sz w:val="25"/>
        </w:rPr>
      </w:pPr>
      <w:r>
        <w:rPr>
          <w:noProof/>
        </w:rPr>
        <w:drawing>
          <wp:anchor distT="0" distB="0" distL="0" distR="0" simplePos="0" relativeHeight="247" behindDoc="0" locked="0" layoutInCell="1" allowOverlap="1" wp14:anchorId="31358B86" wp14:editId="31358B87">
            <wp:simplePos x="0" y="0"/>
            <wp:positionH relativeFrom="page">
              <wp:posOffset>6111680</wp:posOffset>
            </wp:positionH>
            <wp:positionV relativeFrom="paragraph">
              <wp:posOffset>218845</wp:posOffset>
            </wp:positionV>
            <wp:extent cx="922105" cy="242506"/>
            <wp:effectExtent l="0" t="0" r="0" b="0"/>
            <wp:wrapTopAndBottom/>
            <wp:docPr id="7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71E" w14:textId="77777777" w:rsidR="00627A08" w:rsidRDefault="00627A08">
      <w:pPr>
        <w:pStyle w:val="BodyText"/>
        <w:spacing w:before="2"/>
        <w:rPr>
          <w:rFonts w:ascii="Tahoma"/>
          <w:sz w:val="8"/>
        </w:rPr>
      </w:pPr>
    </w:p>
    <w:p w14:paraId="3135871F"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B89">
          <v:group id="_x0000_s1475" style="width:270pt;height:2.15pt;mso-position-horizontal-relative:char;mso-position-vertical-relative:line" coordsize="5400,43">
            <v:line id="_x0000_s1476" style="position:absolute" from="0,21" to="5400,21" strokecolor="#781814" strokeweight=".74578mm"/>
            <w10:anchorlock/>
          </v:group>
        </w:pict>
      </w:r>
    </w:p>
    <w:p w14:paraId="31358720" w14:textId="77777777" w:rsidR="00627A08" w:rsidRDefault="00000000">
      <w:pPr>
        <w:pStyle w:val="Heading1"/>
        <w:spacing w:before="120"/>
        <w:ind w:left="105"/>
        <w:jc w:val="center"/>
      </w:pPr>
      <w:r>
        <w:pict w14:anchorId="31358B8A">
          <v:shape id="_x0000_s1474" type="#_x0000_t202" style="position:absolute;left:0;text-align:left;margin-left:54.45pt;margin-top:270.55pt;width:85.6pt;height:8.3pt;z-index:-255480832;mso-position-horizontal-relative:page" filled="f" stroked="f">
            <v:textbox inset="0,0,0,0">
              <w:txbxContent>
                <w:p w14:paraId="31358CCF" w14:textId="77777777" w:rsidR="00627A08" w:rsidRDefault="00000000">
                  <w:pPr>
                    <w:spacing w:before="2"/>
                    <w:rPr>
                      <w:rFonts w:ascii="Tahoma" w:hAnsi="Tahoma"/>
                      <w:sz w:val="13"/>
                    </w:rPr>
                  </w:pPr>
                  <w:r>
                    <w:rPr>
                      <w:rFonts w:ascii="Tahoma" w:hAnsi="Tahoma"/>
                      <w:color w:val="231F20"/>
                      <w:w w:val="95"/>
                      <w:sz w:val="13"/>
                    </w:rPr>
                    <w:t>©</w:t>
                  </w:r>
                  <w:r>
                    <w:rPr>
                      <w:rFonts w:ascii="Tahoma" w:hAnsi="Tahoma"/>
                      <w:color w:val="231F20"/>
                      <w:spacing w:val="-17"/>
                      <w:w w:val="95"/>
                      <w:sz w:val="13"/>
                    </w:rPr>
                    <w:t xml:space="preserve"> </w:t>
                  </w:r>
                  <w:r>
                    <w:rPr>
                      <w:rFonts w:ascii="Tahoma" w:hAnsi="Tahoma"/>
                      <w:color w:val="231F20"/>
                      <w:w w:val="95"/>
                      <w:sz w:val="13"/>
                    </w:rPr>
                    <w:t>2025</w:t>
                  </w:r>
                  <w:r>
                    <w:rPr>
                      <w:rFonts w:ascii="Tahoma" w:hAnsi="Tahoma"/>
                      <w:color w:val="231F20"/>
                      <w:spacing w:val="-17"/>
                      <w:w w:val="95"/>
                      <w:sz w:val="13"/>
                    </w:rPr>
                    <w:t xml:space="preserve"> </w:t>
                  </w:r>
                  <w:r>
                    <w:rPr>
                      <w:rFonts w:ascii="Tahoma" w:hAnsi="Tahoma"/>
                      <w:color w:val="231F20"/>
                      <w:w w:val="95"/>
                      <w:sz w:val="13"/>
                    </w:rPr>
                    <w:t>D.</w:t>
                  </w:r>
                  <w:r>
                    <w:rPr>
                      <w:rFonts w:ascii="Tahoma" w:hAnsi="Tahoma"/>
                      <w:color w:val="231F20"/>
                      <w:spacing w:val="-14"/>
                      <w:w w:val="95"/>
                      <w:sz w:val="13"/>
                    </w:rPr>
                    <w:t xml:space="preserve"> </w:t>
                  </w:r>
                  <w:r>
                    <w:rPr>
                      <w:rFonts w:ascii="Tahoma" w:hAnsi="Tahoma"/>
                      <w:color w:val="231F20"/>
                      <w:w w:val="95"/>
                      <w:sz w:val="13"/>
                    </w:rPr>
                    <w:t>Stafford</w:t>
                  </w:r>
                  <w:r>
                    <w:rPr>
                      <w:rFonts w:ascii="Tahoma" w:hAnsi="Tahoma"/>
                      <w:color w:val="231F20"/>
                      <w:spacing w:val="-18"/>
                      <w:w w:val="95"/>
                      <w:sz w:val="13"/>
                    </w:rPr>
                    <w:t xml:space="preserve"> </w:t>
                  </w:r>
                  <w:r>
                    <w:rPr>
                      <w:rFonts w:ascii="Tahoma" w:hAnsi="Tahoma"/>
                      <w:color w:val="231F20"/>
                      <w:w w:val="95"/>
                      <w:sz w:val="13"/>
                    </w:rPr>
                    <w:t>&amp;</w:t>
                  </w:r>
                  <w:r>
                    <w:rPr>
                      <w:rFonts w:ascii="Tahoma" w:hAnsi="Tahoma"/>
                      <w:color w:val="231F20"/>
                      <w:spacing w:val="-16"/>
                      <w:w w:val="95"/>
                      <w:sz w:val="13"/>
                    </w:rPr>
                    <w:t xml:space="preserve"> </w:t>
                  </w:r>
                  <w:r>
                    <w:rPr>
                      <w:rFonts w:ascii="Tahoma" w:hAnsi="Tahoma"/>
                      <w:color w:val="231F20"/>
                      <w:w w:val="95"/>
                      <w:sz w:val="13"/>
                    </w:rPr>
                    <w:t>Associates</w:t>
                  </w:r>
                </w:p>
              </w:txbxContent>
            </v:textbox>
            <w10:wrap anchorx="page"/>
          </v:shape>
        </w:pict>
      </w:r>
      <w:r>
        <w:rPr>
          <w:noProof/>
        </w:rPr>
        <w:drawing>
          <wp:anchor distT="0" distB="0" distL="0" distR="0" simplePos="0" relativeHeight="251920384" behindDoc="0" locked="0" layoutInCell="1" allowOverlap="1" wp14:anchorId="31358B8B" wp14:editId="31358B8C">
            <wp:simplePos x="0" y="0"/>
            <wp:positionH relativeFrom="page">
              <wp:posOffset>204190</wp:posOffset>
            </wp:positionH>
            <wp:positionV relativeFrom="paragraph">
              <wp:posOffset>-459934</wp:posOffset>
            </wp:positionV>
            <wp:extent cx="2945612" cy="4142270"/>
            <wp:effectExtent l="0" t="0" r="0" b="0"/>
            <wp:wrapNone/>
            <wp:docPr id="81"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26.jpeg"/>
                    <pic:cNvPicPr/>
                  </pic:nvPicPr>
                  <pic:blipFill>
                    <a:blip r:embed="rId140" cstate="print"/>
                    <a:stretch>
                      <a:fillRect/>
                    </a:stretch>
                  </pic:blipFill>
                  <pic:spPr>
                    <a:xfrm>
                      <a:off x="0" y="0"/>
                      <a:ext cx="2945612" cy="4142270"/>
                    </a:xfrm>
                    <a:prstGeom prst="rect">
                      <a:avLst/>
                    </a:prstGeom>
                  </pic:spPr>
                </pic:pic>
              </a:graphicData>
            </a:graphic>
          </wp:anchor>
        </w:drawing>
      </w:r>
      <w:r>
        <w:rPr>
          <w:color w:val="231F20"/>
        </w:rPr>
        <w:t>PDA</w:t>
      </w:r>
    </w:p>
    <w:p w14:paraId="31358721" w14:textId="77777777" w:rsidR="00627A08" w:rsidRDefault="00627A08">
      <w:pPr>
        <w:pStyle w:val="BodyText"/>
        <w:rPr>
          <w:rFonts w:ascii="Tahoma"/>
          <w:sz w:val="20"/>
        </w:rPr>
      </w:pPr>
    </w:p>
    <w:p w14:paraId="31358722" w14:textId="77777777" w:rsidR="00627A08" w:rsidRDefault="00000000">
      <w:pPr>
        <w:pStyle w:val="BodyText"/>
        <w:spacing w:before="2"/>
        <w:rPr>
          <w:rFonts w:ascii="Tahoma"/>
          <w:sz w:val="15"/>
        </w:rPr>
      </w:pPr>
      <w:r>
        <w:pict w14:anchorId="31358B8D">
          <v:group id="_x0000_s1470" style="position:absolute;margin-left:280.35pt;margin-top:11.1pt;width:296.05pt;height:64.35pt;z-index:-251402240;mso-wrap-distance-left:0;mso-wrap-distance-right:0;mso-position-horizontal-relative:page" coordorigin="5607,222" coordsize="5921,1287">
            <v:shape id="_x0000_s1473" type="#_x0000_t75" style="position:absolute;left:5606;top:698;width:5921;height:811">
              <v:imagedata r:id="rId141" o:title=""/>
            </v:shape>
            <v:shape id="_x0000_s1472" type="#_x0000_t75" style="position:absolute;left:5908;top:240;width:4138;height:934">
              <v:imagedata r:id="rId142" o:title=""/>
            </v:shape>
            <v:shape id="_x0000_s1471" type="#_x0000_t202" style="position:absolute;left:5606;top:222;width:5921;height:1287" filled="f" stroked="f">
              <v:textbox inset="0,0,0,0">
                <w:txbxContent>
                  <w:p w14:paraId="31358CD0" w14:textId="77777777" w:rsidR="00627A08" w:rsidRDefault="00000000">
                    <w:pPr>
                      <w:spacing w:before="26" w:line="216" w:lineRule="auto"/>
                      <w:ind w:left="506" w:right="1666"/>
                      <w:rPr>
                        <w:rFonts w:ascii="Calisto MT"/>
                        <w:sz w:val="29"/>
                      </w:rPr>
                    </w:pPr>
                    <w:r>
                      <w:rPr>
                        <w:rFonts w:ascii="Calisto MT"/>
                        <w:color w:val="FFFFFF"/>
                        <w:sz w:val="29"/>
                      </w:rPr>
                      <w:t>Pregnant employees treated the same as non-pregnant employees</w:t>
                    </w:r>
                  </w:p>
                </w:txbxContent>
              </v:textbox>
            </v:shape>
            <w10:wrap type="topAndBottom" anchorx="page"/>
          </v:group>
        </w:pict>
      </w:r>
      <w:r>
        <w:pict w14:anchorId="31358B8E">
          <v:group id="_x0000_s1466" style="position:absolute;margin-left:280.35pt;margin-top:83.2pt;width:296.05pt;height:63.45pt;z-index:-251400192;mso-wrap-distance-left:0;mso-wrap-distance-right:0;mso-position-horizontal-relative:page" coordorigin="5607,1664" coordsize="5921,1269">
            <v:shape id="_x0000_s1469" type="#_x0000_t75" style="position:absolute;left:5606;top:2121;width:5921;height:811">
              <v:imagedata r:id="rId143" o:title=""/>
            </v:shape>
            <v:shape id="_x0000_s1468" type="#_x0000_t75" style="position:absolute;left:5908;top:1663;width:4138;height:935">
              <v:imagedata r:id="rId144" o:title=""/>
            </v:shape>
            <v:shape id="_x0000_s1467" type="#_x0000_t202" style="position:absolute;left:5606;top:1663;width:5921;height:1269" filled="f" stroked="f">
              <v:textbox inset="0,0,0,0">
                <w:txbxContent>
                  <w:p w14:paraId="31358CD1" w14:textId="77777777" w:rsidR="00627A08" w:rsidRDefault="00000000">
                    <w:pPr>
                      <w:spacing w:before="283"/>
                      <w:ind w:left="506"/>
                      <w:rPr>
                        <w:rFonts w:ascii="Calisto MT"/>
                        <w:sz w:val="29"/>
                      </w:rPr>
                    </w:pPr>
                    <w:r>
                      <w:rPr>
                        <w:rFonts w:ascii="Calisto MT"/>
                        <w:color w:val="FFFFFF"/>
                        <w:sz w:val="29"/>
                      </w:rPr>
                      <w:t>May not discriminate</w:t>
                    </w:r>
                  </w:p>
                </w:txbxContent>
              </v:textbox>
            </v:shape>
            <w10:wrap type="topAndBottom" anchorx="page"/>
          </v:group>
        </w:pict>
      </w:r>
      <w:r>
        <w:pict w14:anchorId="31358B8F">
          <v:group id="_x0000_s1461" style="position:absolute;margin-left:280.35pt;margin-top:154.45pt;width:296.05pt;height:63.35pt;z-index:-251398144;mso-wrap-distance-left:0;mso-wrap-distance-right:0;mso-position-horizontal-relative:page" coordorigin="5607,3089" coordsize="5921,1267">
            <v:line id="_x0000_s1465" style="position:absolute" from="5758,4170" to="11157,4170" strokecolor="#781814" strokeweight=".21311mm"/>
            <v:shape id="_x0000_s1464" type="#_x0000_t75" style="position:absolute;left:5606;top:3545;width:5921;height:811">
              <v:imagedata r:id="rId145" o:title=""/>
            </v:shape>
            <v:shape id="_x0000_s1463" type="#_x0000_t75" style="position:absolute;left:5908;top:3088;width:4138;height:934">
              <v:imagedata r:id="rId146" o:title=""/>
            </v:shape>
            <v:shape id="_x0000_s1462" type="#_x0000_t202" style="position:absolute;left:5606;top:3088;width:5921;height:1267" filled="f" stroked="f">
              <v:textbox inset="0,0,0,0">
                <w:txbxContent>
                  <w:p w14:paraId="31358CD2" w14:textId="77777777" w:rsidR="00627A08" w:rsidRDefault="00000000">
                    <w:pPr>
                      <w:spacing w:before="158" w:line="216" w:lineRule="auto"/>
                      <w:ind w:left="506" w:right="1666"/>
                      <w:rPr>
                        <w:rFonts w:ascii="Calisto MT"/>
                        <w:sz w:val="29"/>
                      </w:rPr>
                    </w:pPr>
                    <w:r>
                      <w:rPr>
                        <w:rFonts w:ascii="Calisto MT"/>
                        <w:color w:val="FFFFFF"/>
                        <w:sz w:val="29"/>
                      </w:rPr>
                      <w:t>Treated the same as other persons</w:t>
                    </w:r>
                  </w:p>
                </w:txbxContent>
              </v:textbox>
            </v:shape>
            <w10:wrap type="topAndBottom" anchorx="page"/>
          </v:group>
        </w:pict>
      </w:r>
    </w:p>
    <w:p w14:paraId="31358723" w14:textId="77777777" w:rsidR="00627A08" w:rsidRDefault="00627A08">
      <w:pPr>
        <w:pStyle w:val="BodyText"/>
        <w:spacing w:before="2"/>
        <w:rPr>
          <w:rFonts w:ascii="Tahoma"/>
          <w:sz w:val="7"/>
        </w:rPr>
      </w:pPr>
    </w:p>
    <w:p w14:paraId="31358724" w14:textId="77777777" w:rsidR="00627A08" w:rsidRDefault="00627A08">
      <w:pPr>
        <w:pStyle w:val="BodyText"/>
        <w:spacing w:before="4"/>
        <w:rPr>
          <w:rFonts w:ascii="Tahoma"/>
          <w:sz w:val="7"/>
        </w:rPr>
      </w:pPr>
    </w:p>
    <w:p w14:paraId="31358725" w14:textId="77777777" w:rsidR="00627A08" w:rsidRDefault="00000000">
      <w:pPr>
        <w:spacing w:before="88"/>
        <w:ind w:right="757"/>
        <w:jc w:val="right"/>
        <w:rPr>
          <w:rFonts w:ascii="Tahoma"/>
          <w:sz w:val="13"/>
        </w:rPr>
      </w:pPr>
      <w:r>
        <w:rPr>
          <w:rFonts w:ascii="Tahoma"/>
          <w:color w:val="231F20"/>
          <w:w w:val="80"/>
          <w:sz w:val="13"/>
        </w:rPr>
        <w:t>52</w:t>
      </w:r>
    </w:p>
    <w:p w14:paraId="31358726" w14:textId="77777777" w:rsidR="00627A08" w:rsidRDefault="00627A08">
      <w:pPr>
        <w:jc w:val="right"/>
        <w:rPr>
          <w:rFonts w:ascii="Tahoma"/>
          <w:sz w:val="13"/>
        </w:rPr>
        <w:sectPr w:rsidR="00627A08">
          <w:pgSz w:w="12240" w:h="15840"/>
          <w:pgMar w:top="1060" w:right="220" w:bottom="280" w:left="220" w:header="720" w:footer="720" w:gutter="0"/>
          <w:cols w:space="720"/>
        </w:sectPr>
      </w:pPr>
    </w:p>
    <w:p w14:paraId="31358727"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B90" wp14:editId="31358B91">
            <wp:extent cx="922105" cy="242506"/>
            <wp:effectExtent l="0" t="0" r="0" b="0"/>
            <wp:docPr id="8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728" w14:textId="77777777" w:rsidR="00627A08" w:rsidRDefault="00627A08">
      <w:pPr>
        <w:pStyle w:val="BodyText"/>
        <w:spacing w:before="9"/>
        <w:rPr>
          <w:rFonts w:ascii="Tahoma"/>
          <w:sz w:val="3"/>
        </w:rPr>
      </w:pPr>
    </w:p>
    <w:p w14:paraId="31358729"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93">
          <v:group id="_x0000_s1459" style="width:77.95pt;height:2.15pt;mso-position-horizontal-relative:char;mso-position-vertical-relative:line" coordsize="1559,43">
            <v:line id="_x0000_s1460" style="position:absolute" from="0,21" to="1558,21" strokecolor="#781814" strokeweight=".74578mm"/>
            <w10:anchorlock/>
          </v:group>
        </w:pict>
      </w:r>
    </w:p>
    <w:p w14:paraId="3135872A" w14:textId="77777777" w:rsidR="00627A08" w:rsidRDefault="00000000">
      <w:pPr>
        <w:pStyle w:val="Heading4"/>
        <w:spacing w:line="242" w:lineRule="auto"/>
        <w:ind w:right="1074"/>
      </w:pPr>
      <w:r>
        <w:rPr>
          <w:color w:val="424243"/>
          <w:spacing w:val="3"/>
          <w:w w:val="95"/>
        </w:rPr>
        <w:t>TITLE</w:t>
      </w:r>
      <w:r>
        <w:rPr>
          <w:color w:val="424243"/>
          <w:spacing w:val="-56"/>
          <w:w w:val="95"/>
        </w:rPr>
        <w:t xml:space="preserve"> </w:t>
      </w:r>
      <w:r>
        <w:rPr>
          <w:color w:val="424243"/>
          <w:spacing w:val="2"/>
          <w:w w:val="95"/>
        </w:rPr>
        <w:t>VII</w:t>
      </w:r>
      <w:r>
        <w:rPr>
          <w:color w:val="424243"/>
          <w:spacing w:val="-55"/>
          <w:w w:val="95"/>
        </w:rPr>
        <w:t xml:space="preserve"> </w:t>
      </w:r>
      <w:r>
        <w:rPr>
          <w:color w:val="424243"/>
          <w:w w:val="95"/>
        </w:rPr>
        <w:t>OF</w:t>
      </w:r>
      <w:r>
        <w:rPr>
          <w:color w:val="424243"/>
          <w:spacing w:val="-55"/>
          <w:w w:val="95"/>
        </w:rPr>
        <w:t xml:space="preserve"> </w:t>
      </w:r>
      <w:r>
        <w:rPr>
          <w:color w:val="424243"/>
          <w:spacing w:val="2"/>
          <w:w w:val="95"/>
        </w:rPr>
        <w:t>THE</w:t>
      </w:r>
      <w:r>
        <w:rPr>
          <w:color w:val="424243"/>
          <w:spacing w:val="-55"/>
          <w:w w:val="95"/>
        </w:rPr>
        <w:t xml:space="preserve"> </w:t>
      </w:r>
      <w:r>
        <w:rPr>
          <w:color w:val="424243"/>
          <w:spacing w:val="3"/>
          <w:w w:val="95"/>
        </w:rPr>
        <w:t>CIVIL</w:t>
      </w:r>
      <w:r>
        <w:rPr>
          <w:color w:val="424243"/>
          <w:spacing w:val="-56"/>
          <w:w w:val="95"/>
        </w:rPr>
        <w:t xml:space="preserve"> </w:t>
      </w:r>
      <w:r>
        <w:rPr>
          <w:color w:val="424243"/>
          <w:spacing w:val="3"/>
          <w:w w:val="95"/>
        </w:rPr>
        <w:t>RIGHTS</w:t>
      </w:r>
      <w:r>
        <w:rPr>
          <w:color w:val="424243"/>
          <w:spacing w:val="-56"/>
          <w:w w:val="95"/>
        </w:rPr>
        <w:t xml:space="preserve"> </w:t>
      </w:r>
      <w:r>
        <w:rPr>
          <w:color w:val="424243"/>
          <w:spacing w:val="2"/>
          <w:w w:val="95"/>
        </w:rPr>
        <w:t>ACT</w:t>
      </w:r>
      <w:r>
        <w:rPr>
          <w:color w:val="424243"/>
          <w:spacing w:val="-55"/>
          <w:w w:val="95"/>
        </w:rPr>
        <w:t xml:space="preserve"> </w:t>
      </w:r>
      <w:r>
        <w:rPr>
          <w:color w:val="424243"/>
          <w:w w:val="95"/>
        </w:rPr>
        <w:t>OF</w:t>
      </w:r>
      <w:r>
        <w:rPr>
          <w:color w:val="424243"/>
          <w:spacing w:val="-56"/>
          <w:w w:val="95"/>
        </w:rPr>
        <w:t xml:space="preserve"> </w:t>
      </w:r>
      <w:r>
        <w:rPr>
          <w:color w:val="424243"/>
          <w:spacing w:val="3"/>
          <w:w w:val="95"/>
        </w:rPr>
        <w:t>1964,</w:t>
      </w:r>
      <w:r>
        <w:rPr>
          <w:color w:val="424243"/>
          <w:spacing w:val="-55"/>
          <w:w w:val="95"/>
        </w:rPr>
        <w:t xml:space="preserve"> </w:t>
      </w:r>
      <w:r>
        <w:rPr>
          <w:color w:val="424243"/>
          <w:w w:val="95"/>
        </w:rPr>
        <w:t>AS</w:t>
      </w:r>
      <w:r>
        <w:rPr>
          <w:color w:val="424243"/>
          <w:spacing w:val="-55"/>
          <w:w w:val="95"/>
        </w:rPr>
        <w:t xml:space="preserve"> </w:t>
      </w:r>
      <w:r>
        <w:rPr>
          <w:color w:val="424243"/>
          <w:spacing w:val="3"/>
          <w:w w:val="95"/>
        </w:rPr>
        <w:t>AMENDED</w:t>
      </w:r>
      <w:r>
        <w:rPr>
          <w:color w:val="424243"/>
          <w:spacing w:val="-55"/>
          <w:w w:val="95"/>
        </w:rPr>
        <w:t xml:space="preserve"> </w:t>
      </w:r>
      <w:r>
        <w:rPr>
          <w:color w:val="424243"/>
          <w:spacing w:val="4"/>
          <w:w w:val="95"/>
        </w:rPr>
        <w:t xml:space="preserve">BY </w:t>
      </w:r>
      <w:r>
        <w:rPr>
          <w:color w:val="424243"/>
          <w:spacing w:val="2"/>
        </w:rPr>
        <w:t xml:space="preserve">THE PREGNANCY </w:t>
      </w:r>
      <w:r>
        <w:rPr>
          <w:color w:val="424243"/>
          <w:spacing w:val="3"/>
        </w:rPr>
        <w:t xml:space="preserve">DISCRIMINATION </w:t>
      </w:r>
      <w:r>
        <w:rPr>
          <w:color w:val="424243"/>
          <w:spacing w:val="4"/>
        </w:rPr>
        <w:t>ACT</w:t>
      </w:r>
    </w:p>
    <w:p w14:paraId="3135872B" w14:textId="77777777" w:rsidR="00627A08" w:rsidRDefault="00000000">
      <w:pPr>
        <w:pStyle w:val="BodyText"/>
        <w:spacing w:before="10"/>
        <w:rPr>
          <w:rFonts w:ascii="Tahoma"/>
          <w:sz w:val="23"/>
        </w:rPr>
      </w:pPr>
      <w:r>
        <w:pict w14:anchorId="31358B94">
          <v:group id="_x0000_s1456" style="position:absolute;margin-left:90.1pt;margin-top:16.35pt;width:136.3pt;height:81.95pt;z-index:-251392000;mso-wrap-distance-left:0;mso-wrap-distance-right:0;mso-position-horizontal-relative:page" coordorigin="1802,327" coordsize="2726,1639">
            <v:shape id="_x0000_s1458" type="#_x0000_t75" style="position:absolute;left:1801;top:327;width:2726;height:1639">
              <v:imagedata r:id="rId147" o:title=""/>
            </v:shape>
            <v:shape id="_x0000_s1457" type="#_x0000_t202" style="position:absolute;left:1801;top:327;width:2726;height:1639" filled="f" stroked="f">
              <v:textbox inset="0,0,0,0">
                <w:txbxContent>
                  <w:p w14:paraId="31358CD3" w14:textId="77777777" w:rsidR="00627A08" w:rsidRDefault="00627A08">
                    <w:pPr>
                      <w:rPr>
                        <w:rFonts w:ascii="Tahoma"/>
                        <w:sz w:val="32"/>
                      </w:rPr>
                    </w:pPr>
                  </w:p>
                  <w:p w14:paraId="31358CD4" w14:textId="77777777" w:rsidR="00627A08" w:rsidRDefault="00000000">
                    <w:pPr>
                      <w:spacing w:before="249"/>
                      <w:ind w:left="211"/>
                      <w:rPr>
                        <w:rFonts w:ascii="Calisto MT"/>
                        <w:sz w:val="29"/>
                      </w:rPr>
                    </w:pPr>
                    <w:r>
                      <w:rPr>
                        <w:rFonts w:ascii="Calisto MT"/>
                        <w:color w:val="FFFFFF"/>
                        <w:sz w:val="29"/>
                      </w:rPr>
                      <w:t>Current pregnancy</w:t>
                    </w:r>
                  </w:p>
                </w:txbxContent>
              </v:textbox>
            </v:shape>
            <w10:wrap type="topAndBottom" anchorx="page"/>
          </v:group>
        </w:pict>
      </w:r>
      <w:r>
        <w:pict w14:anchorId="31358B95">
          <v:group id="_x0000_s1453" style="position:absolute;margin-left:239.55pt;margin-top:16.35pt;width:136.3pt;height:81.95pt;z-index:-251389952;mso-wrap-distance-left:0;mso-wrap-distance-right:0;mso-position-horizontal-relative:page" coordorigin="4791,327" coordsize="2726,1639">
            <v:shape id="_x0000_s1455" type="#_x0000_t75" style="position:absolute;left:4790;top:327;width:2726;height:1639">
              <v:imagedata r:id="rId147" o:title=""/>
            </v:shape>
            <v:shape id="_x0000_s1454" type="#_x0000_t202" style="position:absolute;left:4790;top:327;width:2726;height:1639" filled="f" stroked="f">
              <v:textbox inset="0,0,0,0">
                <w:txbxContent>
                  <w:p w14:paraId="31358CD5" w14:textId="77777777" w:rsidR="00627A08" w:rsidRDefault="00627A08">
                    <w:pPr>
                      <w:rPr>
                        <w:rFonts w:ascii="Tahoma"/>
                        <w:sz w:val="32"/>
                      </w:rPr>
                    </w:pPr>
                  </w:p>
                  <w:p w14:paraId="31358CD6" w14:textId="77777777" w:rsidR="00627A08" w:rsidRDefault="00000000">
                    <w:pPr>
                      <w:spacing w:before="249"/>
                      <w:ind w:left="432"/>
                      <w:rPr>
                        <w:rFonts w:ascii="Calisto MT"/>
                        <w:sz w:val="29"/>
                      </w:rPr>
                    </w:pPr>
                    <w:r>
                      <w:rPr>
                        <w:rFonts w:ascii="Calisto MT"/>
                        <w:color w:val="FFFFFF"/>
                        <w:sz w:val="29"/>
                      </w:rPr>
                      <w:t>Past pregnancy</w:t>
                    </w:r>
                  </w:p>
                </w:txbxContent>
              </v:textbox>
            </v:shape>
            <w10:wrap type="topAndBottom" anchorx="page"/>
          </v:group>
        </w:pict>
      </w:r>
      <w:r>
        <w:pict w14:anchorId="31358B96">
          <v:group id="_x0000_s1450" style="position:absolute;margin-left:389pt;margin-top:16.35pt;width:136.3pt;height:81.95pt;z-index:-251387904;mso-wrap-distance-left:0;mso-wrap-distance-right:0;mso-position-horizontal-relative:page" coordorigin="7780,327" coordsize="2726,1639">
            <v:shape id="_x0000_s1452" type="#_x0000_t75" style="position:absolute;left:7779;top:327;width:2726;height:1639">
              <v:imagedata r:id="rId147" o:title=""/>
            </v:shape>
            <v:shape id="_x0000_s1451" type="#_x0000_t202" style="position:absolute;left:7779;top:327;width:2726;height:1639" filled="f" stroked="f">
              <v:textbox inset="0,0,0,0">
                <w:txbxContent>
                  <w:p w14:paraId="31358CD7" w14:textId="77777777" w:rsidR="00627A08" w:rsidRDefault="00627A08">
                    <w:pPr>
                      <w:rPr>
                        <w:rFonts w:ascii="Tahoma"/>
                        <w:sz w:val="32"/>
                      </w:rPr>
                    </w:pPr>
                  </w:p>
                  <w:p w14:paraId="31358CD8" w14:textId="77777777" w:rsidR="00627A08" w:rsidRDefault="00000000">
                    <w:pPr>
                      <w:spacing w:before="249"/>
                      <w:ind w:left="143"/>
                      <w:rPr>
                        <w:rFonts w:ascii="Calisto MT"/>
                        <w:sz w:val="29"/>
                      </w:rPr>
                    </w:pPr>
                    <w:r>
                      <w:rPr>
                        <w:rFonts w:ascii="Calisto MT"/>
                        <w:color w:val="FFFFFF"/>
                        <w:sz w:val="29"/>
                      </w:rPr>
                      <w:t>Potential pregnancy</w:t>
                    </w:r>
                  </w:p>
                </w:txbxContent>
              </v:textbox>
            </v:shape>
            <w10:wrap type="topAndBottom" anchorx="page"/>
          </v:group>
        </w:pict>
      </w:r>
      <w:r>
        <w:pict w14:anchorId="31358B97">
          <v:group id="_x0000_s1447" style="position:absolute;margin-left:90.1pt;margin-top:111.45pt;width:136.3pt;height:81.95pt;z-index:-251385856;mso-wrap-distance-left:0;mso-wrap-distance-right:0;mso-position-horizontal-relative:page" coordorigin="1802,2229" coordsize="2726,1639">
            <v:shape id="_x0000_s1449" type="#_x0000_t75" style="position:absolute;left:1801;top:2229;width:2726;height:1639">
              <v:imagedata r:id="rId147" o:title=""/>
            </v:shape>
            <v:shape id="_x0000_s1448" type="#_x0000_t202" style="position:absolute;left:1801;top:2229;width:2726;height:1639" filled="f" stroked="f">
              <v:textbox inset="0,0,0,0">
                <w:txbxContent>
                  <w:p w14:paraId="31358CD9" w14:textId="77777777" w:rsidR="00627A08" w:rsidRDefault="00627A08">
                    <w:pPr>
                      <w:spacing w:before="9"/>
                      <w:rPr>
                        <w:rFonts w:ascii="Tahoma"/>
                        <w:sz w:val="25"/>
                      </w:rPr>
                    </w:pPr>
                  </w:p>
                  <w:p w14:paraId="31358CDA" w14:textId="77777777" w:rsidR="00627A08" w:rsidRDefault="00000000">
                    <w:pPr>
                      <w:spacing w:line="218" w:lineRule="auto"/>
                      <w:ind w:left="179" w:right="175" w:hanging="4"/>
                      <w:jc w:val="center"/>
                      <w:rPr>
                        <w:rFonts w:ascii="Calisto MT"/>
                        <w:sz w:val="24"/>
                      </w:rPr>
                    </w:pPr>
                    <w:r>
                      <w:rPr>
                        <w:rFonts w:ascii="Calisto MT"/>
                        <w:color w:val="FFFFFF"/>
                        <w:sz w:val="24"/>
                      </w:rPr>
                      <w:t>Medical condition related to pregnancy or childbirth including breastfeeding/lactation</w:t>
                    </w:r>
                  </w:p>
                </w:txbxContent>
              </v:textbox>
            </v:shape>
            <w10:wrap type="topAndBottom" anchorx="page"/>
          </v:group>
        </w:pict>
      </w:r>
      <w:r>
        <w:pict w14:anchorId="31358B98">
          <v:group id="_x0000_s1444" style="position:absolute;margin-left:239.55pt;margin-top:111.45pt;width:136.3pt;height:81.95pt;z-index:-251383808;mso-wrap-distance-left:0;mso-wrap-distance-right:0;mso-position-horizontal-relative:page" coordorigin="4791,2229" coordsize="2726,1639">
            <v:shape id="_x0000_s1446" type="#_x0000_t75" style="position:absolute;left:4790;top:2229;width:2726;height:1639">
              <v:imagedata r:id="rId147" o:title=""/>
            </v:shape>
            <v:shape id="_x0000_s1445" type="#_x0000_t202" style="position:absolute;left:4790;top:2229;width:2726;height:1639" filled="f" stroked="f">
              <v:textbox inset="0,0,0,0">
                <w:txbxContent>
                  <w:p w14:paraId="31358CDB" w14:textId="77777777" w:rsidR="00627A08" w:rsidRDefault="00627A08">
                    <w:pPr>
                      <w:spacing w:before="11"/>
                      <w:rPr>
                        <w:rFonts w:ascii="Tahoma"/>
                        <w:sz w:val="29"/>
                      </w:rPr>
                    </w:pPr>
                  </w:p>
                  <w:p w14:paraId="31358CDC" w14:textId="77777777" w:rsidR="00627A08" w:rsidRDefault="00000000">
                    <w:pPr>
                      <w:spacing w:line="216" w:lineRule="auto"/>
                      <w:ind w:left="140" w:right="140"/>
                      <w:jc w:val="center"/>
                      <w:rPr>
                        <w:rFonts w:ascii="Calisto MT"/>
                        <w:sz w:val="29"/>
                      </w:rPr>
                    </w:pPr>
                    <w:r>
                      <w:rPr>
                        <w:rFonts w:ascii="Calisto MT"/>
                        <w:color w:val="FFFFFF"/>
                        <w:sz w:val="29"/>
                      </w:rPr>
                      <w:t>Having or choosing not to have an abortion</w:t>
                    </w:r>
                  </w:p>
                </w:txbxContent>
              </v:textbox>
            </v:shape>
            <w10:wrap type="topAndBottom" anchorx="page"/>
          </v:group>
        </w:pict>
      </w:r>
      <w:r>
        <w:pict w14:anchorId="31358B99">
          <v:group id="_x0000_s1441" style="position:absolute;margin-left:389pt;margin-top:111.45pt;width:136.3pt;height:81.95pt;z-index:-251381760;mso-wrap-distance-left:0;mso-wrap-distance-right:0;mso-position-horizontal-relative:page" coordorigin="7780,2229" coordsize="2726,1639">
            <v:shape id="_x0000_s1443" type="#_x0000_t75" style="position:absolute;left:7779;top:2229;width:2726;height:1639">
              <v:imagedata r:id="rId147" o:title=""/>
            </v:shape>
            <v:shape id="_x0000_s1442" type="#_x0000_t202" style="position:absolute;left:7779;top:2229;width:2726;height:1639" filled="f" stroked="f">
              <v:textbox inset="0,0,0,0">
                <w:txbxContent>
                  <w:p w14:paraId="31358CDD" w14:textId="77777777" w:rsidR="00627A08" w:rsidRDefault="00627A08">
                    <w:pPr>
                      <w:spacing w:before="4"/>
                      <w:rPr>
                        <w:rFonts w:ascii="Tahoma"/>
                        <w:sz w:val="42"/>
                      </w:rPr>
                    </w:pPr>
                  </w:p>
                  <w:p w14:paraId="31358CDE" w14:textId="77777777" w:rsidR="00627A08" w:rsidRDefault="00000000">
                    <w:pPr>
                      <w:spacing w:line="216" w:lineRule="auto"/>
                      <w:ind w:left="386" w:right="371" w:firstLine="191"/>
                      <w:rPr>
                        <w:rFonts w:ascii="Calisto MT"/>
                        <w:sz w:val="29"/>
                      </w:rPr>
                    </w:pPr>
                    <w:r>
                      <w:rPr>
                        <w:rFonts w:ascii="Calisto MT"/>
                        <w:color w:val="FFFFFF"/>
                        <w:sz w:val="29"/>
                      </w:rPr>
                      <w:t>Birth control (Contraception)</w:t>
                    </w:r>
                  </w:p>
                </w:txbxContent>
              </v:textbox>
            </v:shape>
            <w10:wrap type="topAndBottom" anchorx="page"/>
          </v:group>
        </w:pict>
      </w:r>
    </w:p>
    <w:p w14:paraId="3135872C" w14:textId="77777777" w:rsidR="00627A08" w:rsidRDefault="00627A08">
      <w:pPr>
        <w:pStyle w:val="BodyText"/>
        <w:spacing w:before="2"/>
        <w:rPr>
          <w:rFonts w:ascii="Tahoma"/>
          <w:sz w:val="16"/>
        </w:rPr>
      </w:pPr>
    </w:p>
    <w:p w14:paraId="3135872D" w14:textId="77777777" w:rsidR="00627A08" w:rsidRDefault="00627A08">
      <w:pPr>
        <w:pStyle w:val="BodyText"/>
        <w:spacing w:before="8"/>
        <w:rPr>
          <w:rFonts w:ascii="Tahoma"/>
          <w:sz w:val="27"/>
        </w:rPr>
      </w:pPr>
    </w:p>
    <w:p w14:paraId="3135872E"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53</w:t>
      </w:r>
    </w:p>
    <w:p w14:paraId="3135872F" w14:textId="77777777" w:rsidR="00627A08" w:rsidRDefault="00627A08">
      <w:pPr>
        <w:pStyle w:val="BodyText"/>
        <w:rPr>
          <w:rFonts w:ascii="Tahoma"/>
          <w:sz w:val="20"/>
        </w:rPr>
      </w:pPr>
    </w:p>
    <w:p w14:paraId="31358730" w14:textId="77777777" w:rsidR="00627A08" w:rsidRDefault="00627A08">
      <w:pPr>
        <w:pStyle w:val="BodyText"/>
        <w:rPr>
          <w:rFonts w:ascii="Tahoma"/>
          <w:sz w:val="20"/>
        </w:rPr>
      </w:pPr>
    </w:p>
    <w:p w14:paraId="31358731" w14:textId="77777777" w:rsidR="00627A08" w:rsidRDefault="00627A08">
      <w:pPr>
        <w:pStyle w:val="BodyText"/>
        <w:rPr>
          <w:rFonts w:ascii="Tahoma"/>
          <w:sz w:val="20"/>
        </w:rPr>
      </w:pPr>
    </w:p>
    <w:p w14:paraId="31358732" w14:textId="77777777" w:rsidR="00627A08" w:rsidRDefault="00627A08">
      <w:pPr>
        <w:pStyle w:val="BodyText"/>
        <w:rPr>
          <w:rFonts w:ascii="Tahoma"/>
          <w:sz w:val="20"/>
        </w:rPr>
      </w:pPr>
    </w:p>
    <w:p w14:paraId="31358733" w14:textId="77777777" w:rsidR="00627A08" w:rsidRDefault="00627A08">
      <w:pPr>
        <w:pStyle w:val="BodyText"/>
        <w:rPr>
          <w:rFonts w:ascii="Tahoma"/>
          <w:sz w:val="20"/>
        </w:rPr>
      </w:pPr>
    </w:p>
    <w:p w14:paraId="31358734" w14:textId="77777777" w:rsidR="00627A08" w:rsidRDefault="00627A08">
      <w:pPr>
        <w:pStyle w:val="BodyText"/>
        <w:rPr>
          <w:rFonts w:ascii="Tahoma"/>
          <w:sz w:val="20"/>
        </w:rPr>
      </w:pPr>
    </w:p>
    <w:p w14:paraId="31358735" w14:textId="77777777" w:rsidR="00627A08" w:rsidRDefault="00000000">
      <w:pPr>
        <w:pStyle w:val="BodyText"/>
        <w:spacing w:before="11"/>
        <w:rPr>
          <w:rFonts w:ascii="Tahoma"/>
          <w:sz w:val="10"/>
        </w:rPr>
      </w:pPr>
      <w:r>
        <w:rPr>
          <w:noProof/>
        </w:rPr>
        <w:drawing>
          <wp:anchor distT="0" distB="0" distL="0" distR="0" simplePos="0" relativeHeight="271" behindDoc="0" locked="0" layoutInCell="1" allowOverlap="1" wp14:anchorId="31358B9A" wp14:editId="31358B9B">
            <wp:simplePos x="0" y="0"/>
            <wp:positionH relativeFrom="page">
              <wp:posOffset>6245220</wp:posOffset>
            </wp:positionH>
            <wp:positionV relativeFrom="paragraph">
              <wp:posOffset>108561</wp:posOffset>
            </wp:positionV>
            <wp:extent cx="922105" cy="242506"/>
            <wp:effectExtent l="0" t="0" r="0" b="0"/>
            <wp:wrapTopAndBottom/>
            <wp:docPr id="8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736"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9D">
          <v:group id="_x0000_s1439" style="width:77.95pt;height:2.15pt;mso-position-horizontal-relative:char;mso-position-vertical-relative:line" coordsize="1559,43">
            <v:line id="_x0000_s1440" style="position:absolute" from="0,21" to="1558,21" strokecolor="#781814" strokeweight=".74578mm"/>
            <w10:anchorlock/>
          </v:group>
        </w:pict>
      </w:r>
    </w:p>
    <w:p w14:paraId="31358737" w14:textId="77777777" w:rsidR="00627A08" w:rsidRDefault="00000000">
      <w:pPr>
        <w:pStyle w:val="Heading1"/>
        <w:spacing w:before="178"/>
      </w:pPr>
      <w:r>
        <w:rPr>
          <w:color w:val="231F20"/>
        </w:rPr>
        <w:t>DISPARATE TREATMENT</w:t>
      </w:r>
    </w:p>
    <w:p w14:paraId="31358738" w14:textId="77777777" w:rsidR="00627A08" w:rsidRDefault="00000000">
      <w:pPr>
        <w:numPr>
          <w:ilvl w:val="1"/>
          <w:numId w:val="12"/>
        </w:numPr>
        <w:tabs>
          <w:tab w:val="left" w:pos="1175"/>
          <w:tab w:val="left" w:pos="1177"/>
        </w:tabs>
        <w:spacing w:before="480" w:line="300" w:lineRule="auto"/>
        <w:ind w:right="997"/>
        <w:rPr>
          <w:color w:val="231F20"/>
          <w:sz w:val="29"/>
        </w:rPr>
      </w:pPr>
      <w:r>
        <w:rPr>
          <w:rFonts w:ascii="Calisto MT" w:hAnsi="Calisto MT"/>
          <w:color w:val="231F20"/>
          <w:sz w:val="29"/>
        </w:rPr>
        <w:t xml:space="preserve">Discrimination </w:t>
      </w:r>
      <w:proofErr w:type="gramStart"/>
      <w:r>
        <w:rPr>
          <w:rFonts w:ascii="Calisto MT" w:hAnsi="Calisto MT"/>
          <w:color w:val="231F20"/>
          <w:sz w:val="29"/>
        </w:rPr>
        <w:t>on the basis of</w:t>
      </w:r>
      <w:proofErr w:type="gramEnd"/>
      <w:r>
        <w:rPr>
          <w:rFonts w:ascii="Calisto MT" w:hAnsi="Calisto MT"/>
          <w:color w:val="231F20"/>
          <w:sz w:val="29"/>
        </w:rPr>
        <w:t xml:space="preserve"> pregnancy occurs if an </w:t>
      </w:r>
      <w:r>
        <w:rPr>
          <w:rFonts w:ascii="Calisto MT" w:hAnsi="Calisto MT"/>
          <w:color w:val="231F20"/>
          <w:spacing w:val="-3"/>
          <w:sz w:val="29"/>
        </w:rPr>
        <w:t xml:space="preserve">employee’s pregnancy, </w:t>
      </w:r>
      <w:r>
        <w:rPr>
          <w:rFonts w:ascii="Calisto MT" w:hAnsi="Calisto MT"/>
          <w:color w:val="231F20"/>
          <w:sz w:val="29"/>
        </w:rPr>
        <w:t xml:space="preserve">childbirth, or related medical condition was all or part of the </w:t>
      </w:r>
      <w:r>
        <w:rPr>
          <w:rFonts w:ascii="Calisto MT" w:hAnsi="Calisto MT"/>
          <w:color w:val="231F20"/>
          <w:spacing w:val="-3"/>
          <w:sz w:val="29"/>
        </w:rPr>
        <w:t xml:space="preserve">motivation </w:t>
      </w:r>
      <w:r>
        <w:rPr>
          <w:rFonts w:ascii="Calisto MT" w:hAnsi="Calisto MT"/>
          <w:color w:val="231F20"/>
          <w:sz w:val="29"/>
        </w:rPr>
        <w:t>for an employment decision.</w:t>
      </w:r>
    </w:p>
    <w:p w14:paraId="31358739" w14:textId="77777777" w:rsidR="00627A08" w:rsidRDefault="00000000">
      <w:pPr>
        <w:pStyle w:val="ListParagraph"/>
        <w:numPr>
          <w:ilvl w:val="1"/>
          <w:numId w:val="12"/>
        </w:numPr>
        <w:tabs>
          <w:tab w:val="left" w:pos="1175"/>
          <w:tab w:val="left" w:pos="1177"/>
        </w:tabs>
        <w:spacing w:before="114" w:line="300" w:lineRule="auto"/>
        <w:ind w:right="1195"/>
        <w:rPr>
          <w:rFonts w:ascii="Arial" w:hAnsi="Arial"/>
          <w:color w:val="231F20"/>
          <w:sz w:val="29"/>
        </w:rPr>
      </w:pPr>
      <w:r>
        <w:rPr>
          <w:color w:val="231F20"/>
          <w:sz w:val="29"/>
        </w:rPr>
        <w:t>Includes failure to treat women affected by pregnancy “the same for all employment related purposes…as other persons not so affected but similar in their ability or inability to</w:t>
      </w:r>
      <w:r>
        <w:rPr>
          <w:color w:val="231F20"/>
          <w:spacing w:val="4"/>
          <w:sz w:val="29"/>
        </w:rPr>
        <w:t xml:space="preserve"> </w:t>
      </w:r>
      <w:r>
        <w:rPr>
          <w:color w:val="231F20"/>
          <w:spacing w:val="-3"/>
          <w:sz w:val="29"/>
        </w:rPr>
        <w:t>work.”</w:t>
      </w:r>
    </w:p>
    <w:p w14:paraId="3135873A" w14:textId="77777777" w:rsidR="00627A08" w:rsidRDefault="00000000">
      <w:pPr>
        <w:pStyle w:val="ListParagraph"/>
        <w:numPr>
          <w:ilvl w:val="1"/>
          <w:numId w:val="12"/>
        </w:numPr>
        <w:tabs>
          <w:tab w:val="left" w:pos="1175"/>
          <w:tab w:val="left" w:pos="1177"/>
        </w:tabs>
        <w:spacing w:line="297" w:lineRule="auto"/>
        <w:ind w:right="2214"/>
        <w:rPr>
          <w:rFonts w:ascii="Arial" w:hAnsi="Arial"/>
          <w:color w:val="231F20"/>
          <w:sz w:val="29"/>
        </w:rPr>
      </w:pPr>
      <w:r>
        <w:rPr>
          <w:color w:val="231F20"/>
          <w:sz w:val="29"/>
        </w:rPr>
        <w:t>The “totality of evidence” is examined to determine whether there is discriminatory action.</w:t>
      </w:r>
    </w:p>
    <w:p w14:paraId="3135873B" w14:textId="77777777" w:rsidR="00627A08" w:rsidRDefault="00627A08">
      <w:pPr>
        <w:pStyle w:val="BodyText"/>
        <w:spacing w:before="7"/>
        <w:rPr>
          <w:rFonts w:ascii="Calisto MT"/>
          <w:sz w:val="11"/>
        </w:rPr>
      </w:pPr>
    </w:p>
    <w:p w14:paraId="3135873C" w14:textId="77777777" w:rsidR="00627A08" w:rsidRDefault="00000000">
      <w:pPr>
        <w:spacing w:before="107"/>
        <w:ind w:right="895"/>
        <w:jc w:val="right"/>
        <w:rPr>
          <w:rFonts w:ascii="Calisto MT"/>
          <w:sz w:val="21"/>
        </w:rPr>
      </w:pPr>
      <w:r>
        <w:rPr>
          <w:rFonts w:ascii="Calisto MT"/>
          <w:color w:val="231F20"/>
          <w:w w:val="105"/>
          <w:sz w:val="21"/>
        </w:rPr>
        <w:t>EEOC Enforcement Guidance</w:t>
      </w:r>
    </w:p>
    <w:p w14:paraId="3135873D" w14:textId="77777777" w:rsidR="00627A08" w:rsidRDefault="00000000">
      <w:pPr>
        <w:tabs>
          <w:tab w:val="right" w:pos="11039"/>
        </w:tabs>
        <w:spacing w:before="14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54</w:t>
      </w:r>
    </w:p>
    <w:p w14:paraId="3135873E" w14:textId="77777777" w:rsidR="00627A08" w:rsidRDefault="00627A08">
      <w:pPr>
        <w:rPr>
          <w:rFonts w:ascii="Tahoma" w:hAnsi="Tahoma"/>
          <w:sz w:val="13"/>
        </w:rPr>
        <w:sectPr w:rsidR="00627A08">
          <w:pgSz w:w="12240" w:h="15840"/>
          <w:pgMar w:top="1060" w:right="220" w:bottom="280" w:left="220" w:header="720" w:footer="720" w:gutter="0"/>
          <w:cols w:space="720"/>
        </w:sectPr>
      </w:pPr>
    </w:p>
    <w:p w14:paraId="3135873F" w14:textId="77777777" w:rsidR="00627A08" w:rsidRDefault="00000000">
      <w:pPr>
        <w:pStyle w:val="Heading1"/>
        <w:spacing w:before="632"/>
      </w:pPr>
      <w:r>
        <w:lastRenderedPageBreak/>
        <w:pict w14:anchorId="31358B9E">
          <v:line id="_x0000_s1438" style="position:absolute;left:0;text-align:left;z-index:251941888;mso-position-horizontal-relative:page" from="54.15pt,22.45pt" to="132.05pt,22.45pt" strokecolor="#781814" strokeweight=".74578mm">
            <w10:wrap anchorx="page"/>
          </v:line>
        </w:pict>
      </w:r>
      <w:r>
        <w:rPr>
          <w:noProof/>
        </w:rPr>
        <w:drawing>
          <wp:anchor distT="0" distB="0" distL="0" distR="0" simplePos="0" relativeHeight="251942912" behindDoc="0" locked="0" layoutInCell="1" allowOverlap="1" wp14:anchorId="31358B9F" wp14:editId="31358BA0">
            <wp:simplePos x="0" y="0"/>
            <wp:positionH relativeFrom="page">
              <wp:posOffset>6245220</wp:posOffset>
            </wp:positionH>
            <wp:positionV relativeFrom="paragraph">
              <wp:posOffset>-607</wp:posOffset>
            </wp:positionV>
            <wp:extent cx="923576" cy="242893"/>
            <wp:effectExtent l="0" t="0" r="0" b="0"/>
            <wp:wrapNone/>
            <wp:docPr id="8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3.jpeg"/>
                    <pic:cNvPicPr/>
                  </pic:nvPicPr>
                  <pic:blipFill>
                    <a:blip r:embed="rId27" cstate="print"/>
                    <a:stretch>
                      <a:fillRect/>
                    </a:stretch>
                  </pic:blipFill>
                  <pic:spPr>
                    <a:xfrm>
                      <a:off x="0" y="0"/>
                      <a:ext cx="923576" cy="242893"/>
                    </a:xfrm>
                    <a:prstGeom prst="rect">
                      <a:avLst/>
                    </a:prstGeom>
                  </pic:spPr>
                </pic:pic>
              </a:graphicData>
            </a:graphic>
          </wp:anchor>
        </w:drawing>
      </w:r>
      <w:r>
        <w:rPr>
          <w:color w:val="231F20"/>
        </w:rPr>
        <w:t>PREGNANCY</w:t>
      </w:r>
      <w:r>
        <w:rPr>
          <w:color w:val="231F20"/>
          <w:spacing w:val="-83"/>
        </w:rPr>
        <w:t xml:space="preserve"> </w:t>
      </w:r>
      <w:r>
        <w:rPr>
          <w:color w:val="231F20"/>
          <w:spacing w:val="2"/>
        </w:rPr>
        <w:t>DISCRIMINATION</w:t>
      </w:r>
      <w:r>
        <w:rPr>
          <w:color w:val="231F20"/>
          <w:spacing w:val="-81"/>
        </w:rPr>
        <w:t xml:space="preserve"> </w:t>
      </w:r>
      <w:r>
        <w:rPr>
          <w:color w:val="231F20"/>
          <w:spacing w:val="2"/>
        </w:rPr>
        <w:t>UNDER</w:t>
      </w:r>
      <w:r>
        <w:rPr>
          <w:color w:val="231F20"/>
          <w:spacing w:val="-84"/>
        </w:rPr>
        <w:t xml:space="preserve"> </w:t>
      </w:r>
      <w:r>
        <w:rPr>
          <w:color w:val="231F20"/>
          <w:spacing w:val="2"/>
        </w:rPr>
        <w:t>TITLE</w:t>
      </w:r>
      <w:r>
        <w:rPr>
          <w:color w:val="231F20"/>
          <w:spacing w:val="-85"/>
        </w:rPr>
        <w:t xml:space="preserve"> </w:t>
      </w:r>
      <w:r>
        <w:rPr>
          <w:color w:val="231F20"/>
          <w:spacing w:val="3"/>
        </w:rPr>
        <w:t>VII</w:t>
      </w:r>
    </w:p>
    <w:p w14:paraId="31358740" w14:textId="77777777" w:rsidR="00627A08" w:rsidRDefault="00000000">
      <w:pPr>
        <w:spacing w:before="259" w:line="292" w:lineRule="auto"/>
        <w:ind w:left="1101" w:right="1100"/>
        <w:jc w:val="center"/>
        <w:rPr>
          <w:rFonts w:ascii="Calisto MT"/>
          <w:b/>
          <w:sz w:val="29"/>
        </w:rPr>
      </w:pPr>
      <w:r>
        <w:pict w14:anchorId="31358BA1">
          <v:shape id="_x0000_s1437" type="#_x0000_t202" style="position:absolute;left:0;text-align:left;margin-left:49.15pt;margin-top:73.55pt;width:513.6pt;height:150.2pt;z-index:-255456256;mso-position-horizontal-relative:page" filled="f" strokecolor="#781814" strokeweight=".15981mm">
            <v:textbox inset="0,0,0,0">
              <w:txbxContent>
                <w:p w14:paraId="31358CDF" w14:textId="77777777" w:rsidR="00627A08" w:rsidRDefault="00000000">
                  <w:pPr>
                    <w:pStyle w:val="BodyText"/>
                    <w:spacing w:before="56" w:line="276" w:lineRule="auto"/>
                    <w:ind w:left="82" w:right="89"/>
                    <w:rPr>
                      <w:rFonts w:ascii="Calisto MT" w:hAnsi="Calisto MT"/>
                    </w:rPr>
                  </w:pPr>
                  <w:r>
                    <w:rPr>
                      <w:rFonts w:ascii="Calisto MT" w:hAnsi="Calisto MT"/>
                      <w:color w:val="231F20"/>
                    </w:rPr>
                    <w:t>Karen informs her supervisor that she is pregnant. When performance evaluations are completed the following month, Karen receives a negative rating, although throughout the year she has received nothing but stellar reviews. When she confronts her supervisor regarding the negative feedback on the document, the supervisor tells Karen that Karen received the negative feedback because she has been more tired at work and not “pulling her weight.” Karen’s supervisor can cite no example of incomplete work or other projects for which Karen is responsible. As a result of the negative mark on Karen’s performance evaluation, she did not receive a score of “5”, which she needs to be eligible for promotion. Karen believes the negative mark is a direct result of her pregnancy disclosure and not her actual work product.</w:t>
                  </w:r>
                </w:p>
              </w:txbxContent>
            </v:textbox>
            <w10:wrap anchorx="page"/>
          </v:shape>
        </w:pict>
      </w:r>
      <w:r>
        <w:rPr>
          <w:rFonts w:ascii="Calisto MT"/>
          <w:b/>
          <w:color w:val="424243"/>
          <w:sz w:val="29"/>
        </w:rPr>
        <w:t>Pregnancy discrimination occurs when an employer refuses to hire, fires, or takes any other adverse action against a woman because she is pregnant, without regard to her ability to perform the duties of the job.</w:t>
      </w:r>
    </w:p>
    <w:p w14:paraId="31358741" w14:textId="77777777" w:rsidR="00627A08" w:rsidRDefault="00627A08">
      <w:pPr>
        <w:pStyle w:val="BodyText"/>
        <w:rPr>
          <w:rFonts w:ascii="Calisto MT"/>
          <w:b/>
          <w:sz w:val="16"/>
        </w:rPr>
      </w:pPr>
    </w:p>
    <w:p w14:paraId="31358742" w14:textId="77777777" w:rsidR="00627A08" w:rsidRDefault="00627A08">
      <w:pPr>
        <w:pStyle w:val="BodyText"/>
        <w:rPr>
          <w:rFonts w:ascii="Calisto MT"/>
          <w:b/>
          <w:sz w:val="16"/>
        </w:rPr>
      </w:pPr>
    </w:p>
    <w:p w14:paraId="31358743" w14:textId="77777777" w:rsidR="00627A08" w:rsidRDefault="00627A08">
      <w:pPr>
        <w:pStyle w:val="BodyText"/>
        <w:rPr>
          <w:rFonts w:ascii="Calisto MT"/>
          <w:b/>
          <w:sz w:val="16"/>
        </w:rPr>
      </w:pPr>
    </w:p>
    <w:p w14:paraId="31358744" w14:textId="77777777" w:rsidR="00627A08" w:rsidRDefault="00627A08">
      <w:pPr>
        <w:pStyle w:val="BodyText"/>
        <w:rPr>
          <w:rFonts w:ascii="Calisto MT"/>
          <w:b/>
          <w:sz w:val="16"/>
        </w:rPr>
      </w:pPr>
    </w:p>
    <w:p w14:paraId="31358745" w14:textId="77777777" w:rsidR="00627A08" w:rsidRDefault="00627A08">
      <w:pPr>
        <w:pStyle w:val="BodyText"/>
        <w:rPr>
          <w:rFonts w:ascii="Calisto MT"/>
          <w:b/>
          <w:sz w:val="16"/>
        </w:rPr>
      </w:pPr>
    </w:p>
    <w:p w14:paraId="31358746" w14:textId="77777777" w:rsidR="00627A08" w:rsidRDefault="00627A08">
      <w:pPr>
        <w:pStyle w:val="BodyText"/>
        <w:rPr>
          <w:rFonts w:ascii="Calisto MT"/>
          <w:b/>
          <w:sz w:val="16"/>
        </w:rPr>
      </w:pPr>
    </w:p>
    <w:p w14:paraId="31358747" w14:textId="77777777" w:rsidR="00627A08" w:rsidRDefault="00627A08">
      <w:pPr>
        <w:pStyle w:val="BodyText"/>
        <w:rPr>
          <w:rFonts w:ascii="Calisto MT"/>
          <w:b/>
          <w:sz w:val="16"/>
        </w:rPr>
      </w:pPr>
    </w:p>
    <w:p w14:paraId="31358748" w14:textId="77777777" w:rsidR="00627A08" w:rsidRDefault="00627A08">
      <w:pPr>
        <w:pStyle w:val="BodyText"/>
        <w:rPr>
          <w:rFonts w:ascii="Calisto MT"/>
          <w:b/>
          <w:sz w:val="16"/>
        </w:rPr>
      </w:pPr>
    </w:p>
    <w:p w14:paraId="31358749" w14:textId="77777777" w:rsidR="00627A08" w:rsidRDefault="00627A08">
      <w:pPr>
        <w:pStyle w:val="BodyText"/>
        <w:rPr>
          <w:rFonts w:ascii="Calisto MT"/>
          <w:b/>
          <w:sz w:val="16"/>
        </w:rPr>
      </w:pPr>
    </w:p>
    <w:p w14:paraId="3135874A" w14:textId="77777777" w:rsidR="00627A08" w:rsidRDefault="00627A08">
      <w:pPr>
        <w:pStyle w:val="BodyText"/>
        <w:rPr>
          <w:rFonts w:ascii="Calisto MT"/>
          <w:b/>
          <w:sz w:val="16"/>
        </w:rPr>
      </w:pPr>
    </w:p>
    <w:p w14:paraId="3135874B" w14:textId="77777777" w:rsidR="00627A08" w:rsidRDefault="00627A08">
      <w:pPr>
        <w:pStyle w:val="BodyText"/>
        <w:rPr>
          <w:rFonts w:ascii="Calisto MT"/>
          <w:b/>
          <w:sz w:val="16"/>
        </w:rPr>
      </w:pPr>
    </w:p>
    <w:p w14:paraId="3135874C" w14:textId="77777777" w:rsidR="00627A08" w:rsidRDefault="00627A08">
      <w:pPr>
        <w:pStyle w:val="BodyText"/>
        <w:rPr>
          <w:rFonts w:ascii="Calisto MT"/>
          <w:b/>
          <w:sz w:val="16"/>
        </w:rPr>
      </w:pPr>
    </w:p>
    <w:p w14:paraId="3135874D" w14:textId="77777777" w:rsidR="00627A08" w:rsidRDefault="00627A08">
      <w:pPr>
        <w:pStyle w:val="BodyText"/>
        <w:rPr>
          <w:rFonts w:ascii="Calisto MT"/>
          <w:b/>
          <w:sz w:val="16"/>
        </w:rPr>
      </w:pPr>
    </w:p>
    <w:p w14:paraId="3135874E" w14:textId="77777777" w:rsidR="00627A08" w:rsidRDefault="00627A08">
      <w:pPr>
        <w:pStyle w:val="BodyText"/>
        <w:rPr>
          <w:rFonts w:ascii="Calisto MT"/>
          <w:b/>
          <w:sz w:val="16"/>
        </w:rPr>
      </w:pPr>
    </w:p>
    <w:p w14:paraId="3135874F" w14:textId="77777777" w:rsidR="00627A08" w:rsidRDefault="00627A08">
      <w:pPr>
        <w:pStyle w:val="BodyText"/>
        <w:rPr>
          <w:rFonts w:ascii="Calisto MT"/>
          <w:b/>
          <w:sz w:val="16"/>
        </w:rPr>
      </w:pPr>
    </w:p>
    <w:p w14:paraId="31358750" w14:textId="77777777" w:rsidR="00627A08" w:rsidRDefault="00627A08">
      <w:pPr>
        <w:pStyle w:val="BodyText"/>
        <w:rPr>
          <w:rFonts w:ascii="Calisto MT"/>
          <w:b/>
          <w:sz w:val="16"/>
        </w:rPr>
      </w:pPr>
    </w:p>
    <w:p w14:paraId="31358751" w14:textId="77777777" w:rsidR="00627A08" w:rsidRDefault="00627A08">
      <w:pPr>
        <w:pStyle w:val="BodyText"/>
        <w:spacing w:before="8"/>
        <w:rPr>
          <w:rFonts w:ascii="Calisto MT"/>
          <w:b/>
          <w:sz w:val="12"/>
        </w:rPr>
      </w:pPr>
    </w:p>
    <w:p w14:paraId="31358752" w14:textId="77777777" w:rsidR="00627A08" w:rsidRDefault="00000000">
      <w:pPr>
        <w:tabs>
          <w:tab w:val="left" w:pos="10920"/>
        </w:tabs>
        <w:ind w:left="868"/>
        <w:rPr>
          <w:rFonts w:ascii="Tahoma" w:hAnsi="Tahoma"/>
          <w:sz w:val="13"/>
        </w:rPr>
      </w:pPr>
      <w:r>
        <w:rPr>
          <w:rFonts w:ascii="Tahoma" w:hAnsi="Tahoma"/>
          <w:color w:val="231F20"/>
          <w:sz w:val="13"/>
        </w:rPr>
        <w:t>©</w:t>
      </w:r>
      <w:r>
        <w:rPr>
          <w:rFonts w:ascii="Tahoma" w:hAnsi="Tahoma"/>
          <w:color w:val="231F20"/>
          <w:spacing w:val="-26"/>
          <w:sz w:val="13"/>
        </w:rPr>
        <w:t xml:space="preserve"> </w:t>
      </w:r>
      <w:r>
        <w:rPr>
          <w:rFonts w:ascii="Tahoma" w:hAnsi="Tahoma"/>
          <w:color w:val="231F20"/>
          <w:sz w:val="13"/>
        </w:rPr>
        <w:t>2025</w:t>
      </w:r>
      <w:r>
        <w:rPr>
          <w:rFonts w:ascii="Tahoma" w:hAnsi="Tahoma"/>
          <w:color w:val="231F20"/>
          <w:spacing w:val="-26"/>
          <w:sz w:val="13"/>
        </w:rPr>
        <w:t xml:space="preserve"> </w:t>
      </w:r>
      <w:r>
        <w:rPr>
          <w:rFonts w:ascii="Tahoma" w:hAnsi="Tahoma"/>
          <w:color w:val="231F20"/>
          <w:sz w:val="13"/>
        </w:rPr>
        <w:t>D.</w:t>
      </w:r>
      <w:r>
        <w:rPr>
          <w:rFonts w:ascii="Tahoma" w:hAnsi="Tahoma"/>
          <w:color w:val="231F20"/>
          <w:spacing w:val="-24"/>
          <w:sz w:val="13"/>
        </w:rPr>
        <w:t xml:space="preserve"> </w:t>
      </w:r>
      <w:r>
        <w:rPr>
          <w:rFonts w:ascii="Tahoma" w:hAnsi="Tahoma"/>
          <w:color w:val="231F20"/>
          <w:sz w:val="13"/>
        </w:rPr>
        <w:t>Stafford</w:t>
      </w:r>
      <w:r>
        <w:rPr>
          <w:rFonts w:ascii="Tahoma" w:hAnsi="Tahoma"/>
          <w:color w:val="231F20"/>
          <w:spacing w:val="-27"/>
          <w:sz w:val="13"/>
        </w:rPr>
        <w:t xml:space="preserve"> </w:t>
      </w:r>
      <w:r>
        <w:rPr>
          <w:rFonts w:ascii="Tahoma" w:hAnsi="Tahoma"/>
          <w:color w:val="231F20"/>
          <w:sz w:val="13"/>
        </w:rPr>
        <w:t>&amp;</w:t>
      </w:r>
      <w:r>
        <w:rPr>
          <w:rFonts w:ascii="Tahoma" w:hAnsi="Tahoma"/>
          <w:color w:val="231F20"/>
          <w:spacing w:val="-24"/>
          <w:sz w:val="13"/>
        </w:rPr>
        <w:t xml:space="preserve"> </w:t>
      </w:r>
      <w:r>
        <w:rPr>
          <w:rFonts w:ascii="Tahoma" w:hAnsi="Tahoma"/>
          <w:color w:val="231F20"/>
          <w:sz w:val="13"/>
        </w:rPr>
        <w:t>Associates</w:t>
      </w:r>
      <w:r>
        <w:rPr>
          <w:rFonts w:ascii="Tahoma" w:hAnsi="Tahoma"/>
          <w:color w:val="231F20"/>
          <w:sz w:val="13"/>
        </w:rPr>
        <w:tab/>
        <w:t>55</w:t>
      </w:r>
    </w:p>
    <w:p w14:paraId="31358753" w14:textId="77777777" w:rsidR="00627A08" w:rsidRDefault="00627A08">
      <w:pPr>
        <w:pStyle w:val="BodyText"/>
        <w:rPr>
          <w:rFonts w:ascii="Tahoma"/>
          <w:sz w:val="20"/>
        </w:rPr>
      </w:pPr>
    </w:p>
    <w:p w14:paraId="31358754" w14:textId="77777777" w:rsidR="00627A08" w:rsidRDefault="00627A08">
      <w:pPr>
        <w:pStyle w:val="BodyText"/>
        <w:rPr>
          <w:rFonts w:ascii="Tahoma"/>
          <w:sz w:val="20"/>
        </w:rPr>
      </w:pPr>
    </w:p>
    <w:p w14:paraId="31358755" w14:textId="77777777" w:rsidR="00627A08" w:rsidRDefault="00627A08">
      <w:pPr>
        <w:pStyle w:val="BodyText"/>
        <w:rPr>
          <w:rFonts w:ascii="Tahoma"/>
          <w:sz w:val="20"/>
        </w:rPr>
      </w:pPr>
    </w:p>
    <w:p w14:paraId="31358756" w14:textId="77777777" w:rsidR="00627A08" w:rsidRDefault="00627A08">
      <w:pPr>
        <w:pStyle w:val="BodyText"/>
        <w:rPr>
          <w:rFonts w:ascii="Tahoma"/>
          <w:sz w:val="20"/>
        </w:rPr>
      </w:pPr>
    </w:p>
    <w:p w14:paraId="31358757" w14:textId="77777777" w:rsidR="00627A08" w:rsidRDefault="00627A08">
      <w:pPr>
        <w:pStyle w:val="BodyText"/>
        <w:rPr>
          <w:rFonts w:ascii="Tahoma"/>
          <w:sz w:val="20"/>
        </w:rPr>
      </w:pPr>
    </w:p>
    <w:p w14:paraId="31358758" w14:textId="77777777" w:rsidR="00627A08" w:rsidRDefault="00000000">
      <w:pPr>
        <w:pStyle w:val="BodyText"/>
        <w:spacing w:before="2"/>
        <w:rPr>
          <w:rFonts w:ascii="Tahoma"/>
          <w:sz w:val="11"/>
        </w:rPr>
      </w:pPr>
      <w:r>
        <w:pict w14:anchorId="31358BA2">
          <v:group id="_x0000_s1428" style="position:absolute;margin-left:16.1pt;margin-top:8.7pt;width:562.7pt;height:326.2pt;z-index:-251375616;mso-wrap-distance-left:0;mso-wrap-distance-right:0;mso-position-horizontal-relative:page" coordorigin="322,174" coordsize="11254,6524">
            <v:rect id="_x0000_s1436" style="position:absolute;left:321;top:174;width:1138;height:6524" fillcolor="#781814" stroked="f"/>
            <v:shape id="_x0000_s1435" type="#_x0000_t75" style="position:absolute;left:698;top:551;width:10877;height:5805">
              <v:imagedata r:id="rId83" o:title=""/>
            </v:shape>
            <v:rect id="_x0000_s1434" style="position:absolute;left:925;top:777;width:10389;height:5318" fillcolor="#f6f8fc" stroked="f"/>
            <v:shape id="_x0000_s1433" type="#_x0000_t75" style="position:absolute;left:10075;top:251;width:1240;height:450">
              <v:imagedata r:id="rId84" o:title=""/>
            </v:shape>
            <v:shape id="_x0000_s1432" type="#_x0000_t75" style="position:absolute;left:5957;top:1131;width:4998;height:4621">
              <v:imagedata r:id="rId148" o:title=""/>
            </v:shape>
            <v:shape id="_x0000_s1431" type="#_x0000_t202" style="position:absolute;left:1635;top:6310;width:1732;height:166" filled="f" stroked="f">
              <v:textbox inset="0,0,0,0">
                <w:txbxContent>
                  <w:p w14:paraId="31358CE0"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430" type="#_x0000_t202" style="position:absolute;left:11140;top:6310;width:140;height:166" filled="f" stroked="f">
              <v:textbox inset="0,0,0,0">
                <w:txbxContent>
                  <w:p w14:paraId="31358CE1" w14:textId="77777777" w:rsidR="00627A08" w:rsidRDefault="00000000">
                    <w:pPr>
                      <w:spacing w:before="2"/>
                      <w:rPr>
                        <w:rFonts w:ascii="Tahoma"/>
                        <w:sz w:val="13"/>
                      </w:rPr>
                    </w:pPr>
                    <w:r>
                      <w:rPr>
                        <w:rFonts w:ascii="Tahoma"/>
                        <w:color w:val="231F20"/>
                        <w:w w:val="90"/>
                        <w:sz w:val="13"/>
                      </w:rPr>
                      <w:t>56</w:t>
                    </w:r>
                  </w:p>
                </w:txbxContent>
              </v:textbox>
            </v:shape>
            <v:shape id="_x0000_s1429" type="#_x0000_t202" style="position:absolute;left:1458;top:777;width:9856;height:5318" filled="f" stroked="f">
              <v:textbox inset="0,0,0,0">
                <w:txbxContent>
                  <w:p w14:paraId="31358CE2" w14:textId="77777777" w:rsidR="00627A08" w:rsidRDefault="00627A08">
                    <w:pPr>
                      <w:rPr>
                        <w:rFonts w:ascii="Tahoma"/>
                        <w:sz w:val="60"/>
                      </w:rPr>
                    </w:pPr>
                  </w:p>
                  <w:p w14:paraId="31358CE3" w14:textId="77777777" w:rsidR="00627A08" w:rsidRDefault="00627A08">
                    <w:pPr>
                      <w:spacing w:before="8"/>
                      <w:rPr>
                        <w:rFonts w:ascii="Tahoma"/>
                        <w:sz w:val="84"/>
                      </w:rPr>
                    </w:pPr>
                  </w:p>
                  <w:p w14:paraId="31358CE4" w14:textId="77777777" w:rsidR="00627A08" w:rsidRDefault="00000000">
                    <w:pPr>
                      <w:ind w:left="86" w:right="6194"/>
                      <w:rPr>
                        <w:rFonts w:ascii="Tahoma"/>
                        <w:sz w:val="48"/>
                      </w:rPr>
                    </w:pPr>
                    <w:r>
                      <w:rPr>
                        <w:rFonts w:ascii="Tahoma"/>
                        <w:color w:val="231F20"/>
                        <w:w w:val="95"/>
                        <w:sz w:val="48"/>
                      </w:rPr>
                      <w:t xml:space="preserve">THE PREGNANT </w:t>
                    </w:r>
                    <w:r>
                      <w:rPr>
                        <w:rFonts w:ascii="Tahoma"/>
                        <w:color w:val="231F20"/>
                        <w:sz w:val="48"/>
                      </w:rPr>
                      <w:t xml:space="preserve">WORKERS </w:t>
                    </w:r>
                    <w:r>
                      <w:rPr>
                        <w:rFonts w:ascii="Tahoma"/>
                        <w:color w:val="231F20"/>
                        <w:spacing w:val="2"/>
                        <w:sz w:val="48"/>
                      </w:rPr>
                      <w:t>FAIRNESS</w:t>
                    </w:r>
                    <w:r>
                      <w:rPr>
                        <w:rFonts w:ascii="Tahoma"/>
                        <w:color w:val="231F20"/>
                        <w:spacing w:val="-93"/>
                        <w:sz w:val="48"/>
                      </w:rPr>
                      <w:t xml:space="preserve"> </w:t>
                    </w:r>
                    <w:r>
                      <w:rPr>
                        <w:rFonts w:ascii="Tahoma"/>
                        <w:color w:val="231F20"/>
                        <w:spacing w:val="2"/>
                        <w:sz w:val="48"/>
                      </w:rPr>
                      <w:t>ACT</w:t>
                    </w:r>
                  </w:p>
                </w:txbxContent>
              </v:textbox>
            </v:shape>
            <w10:wrap type="topAndBottom" anchorx="page"/>
          </v:group>
        </w:pict>
      </w:r>
    </w:p>
    <w:p w14:paraId="31358759" w14:textId="77777777" w:rsidR="00627A08" w:rsidRDefault="00627A08">
      <w:pPr>
        <w:rPr>
          <w:rFonts w:ascii="Tahoma"/>
          <w:sz w:val="11"/>
        </w:rPr>
        <w:sectPr w:rsidR="00627A08">
          <w:pgSz w:w="12240" w:h="15840"/>
          <w:pgMar w:top="1060" w:right="220" w:bottom="280" w:left="220" w:header="720" w:footer="720" w:gutter="0"/>
          <w:cols w:space="720"/>
        </w:sectPr>
      </w:pPr>
    </w:p>
    <w:p w14:paraId="3135875A"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BA3" wp14:editId="31358BA4">
            <wp:extent cx="922105" cy="242506"/>
            <wp:effectExtent l="0" t="0" r="0" b="0"/>
            <wp:docPr id="8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75B" w14:textId="77777777" w:rsidR="00627A08" w:rsidRDefault="00627A08">
      <w:pPr>
        <w:pStyle w:val="BodyText"/>
        <w:spacing w:before="9"/>
        <w:rPr>
          <w:rFonts w:ascii="Tahoma"/>
          <w:sz w:val="3"/>
        </w:rPr>
      </w:pPr>
    </w:p>
    <w:p w14:paraId="3135875C"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A6">
          <v:group id="_x0000_s1426" style="width:77.95pt;height:2.15pt;mso-position-horizontal-relative:char;mso-position-vertical-relative:line" coordsize="1559,43">
            <v:line id="_x0000_s1427" style="position:absolute" from="0,21" to="1558,21" strokecolor="#781814" strokeweight=".74578mm"/>
            <w10:anchorlock/>
          </v:group>
        </w:pict>
      </w:r>
    </w:p>
    <w:p w14:paraId="3135875D" w14:textId="77777777" w:rsidR="00627A08" w:rsidRDefault="00000000">
      <w:pPr>
        <w:pStyle w:val="Heading1"/>
      </w:pPr>
      <w:r>
        <w:rPr>
          <w:color w:val="231F20"/>
        </w:rPr>
        <w:t>THE</w:t>
      </w:r>
      <w:r>
        <w:rPr>
          <w:color w:val="231F20"/>
          <w:spacing w:val="-83"/>
        </w:rPr>
        <w:t xml:space="preserve"> </w:t>
      </w:r>
      <w:r>
        <w:rPr>
          <w:color w:val="231F20"/>
        </w:rPr>
        <w:t>PREGNANT</w:t>
      </w:r>
      <w:r>
        <w:rPr>
          <w:color w:val="231F20"/>
          <w:spacing w:val="-79"/>
        </w:rPr>
        <w:t xml:space="preserve"> </w:t>
      </w:r>
      <w:r>
        <w:rPr>
          <w:color w:val="231F20"/>
        </w:rPr>
        <w:t>WORKERS</w:t>
      </w:r>
      <w:r>
        <w:rPr>
          <w:color w:val="231F20"/>
          <w:spacing w:val="-79"/>
        </w:rPr>
        <w:t xml:space="preserve"> </w:t>
      </w:r>
      <w:r>
        <w:rPr>
          <w:color w:val="231F20"/>
          <w:spacing w:val="2"/>
        </w:rPr>
        <w:t>FAIRNESS</w:t>
      </w:r>
      <w:r>
        <w:rPr>
          <w:color w:val="231F20"/>
          <w:spacing w:val="-79"/>
        </w:rPr>
        <w:t xml:space="preserve"> </w:t>
      </w:r>
      <w:r>
        <w:rPr>
          <w:color w:val="231F20"/>
        </w:rPr>
        <w:t>ACT</w:t>
      </w:r>
      <w:r>
        <w:rPr>
          <w:color w:val="231F20"/>
          <w:spacing w:val="-81"/>
        </w:rPr>
        <w:t xml:space="preserve"> </w:t>
      </w:r>
      <w:r>
        <w:rPr>
          <w:color w:val="231F20"/>
          <w:spacing w:val="3"/>
        </w:rPr>
        <w:t>(PWFA)</w:t>
      </w:r>
    </w:p>
    <w:p w14:paraId="3135875E" w14:textId="77777777" w:rsidR="00627A08" w:rsidRDefault="00000000">
      <w:pPr>
        <w:pStyle w:val="ListParagraph"/>
        <w:numPr>
          <w:ilvl w:val="0"/>
          <w:numId w:val="1"/>
        </w:numPr>
        <w:tabs>
          <w:tab w:val="left" w:pos="1285"/>
        </w:tabs>
        <w:spacing w:before="393" w:line="302" w:lineRule="auto"/>
        <w:ind w:right="1108" w:firstLine="0"/>
        <w:jc w:val="both"/>
        <w:rPr>
          <w:sz w:val="24"/>
        </w:rPr>
      </w:pPr>
      <w:r>
        <w:rPr>
          <w:color w:val="231F20"/>
          <w:sz w:val="24"/>
        </w:rPr>
        <w:t xml:space="preserve">Requires a </w:t>
      </w:r>
      <w:r>
        <w:rPr>
          <w:color w:val="231F20"/>
          <w:spacing w:val="-3"/>
          <w:sz w:val="24"/>
        </w:rPr>
        <w:t xml:space="preserve">covered </w:t>
      </w:r>
      <w:r>
        <w:rPr>
          <w:color w:val="231F20"/>
          <w:sz w:val="24"/>
        </w:rPr>
        <w:t xml:space="preserve">entity to make reasonable accommodation to the known limitations of a qualified employee related to </w:t>
      </w:r>
      <w:r>
        <w:rPr>
          <w:color w:val="231F20"/>
          <w:spacing w:val="-4"/>
          <w:sz w:val="24"/>
        </w:rPr>
        <w:t xml:space="preserve">pregnancy, </w:t>
      </w:r>
      <w:r>
        <w:rPr>
          <w:color w:val="231F20"/>
          <w:sz w:val="24"/>
        </w:rPr>
        <w:t xml:space="preserve">childbirth, or related medical conditions, absent undue </w:t>
      </w:r>
      <w:proofErr w:type="gramStart"/>
      <w:r>
        <w:rPr>
          <w:color w:val="231F20"/>
          <w:sz w:val="24"/>
        </w:rPr>
        <w:t>hardship;</w:t>
      </w:r>
      <w:proofErr w:type="gramEnd"/>
    </w:p>
    <w:p w14:paraId="3135875F" w14:textId="77777777" w:rsidR="00627A08" w:rsidRDefault="00000000">
      <w:pPr>
        <w:pStyle w:val="ListParagraph"/>
        <w:numPr>
          <w:ilvl w:val="0"/>
          <w:numId w:val="1"/>
        </w:numPr>
        <w:tabs>
          <w:tab w:val="left" w:pos="1285"/>
        </w:tabs>
        <w:spacing w:before="117" w:line="302" w:lineRule="auto"/>
        <w:ind w:right="1124" w:firstLine="0"/>
        <w:jc w:val="both"/>
        <w:rPr>
          <w:sz w:val="24"/>
        </w:rPr>
      </w:pPr>
      <w:r>
        <w:rPr>
          <w:color w:val="231F20"/>
          <w:sz w:val="24"/>
        </w:rPr>
        <w:t xml:space="preserve">Prohibits a </w:t>
      </w:r>
      <w:r>
        <w:rPr>
          <w:color w:val="231F20"/>
          <w:spacing w:val="-3"/>
          <w:sz w:val="24"/>
        </w:rPr>
        <w:t xml:space="preserve">covered </w:t>
      </w:r>
      <w:r>
        <w:rPr>
          <w:color w:val="231F20"/>
          <w:sz w:val="24"/>
        </w:rPr>
        <w:t xml:space="preserve">entity from requiring a qualified employee to accept </w:t>
      </w:r>
      <w:proofErr w:type="gramStart"/>
      <w:r>
        <w:rPr>
          <w:color w:val="231F20"/>
          <w:sz w:val="24"/>
        </w:rPr>
        <w:t>an accommodation</w:t>
      </w:r>
      <w:proofErr w:type="gramEnd"/>
      <w:r>
        <w:rPr>
          <w:color w:val="231F20"/>
          <w:sz w:val="24"/>
        </w:rPr>
        <w:t xml:space="preserve">, other than </w:t>
      </w:r>
      <w:proofErr w:type="gramStart"/>
      <w:r>
        <w:rPr>
          <w:color w:val="231F20"/>
          <w:sz w:val="24"/>
        </w:rPr>
        <w:t>a reasonable</w:t>
      </w:r>
      <w:proofErr w:type="gramEnd"/>
      <w:r>
        <w:rPr>
          <w:color w:val="231F20"/>
          <w:sz w:val="24"/>
        </w:rPr>
        <w:t xml:space="preserve"> accommodation arrived at through the interactive</w:t>
      </w:r>
      <w:r>
        <w:rPr>
          <w:color w:val="231F20"/>
          <w:spacing w:val="-8"/>
          <w:sz w:val="24"/>
        </w:rPr>
        <w:t xml:space="preserve"> </w:t>
      </w:r>
      <w:proofErr w:type="gramStart"/>
      <w:r>
        <w:rPr>
          <w:color w:val="231F20"/>
          <w:sz w:val="24"/>
        </w:rPr>
        <w:t>process;</w:t>
      </w:r>
      <w:proofErr w:type="gramEnd"/>
    </w:p>
    <w:p w14:paraId="31358760" w14:textId="77777777" w:rsidR="00627A08" w:rsidRDefault="00000000">
      <w:pPr>
        <w:pStyle w:val="ListParagraph"/>
        <w:numPr>
          <w:ilvl w:val="0"/>
          <w:numId w:val="1"/>
        </w:numPr>
        <w:tabs>
          <w:tab w:val="left" w:pos="1286"/>
        </w:tabs>
        <w:spacing w:before="119" w:line="302" w:lineRule="auto"/>
        <w:ind w:right="899" w:firstLine="0"/>
        <w:rPr>
          <w:sz w:val="24"/>
        </w:rPr>
      </w:pPr>
      <w:r>
        <w:rPr>
          <w:color w:val="231F20"/>
          <w:sz w:val="24"/>
        </w:rPr>
        <w:t xml:space="preserve">Prohibits the denial of employment opportunities based on the need of the </w:t>
      </w:r>
      <w:r>
        <w:rPr>
          <w:color w:val="231F20"/>
          <w:spacing w:val="-3"/>
          <w:sz w:val="24"/>
        </w:rPr>
        <w:t xml:space="preserve">covered </w:t>
      </w:r>
      <w:r>
        <w:rPr>
          <w:color w:val="231F20"/>
          <w:sz w:val="24"/>
        </w:rPr>
        <w:t xml:space="preserve">entity to make reasonable accommodation to the known limitations related to the </w:t>
      </w:r>
      <w:r>
        <w:rPr>
          <w:color w:val="231F20"/>
          <w:spacing w:val="-4"/>
          <w:sz w:val="24"/>
        </w:rPr>
        <w:t xml:space="preserve">pregnancy, </w:t>
      </w:r>
      <w:r>
        <w:rPr>
          <w:color w:val="231F20"/>
          <w:sz w:val="24"/>
        </w:rPr>
        <w:t>childbirth, or related medical conditions of a qualified</w:t>
      </w:r>
      <w:r>
        <w:rPr>
          <w:color w:val="231F20"/>
          <w:spacing w:val="16"/>
          <w:sz w:val="24"/>
        </w:rPr>
        <w:t xml:space="preserve"> </w:t>
      </w:r>
      <w:proofErr w:type="gramStart"/>
      <w:r>
        <w:rPr>
          <w:color w:val="231F20"/>
          <w:sz w:val="24"/>
        </w:rPr>
        <w:t>employee;</w:t>
      </w:r>
      <w:proofErr w:type="gramEnd"/>
    </w:p>
    <w:p w14:paraId="31358761" w14:textId="77777777" w:rsidR="00627A08" w:rsidRDefault="00000000">
      <w:pPr>
        <w:pStyle w:val="ListParagraph"/>
        <w:numPr>
          <w:ilvl w:val="0"/>
          <w:numId w:val="1"/>
        </w:numPr>
        <w:tabs>
          <w:tab w:val="left" w:pos="1285"/>
        </w:tabs>
        <w:spacing w:before="117" w:line="302" w:lineRule="auto"/>
        <w:ind w:right="1239" w:firstLine="0"/>
        <w:rPr>
          <w:sz w:val="24"/>
        </w:rPr>
      </w:pPr>
      <w:r>
        <w:rPr>
          <w:color w:val="231F20"/>
          <w:sz w:val="24"/>
        </w:rPr>
        <w:t xml:space="preserve">Prohibits a </w:t>
      </w:r>
      <w:r>
        <w:rPr>
          <w:color w:val="231F20"/>
          <w:spacing w:val="-3"/>
          <w:sz w:val="24"/>
        </w:rPr>
        <w:t xml:space="preserve">covered </w:t>
      </w:r>
      <w:r>
        <w:rPr>
          <w:color w:val="231F20"/>
          <w:sz w:val="24"/>
        </w:rPr>
        <w:t xml:space="preserve">entity from requiring a qualified employee to take </w:t>
      </w:r>
      <w:r>
        <w:rPr>
          <w:color w:val="231F20"/>
          <w:spacing w:val="-4"/>
          <w:sz w:val="24"/>
        </w:rPr>
        <w:t xml:space="preserve">leave </w:t>
      </w:r>
      <w:r>
        <w:rPr>
          <w:color w:val="231F20"/>
          <w:sz w:val="24"/>
        </w:rPr>
        <w:t>if another reasonable accommodation can be provided to the known limitations related to the</w:t>
      </w:r>
      <w:r>
        <w:rPr>
          <w:color w:val="231F20"/>
          <w:spacing w:val="30"/>
          <w:sz w:val="24"/>
        </w:rPr>
        <w:t xml:space="preserve"> </w:t>
      </w:r>
      <w:r>
        <w:rPr>
          <w:color w:val="231F20"/>
          <w:spacing w:val="-4"/>
          <w:sz w:val="24"/>
        </w:rPr>
        <w:t>pregnancy,</w:t>
      </w:r>
    </w:p>
    <w:p w14:paraId="31358762" w14:textId="77777777" w:rsidR="00627A08" w:rsidRDefault="00627A08">
      <w:pPr>
        <w:spacing w:line="302" w:lineRule="auto"/>
        <w:rPr>
          <w:sz w:val="24"/>
        </w:rPr>
        <w:sectPr w:rsidR="00627A08">
          <w:pgSz w:w="12240" w:h="15840"/>
          <w:pgMar w:top="1060" w:right="220" w:bottom="280" w:left="220" w:header="720" w:footer="720" w:gutter="0"/>
          <w:cols w:space="720"/>
        </w:sectPr>
      </w:pPr>
    </w:p>
    <w:p w14:paraId="31358763" w14:textId="77777777" w:rsidR="00627A08" w:rsidRDefault="00000000">
      <w:pPr>
        <w:pStyle w:val="BodyText"/>
        <w:spacing w:line="275" w:lineRule="exact"/>
        <w:ind w:left="943"/>
        <w:rPr>
          <w:rFonts w:ascii="Calisto MT"/>
        </w:rPr>
      </w:pPr>
      <w:r>
        <w:rPr>
          <w:rFonts w:ascii="Calisto MT"/>
          <w:color w:val="231F20"/>
        </w:rPr>
        <w:t xml:space="preserve">childbirth, or related medical conditions of the </w:t>
      </w:r>
      <w:proofErr w:type="gramStart"/>
      <w:r>
        <w:rPr>
          <w:rFonts w:ascii="Calisto MT"/>
          <w:color w:val="231F20"/>
        </w:rPr>
        <w:t>employee;</w:t>
      </w:r>
      <w:proofErr w:type="gramEnd"/>
    </w:p>
    <w:p w14:paraId="31358764" w14:textId="77777777" w:rsidR="00627A08" w:rsidRDefault="00000000">
      <w:pPr>
        <w:spacing w:before="89"/>
        <w:ind w:left="943"/>
        <w:rPr>
          <w:rFonts w:ascii="Calisto MT"/>
          <w:sz w:val="21"/>
        </w:rPr>
      </w:pPr>
      <w:r>
        <w:br w:type="column"/>
      </w:r>
      <w:r>
        <w:rPr>
          <w:rFonts w:ascii="Calisto MT"/>
          <w:color w:val="231F20"/>
          <w:w w:val="105"/>
          <w:sz w:val="21"/>
        </w:rPr>
        <w:t>29 CFR Part 1636.1</w:t>
      </w:r>
    </w:p>
    <w:p w14:paraId="31358765" w14:textId="77777777" w:rsidR="00627A08" w:rsidRDefault="00627A08">
      <w:pPr>
        <w:rPr>
          <w:rFonts w:ascii="Calisto MT"/>
          <w:sz w:val="21"/>
        </w:rPr>
        <w:sectPr w:rsidR="00627A08">
          <w:type w:val="continuous"/>
          <w:pgSz w:w="12240" w:h="15840"/>
          <w:pgMar w:top="620" w:right="220" w:bottom="280" w:left="220" w:header="720" w:footer="720" w:gutter="0"/>
          <w:cols w:num="2" w:space="720" w:equalWidth="0">
            <w:col w:w="6854" w:space="1391"/>
            <w:col w:w="3555"/>
          </w:cols>
        </w:sectPr>
      </w:pPr>
    </w:p>
    <w:p w14:paraId="31358766" w14:textId="77777777" w:rsidR="00627A08" w:rsidRDefault="00000000">
      <w:pPr>
        <w:tabs>
          <w:tab w:val="right" w:pos="11039"/>
        </w:tabs>
        <w:spacing w:before="118"/>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57</w:t>
      </w:r>
    </w:p>
    <w:p w14:paraId="31358767" w14:textId="77777777" w:rsidR="00627A08" w:rsidRDefault="00627A08">
      <w:pPr>
        <w:pStyle w:val="BodyText"/>
        <w:rPr>
          <w:rFonts w:ascii="Tahoma"/>
          <w:sz w:val="20"/>
        </w:rPr>
      </w:pPr>
    </w:p>
    <w:p w14:paraId="31358768" w14:textId="77777777" w:rsidR="00627A08" w:rsidRDefault="00627A08">
      <w:pPr>
        <w:pStyle w:val="BodyText"/>
        <w:rPr>
          <w:rFonts w:ascii="Tahoma"/>
          <w:sz w:val="20"/>
        </w:rPr>
      </w:pPr>
    </w:p>
    <w:p w14:paraId="31358769" w14:textId="77777777" w:rsidR="00627A08" w:rsidRDefault="00627A08">
      <w:pPr>
        <w:pStyle w:val="BodyText"/>
        <w:rPr>
          <w:rFonts w:ascii="Tahoma"/>
          <w:sz w:val="20"/>
        </w:rPr>
      </w:pPr>
    </w:p>
    <w:p w14:paraId="3135876A" w14:textId="77777777" w:rsidR="00627A08" w:rsidRDefault="00627A08">
      <w:pPr>
        <w:pStyle w:val="BodyText"/>
        <w:rPr>
          <w:rFonts w:ascii="Tahoma"/>
          <w:sz w:val="20"/>
        </w:rPr>
      </w:pPr>
    </w:p>
    <w:p w14:paraId="3135876B" w14:textId="77777777" w:rsidR="00627A08" w:rsidRDefault="00627A08">
      <w:pPr>
        <w:pStyle w:val="BodyText"/>
        <w:rPr>
          <w:rFonts w:ascii="Tahoma"/>
          <w:sz w:val="20"/>
        </w:rPr>
      </w:pPr>
    </w:p>
    <w:p w14:paraId="3135876C" w14:textId="77777777" w:rsidR="00627A08" w:rsidRDefault="00627A08">
      <w:pPr>
        <w:pStyle w:val="BodyText"/>
        <w:rPr>
          <w:rFonts w:ascii="Tahoma"/>
          <w:sz w:val="20"/>
        </w:rPr>
      </w:pPr>
    </w:p>
    <w:p w14:paraId="3135876D" w14:textId="77777777" w:rsidR="00627A08" w:rsidRDefault="00000000">
      <w:pPr>
        <w:pStyle w:val="BodyText"/>
        <w:spacing w:before="11"/>
        <w:rPr>
          <w:rFonts w:ascii="Tahoma"/>
          <w:sz w:val="10"/>
        </w:rPr>
      </w:pPr>
      <w:r>
        <w:rPr>
          <w:noProof/>
        </w:rPr>
        <w:drawing>
          <wp:anchor distT="0" distB="0" distL="0" distR="0" simplePos="0" relativeHeight="281" behindDoc="0" locked="0" layoutInCell="1" allowOverlap="1" wp14:anchorId="31358BA7" wp14:editId="31358BA8">
            <wp:simplePos x="0" y="0"/>
            <wp:positionH relativeFrom="page">
              <wp:posOffset>6245220</wp:posOffset>
            </wp:positionH>
            <wp:positionV relativeFrom="paragraph">
              <wp:posOffset>108838</wp:posOffset>
            </wp:positionV>
            <wp:extent cx="922105" cy="242506"/>
            <wp:effectExtent l="0" t="0" r="0" b="0"/>
            <wp:wrapTopAndBottom/>
            <wp:docPr id="9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76E"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AA">
          <v:group id="_x0000_s1424" style="width:77.95pt;height:2.15pt;mso-position-horizontal-relative:char;mso-position-vertical-relative:line" coordsize="1559,43">
            <v:line id="_x0000_s1425" style="position:absolute" from="0,21" to="1558,21" strokecolor="#781814" strokeweight=".74578mm"/>
            <w10:anchorlock/>
          </v:group>
        </w:pict>
      </w:r>
    </w:p>
    <w:p w14:paraId="3135876F" w14:textId="77777777" w:rsidR="00627A08" w:rsidRDefault="00000000">
      <w:pPr>
        <w:pStyle w:val="Heading1"/>
        <w:spacing w:before="178"/>
      </w:pPr>
      <w:r>
        <w:rPr>
          <w:color w:val="231F20"/>
        </w:rPr>
        <w:t>THE</w:t>
      </w:r>
      <w:r>
        <w:rPr>
          <w:color w:val="231F20"/>
          <w:spacing w:val="-83"/>
        </w:rPr>
        <w:t xml:space="preserve"> </w:t>
      </w:r>
      <w:r>
        <w:rPr>
          <w:color w:val="231F20"/>
        </w:rPr>
        <w:t>PREGNANT</w:t>
      </w:r>
      <w:r>
        <w:rPr>
          <w:color w:val="231F20"/>
          <w:spacing w:val="-79"/>
        </w:rPr>
        <w:t xml:space="preserve"> </w:t>
      </w:r>
      <w:r>
        <w:rPr>
          <w:color w:val="231F20"/>
        </w:rPr>
        <w:t>WORKERS</w:t>
      </w:r>
      <w:r>
        <w:rPr>
          <w:color w:val="231F20"/>
          <w:spacing w:val="-79"/>
        </w:rPr>
        <w:t xml:space="preserve"> </w:t>
      </w:r>
      <w:r>
        <w:rPr>
          <w:color w:val="231F20"/>
          <w:spacing w:val="2"/>
        </w:rPr>
        <w:t>FAIRNESS</w:t>
      </w:r>
      <w:r>
        <w:rPr>
          <w:color w:val="231F20"/>
          <w:spacing w:val="-79"/>
        </w:rPr>
        <w:t xml:space="preserve"> </w:t>
      </w:r>
      <w:r>
        <w:rPr>
          <w:color w:val="231F20"/>
        </w:rPr>
        <w:t>ACT</w:t>
      </w:r>
      <w:r>
        <w:rPr>
          <w:color w:val="231F20"/>
          <w:spacing w:val="-81"/>
        </w:rPr>
        <w:t xml:space="preserve"> </w:t>
      </w:r>
      <w:r>
        <w:rPr>
          <w:color w:val="231F20"/>
          <w:spacing w:val="3"/>
        </w:rPr>
        <w:t>(PWFA)</w:t>
      </w:r>
    </w:p>
    <w:p w14:paraId="31358770" w14:textId="77777777" w:rsidR="00627A08" w:rsidRDefault="00000000">
      <w:pPr>
        <w:pStyle w:val="ListParagraph"/>
        <w:numPr>
          <w:ilvl w:val="0"/>
          <w:numId w:val="8"/>
        </w:numPr>
        <w:tabs>
          <w:tab w:val="left" w:pos="1266"/>
        </w:tabs>
        <w:spacing w:before="389" w:line="297" w:lineRule="auto"/>
        <w:ind w:right="1153" w:firstLine="0"/>
        <w:rPr>
          <w:sz w:val="23"/>
        </w:rPr>
      </w:pPr>
      <w:r>
        <w:rPr>
          <w:color w:val="231F20"/>
          <w:sz w:val="23"/>
        </w:rPr>
        <w:t xml:space="preserve">Prohibits a </w:t>
      </w:r>
      <w:r>
        <w:rPr>
          <w:color w:val="231F20"/>
          <w:spacing w:val="-3"/>
          <w:sz w:val="23"/>
        </w:rPr>
        <w:t xml:space="preserve">covered </w:t>
      </w:r>
      <w:r>
        <w:rPr>
          <w:color w:val="231F20"/>
          <w:sz w:val="23"/>
        </w:rPr>
        <w:t xml:space="preserve">entity from requiring a qualified employee to take </w:t>
      </w:r>
      <w:r>
        <w:rPr>
          <w:color w:val="231F20"/>
          <w:spacing w:val="-5"/>
          <w:sz w:val="23"/>
        </w:rPr>
        <w:t xml:space="preserve">leave </w:t>
      </w:r>
      <w:r>
        <w:rPr>
          <w:color w:val="231F20"/>
          <w:sz w:val="23"/>
        </w:rPr>
        <w:t xml:space="preserve">if another reasonable accommodation can be provided to the known limitations related to the </w:t>
      </w:r>
      <w:r>
        <w:rPr>
          <w:color w:val="231F20"/>
          <w:spacing w:val="-3"/>
          <w:sz w:val="23"/>
        </w:rPr>
        <w:t xml:space="preserve">pregnancy, </w:t>
      </w:r>
      <w:r>
        <w:rPr>
          <w:color w:val="231F20"/>
          <w:sz w:val="23"/>
        </w:rPr>
        <w:t>childbirth, or related medical conditions of the</w:t>
      </w:r>
      <w:r>
        <w:rPr>
          <w:color w:val="231F20"/>
          <w:spacing w:val="-31"/>
          <w:sz w:val="23"/>
        </w:rPr>
        <w:t xml:space="preserve"> </w:t>
      </w:r>
      <w:proofErr w:type="gramStart"/>
      <w:r>
        <w:rPr>
          <w:color w:val="231F20"/>
          <w:sz w:val="23"/>
        </w:rPr>
        <w:t>employee;</w:t>
      </w:r>
      <w:proofErr w:type="gramEnd"/>
    </w:p>
    <w:p w14:paraId="31358771" w14:textId="77777777" w:rsidR="00627A08" w:rsidRDefault="00000000">
      <w:pPr>
        <w:pStyle w:val="ListParagraph"/>
        <w:numPr>
          <w:ilvl w:val="0"/>
          <w:numId w:val="8"/>
        </w:numPr>
        <w:tabs>
          <w:tab w:val="left" w:pos="1267"/>
        </w:tabs>
        <w:spacing w:before="124" w:line="297" w:lineRule="auto"/>
        <w:ind w:right="902" w:firstLine="0"/>
        <w:rPr>
          <w:sz w:val="23"/>
        </w:rPr>
      </w:pPr>
      <w:r>
        <w:rPr>
          <w:color w:val="231F20"/>
          <w:sz w:val="23"/>
        </w:rPr>
        <w:t xml:space="preserve">Prohibits a </w:t>
      </w:r>
      <w:r>
        <w:rPr>
          <w:color w:val="231F20"/>
          <w:spacing w:val="-3"/>
          <w:sz w:val="23"/>
        </w:rPr>
        <w:t xml:space="preserve">covered </w:t>
      </w:r>
      <w:r>
        <w:rPr>
          <w:color w:val="231F20"/>
          <w:sz w:val="23"/>
        </w:rPr>
        <w:t xml:space="preserve">entity from taking </w:t>
      </w:r>
      <w:r>
        <w:rPr>
          <w:color w:val="231F20"/>
          <w:spacing w:val="-3"/>
          <w:sz w:val="23"/>
        </w:rPr>
        <w:t xml:space="preserve">adverse </w:t>
      </w:r>
      <w:r>
        <w:rPr>
          <w:color w:val="231F20"/>
          <w:sz w:val="23"/>
        </w:rPr>
        <w:t>actions in terms, conditions, or privileges of employment</w:t>
      </w:r>
      <w:r>
        <w:rPr>
          <w:color w:val="231F20"/>
          <w:spacing w:val="-6"/>
          <w:sz w:val="23"/>
        </w:rPr>
        <w:t xml:space="preserve"> </w:t>
      </w:r>
      <w:r>
        <w:rPr>
          <w:color w:val="231F20"/>
          <w:sz w:val="23"/>
        </w:rPr>
        <w:t>against</w:t>
      </w:r>
      <w:r>
        <w:rPr>
          <w:color w:val="231F20"/>
          <w:spacing w:val="-4"/>
          <w:sz w:val="23"/>
        </w:rPr>
        <w:t xml:space="preserve"> </w:t>
      </w:r>
      <w:r>
        <w:rPr>
          <w:color w:val="231F20"/>
          <w:sz w:val="23"/>
        </w:rPr>
        <w:t>a</w:t>
      </w:r>
      <w:r>
        <w:rPr>
          <w:color w:val="231F20"/>
          <w:spacing w:val="-6"/>
          <w:sz w:val="23"/>
        </w:rPr>
        <w:t xml:space="preserve"> </w:t>
      </w:r>
      <w:r>
        <w:rPr>
          <w:color w:val="231F20"/>
          <w:sz w:val="23"/>
        </w:rPr>
        <w:t>qualified</w:t>
      </w:r>
      <w:r>
        <w:rPr>
          <w:color w:val="231F20"/>
          <w:spacing w:val="-3"/>
          <w:sz w:val="23"/>
        </w:rPr>
        <w:t xml:space="preserve"> </w:t>
      </w:r>
      <w:r>
        <w:rPr>
          <w:color w:val="231F20"/>
          <w:sz w:val="23"/>
        </w:rPr>
        <w:t>employee</w:t>
      </w:r>
      <w:r>
        <w:rPr>
          <w:color w:val="231F20"/>
          <w:spacing w:val="-6"/>
          <w:sz w:val="23"/>
        </w:rPr>
        <w:t xml:space="preserve"> </w:t>
      </w:r>
      <w:r>
        <w:rPr>
          <w:color w:val="231F20"/>
          <w:sz w:val="23"/>
        </w:rPr>
        <w:t>on</w:t>
      </w:r>
      <w:r>
        <w:rPr>
          <w:color w:val="231F20"/>
          <w:spacing w:val="-8"/>
          <w:sz w:val="23"/>
        </w:rPr>
        <w:t xml:space="preserve"> </w:t>
      </w:r>
      <w:r>
        <w:rPr>
          <w:color w:val="231F20"/>
          <w:sz w:val="23"/>
        </w:rPr>
        <w:t>account</w:t>
      </w:r>
      <w:r>
        <w:rPr>
          <w:color w:val="231F20"/>
          <w:spacing w:val="-5"/>
          <w:sz w:val="23"/>
        </w:rPr>
        <w:t xml:space="preserve"> </w:t>
      </w:r>
      <w:r>
        <w:rPr>
          <w:color w:val="231F20"/>
          <w:sz w:val="23"/>
        </w:rPr>
        <w:t>of</w:t>
      </w:r>
      <w:r>
        <w:rPr>
          <w:color w:val="231F20"/>
          <w:spacing w:val="13"/>
          <w:sz w:val="23"/>
        </w:rPr>
        <w:t xml:space="preserve"> </w:t>
      </w:r>
      <w:r>
        <w:rPr>
          <w:color w:val="231F20"/>
          <w:sz w:val="23"/>
        </w:rPr>
        <w:t>the</w:t>
      </w:r>
      <w:r>
        <w:rPr>
          <w:color w:val="231F20"/>
          <w:spacing w:val="-6"/>
          <w:sz w:val="23"/>
        </w:rPr>
        <w:t xml:space="preserve"> </w:t>
      </w:r>
      <w:r>
        <w:rPr>
          <w:color w:val="231F20"/>
          <w:sz w:val="23"/>
        </w:rPr>
        <w:t>employee</w:t>
      </w:r>
      <w:r>
        <w:rPr>
          <w:color w:val="231F20"/>
          <w:spacing w:val="-5"/>
          <w:sz w:val="23"/>
        </w:rPr>
        <w:t xml:space="preserve"> </w:t>
      </w:r>
      <w:r>
        <w:rPr>
          <w:color w:val="231F20"/>
          <w:sz w:val="23"/>
        </w:rPr>
        <w:t>requesting</w:t>
      </w:r>
      <w:r>
        <w:rPr>
          <w:color w:val="231F20"/>
          <w:spacing w:val="-3"/>
          <w:sz w:val="23"/>
        </w:rPr>
        <w:t xml:space="preserve"> </w:t>
      </w:r>
      <w:r>
        <w:rPr>
          <w:color w:val="231F20"/>
          <w:sz w:val="23"/>
        </w:rPr>
        <w:t>or</w:t>
      </w:r>
      <w:r>
        <w:rPr>
          <w:color w:val="231F20"/>
          <w:spacing w:val="-8"/>
          <w:sz w:val="23"/>
        </w:rPr>
        <w:t xml:space="preserve"> </w:t>
      </w:r>
      <w:r>
        <w:rPr>
          <w:color w:val="231F20"/>
          <w:sz w:val="23"/>
        </w:rPr>
        <w:t>using</w:t>
      </w:r>
      <w:r>
        <w:rPr>
          <w:color w:val="231F20"/>
          <w:spacing w:val="-5"/>
          <w:sz w:val="23"/>
        </w:rPr>
        <w:t xml:space="preserve"> </w:t>
      </w:r>
      <w:proofErr w:type="gramStart"/>
      <w:r>
        <w:rPr>
          <w:color w:val="231F20"/>
          <w:sz w:val="23"/>
        </w:rPr>
        <w:t>a</w:t>
      </w:r>
      <w:r>
        <w:rPr>
          <w:color w:val="231F20"/>
          <w:spacing w:val="-6"/>
          <w:sz w:val="23"/>
        </w:rPr>
        <w:t xml:space="preserve"> </w:t>
      </w:r>
      <w:r>
        <w:rPr>
          <w:color w:val="231F20"/>
          <w:sz w:val="23"/>
        </w:rPr>
        <w:t>reasonable</w:t>
      </w:r>
      <w:proofErr w:type="gramEnd"/>
      <w:r>
        <w:rPr>
          <w:color w:val="231F20"/>
          <w:sz w:val="23"/>
        </w:rPr>
        <w:t xml:space="preserve"> accommodation</w:t>
      </w:r>
      <w:r>
        <w:rPr>
          <w:color w:val="231F20"/>
          <w:spacing w:val="-5"/>
          <w:sz w:val="23"/>
        </w:rPr>
        <w:t xml:space="preserve"> </w:t>
      </w:r>
      <w:r>
        <w:rPr>
          <w:color w:val="231F20"/>
          <w:sz w:val="23"/>
        </w:rPr>
        <w:t>for</w:t>
      </w:r>
      <w:r>
        <w:rPr>
          <w:color w:val="231F20"/>
          <w:spacing w:val="-7"/>
          <w:sz w:val="23"/>
        </w:rPr>
        <w:t xml:space="preserve"> </w:t>
      </w:r>
      <w:r>
        <w:rPr>
          <w:color w:val="231F20"/>
          <w:sz w:val="23"/>
        </w:rPr>
        <w:t>known</w:t>
      </w:r>
      <w:r>
        <w:rPr>
          <w:color w:val="231F20"/>
          <w:spacing w:val="-7"/>
          <w:sz w:val="23"/>
        </w:rPr>
        <w:t xml:space="preserve"> </w:t>
      </w:r>
      <w:r>
        <w:rPr>
          <w:color w:val="231F20"/>
          <w:sz w:val="23"/>
        </w:rPr>
        <w:t>limitations</w:t>
      </w:r>
      <w:r>
        <w:rPr>
          <w:color w:val="231F20"/>
          <w:spacing w:val="-3"/>
          <w:sz w:val="23"/>
        </w:rPr>
        <w:t xml:space="preserve"> </w:t>
      </w:r>
      <w:r>
        <w:rPr>
          <w:color w:val="231F20"/>
          <w:sz w:val="23"/>
        </w:rPr>
        <w:t>related</w:t>
      </w:r>
      <w:r>
        <w:rPr>
          <w:color w:val="231F20"/>
          <w:spacing w:val="-4"/>
          <w:sz w:val="23"/>
        </w:rPr>
        <w:t xml:space="preserve"> </w:t>
      </w:r>
      <w:r>
        <w:rPr>
          <w:color w:val="231F20"/>
          <w:sz w:val="23"/>
        </w:rPr>
        <w:t>to</w:t>
      </w:r>
      <w:r>
        <w:rPr>
          <w:color w:val="231F20"/>
          <w:spacing w:val="-7"/>
          <w:sz w:val="23"/>
        </w:rPr>
        <w:t xml:space="preserve"> </w:t>
      </w:r>
      <w:r>
        <w:rPr>
          <w:color w:val="231F20"/>
          <w:spacing w:val="-3"/>
          <w:sz w:val="23"/>
        </w:rPr>
        <w:t>pregnancy,</w:t>
      </w:r>
      <w:r>
        <w:rPr>
          <w:color w:val="231F20"/>
          <w:spacing w:val="-1"/>
          <w:sz w:val="23"/>
        </w:rPr>
        <w:t xml:space="preserve"> </w:t>
      </w:r>
      <w:r>
        <w:rPr>
          <w:color w:val="231F20"/>
          <w:sz w:val="23"/>
        </w:rPr>
        <w:t>childbirth,</w:t>
      </w:r>
      <w:r>
        <w:rPr>
          <w:color w:val="231F20"/>
          <w:spacing w:val="-3"/>
          <w:sz w:val="23"/>
        </w:rPr>
        <w:t xml:space="preserve"> </w:t>
      </w:r>
      <w:r>
        <w:rPr>
          <w:color w:val="231F20"/>
          <w:sz w:val="23"/>
        </w:rPr>
        <w:t>or</w:t>
      </w:r>
      <w:r>
        <w:rPr>
          <w:color w:val="231F20"/>
          <w:spacing w:val="-7"/>
          <w:sz w:val="23"/>
        </w:rPr>
        <w:t xml:space="preserve"> </w:t>
      </w:r>
      <w:r>
        <w:rPr>
          <w:color w:val="231F20"/>
          <w:sz w:val="23"/>
        </w:rPr>
        <w:t>related</w:t>
      </w:r>
      <w:r>
        <w:rPr>
          <w:color w:val="231F20"/>
          <w:spacing w:val="-3"/>
          <w:sz w:val="23"/>
        </w:rPr>
        <w:t xml:space="preserve"> </w:t>
      </w:r>
      <w:r>
        <w:rPr>
          <w:color w:val="231F20"/>
          <w:sz w:val="23"/>
        </w:rPr>
        <w:t>medical</w:t>
      </w:r>
      <w:r>
        <w:rPr>
          <w:color w:val="231F20"/>
          <w:spacing w:val="-4"/>
          <w:sz w:val="23"/>
        </w:rPr>
        <w:t xml:space="preserve"> </w:t>
      </w:r>
      <w:proofErr w:type="gramStart"/>
      <w:r>
        <w:rPr>
          <w:color w:val="231F20"/>
          <w:sz w:val="23"/>
        </w:rPr>
        <w:t>conditions;</w:t>
      </w:r>
      <w:proofErr w:type="gramEnd"/>
    </w:p>
    <w:p w14:paraId="31358772" w14:textId="77777777" w:rsidR="00627A08" w:rsidRDefault="00000000">
      <w:pPr>
        <w:pStyle w:val="ListParagraph"/>
        <w:numPr>
          <w:ilvl w:val="0"/>
          <w:numId w:val="8"/>
        </w:numPr>
        <w:tabs>
          <w:tab w:val="left" w:pos="1267"/>
        </w:tabs>
        <w:spacing w:before="126" w:line="297" w:lineRule="auto"/>
        <w:ind w:right="775" w:firstLine="0"/>
        <w:rPr>
          <w:sz w:val="23"/>
        </w:rPr>
      </w:pPr>
      <w:r>
        <w:rPr>
          <w:color w:val="231F20"/>
          <w:sz w:val="23"/>
        </w:rPr>
        <w:t>Prohibits</w:t>
      </w:r>
      <w:r>
        <w:rPr>
          <w:color w:val="231F20"/>
          <w:spacing w:val="-7"/>
          <w:sz w:val="23"/>
        </w:rPr>
        <w:t xml:space="preserve"> </w:t>
      </w:r>
      <w:r>
        <w:rPr>
          <w:color w:val="231F20"/>
          <w:sz w:val="23"/>
        </w:rPr>
        <w:t>discrimination</w:t>
      </w:r>
      <w:r>
        <w:rPr>
          <w:color w:val="231F20"/>
          <w:spacing w:val="-4"/>
          <w:sz w:val="23"/>
        </w:rPr>
        <w:t xml:space="preserve"> </w:t>
      </w:r>
      <w:r>
        <w:rPr>
          <w:color w:val="231F20"/>
          <w:sz w:val="23"/>
        </w:rPr>
        <w:t>against</w:t>
      </w:r>
      <w:r>
        <w:rPr>
          <w:color w:val="231F20"/>
          <w:spacing w:val="-4"/>
          <w:sz w:val="23"/>
        </w:rPr>
        <w:t xml:space="preserve"> </w:t>
      </w:r>
      <w:r>
        <w:rPr>
          <w:color w:val="231F20"/>
          <w:sz w:val="23"/>
        </w:rPr>
        <w:t>an</w:t>
      </w:r>
      <w:r>
        <w:rPr>
          <w:color w:val="231F20"/>
          <w:spacing w:val="-6"/>
          <w:sz w:val="23"/>
        </w:rPr>
        <w:t xml:space="preserve"> </w:t>
      </w:r>
      <w:r>
        <w:rPr>
          <w:color w:val="231F20"/>
          <w:sz w:val="23"/>
        </w:rPr>
        <w:t>employee</w:t>
      </w:r>
      <w:r>
        <w:rPr>
          <w:color w:val="231F20"/>
          <w:spacing w:val="-7"/>
          <w:sz w:val="23"/>
        </w:rPr>
        <w:t xml:space="preserve"> </w:t>
      </w:r>
      <w:r>
        <w:rPr>
          <w:color w:val="231F20"/>
          <w:sz w:val="23"/>
        </w:rPr>
        <w:t>for</w:t>
      </w:r>
      <w:r>
        <w:rPr>
          <w:color w:val="231F20"/>
          <w:spacing w:val="-9"/>
          <w:sz w:val="23"/>
        </w:rPr>
        <w:t xml:space="preserve"> </w:t>
      </w:r>
      <w:r>
        <w:rPr>
          <w:color w:val="231F20"/>
          <w:sz w:val="23"/>
        </w:rPr>
        <w:t>opposing</w:t>
      </w:r>
      <w:r>
        <w:rPr>
          <w:color w:val="231F20"/>
          <w:spacing w:val="-7"/>
          <w:sz w:val="23"/>
        </w:rPr>
        <w:t xml:space="preserve"> </w:t>
      </w:r>
      <w:r>
        <w:rPr>
          <w:color w:val="231F20"/>
          <w:sz w:val="23"/>
        </w:rPr>
        <w:t>unlawful</w:t>
      </w:r>
      <w:r>
        <w:rPr>
          <w:color w:val="231F20"/>
          <w:spacing w:val="-6"/>
          <w:sz w:val="23"/>
        </w:rPr>
        <w:t xml:space="preserve"> </w:t>
      </w:r>
      <w:r>
        <w:rPr>
          <w:color w:val="231F20"/>
          <w:sz w:val="23"/>
        </w:rPr>
        <w:t>discrimination</w:t>
      </w:r>
      <w:r>
        <w:rPr>
          <w:color w:val="231F20"/>
          <w:spacing w:val="-4"/>
          <w:sz w:val="23"/>
        </w:rPr>
        <w:t xml:space="preserve"> </w:t>
      </w:r>
      <w:r>
        <w:rPr>
          <w:color w:val="231F20"/>
          <w:sz w:val="23"/>
        </w:rPr>
        <w:t>under</w:t>
      </w:r>
      <w:r>
        <w:rPr>
          <w:color w:val="231F20"/>
          <w:spacing w:val="-7"/>
          <w:sz w:val="23"/>
        </w:rPr>
        <w:t xml:space="preserve"> </w:t>
      </w:r>
      <w:r>
        <w:rPr>
          <w:color w:val="231F20"/>
          <w:sz w:val="23"/>
        </w:rPr>
        <w:t>the</w:t>
      </w:r>
      <w:r>
        <w:rPr>
          <w:color w:val="231F20"/>
          <w:spacing w:val="-7"/>
          <w:sz w:val="23"/>
        </w:rPr>
        <w:t xml:space="preserve"> </w:t>
      </w:r>
      <w:r>
        <w:rPr>
          <w:color w:val="231F20"/>
          <w:spacing w:val="-6"/>
          <w:sz w:val="23"/>
        </w:rPr>
        <w:t xml:space="preserve">PWFA </w:t>
      </w:r>
      <w:r>
        <w:rPr>
          <w:color w:val="231F20"/>
          <w:sz w:val="23"/>
        </w:rPr>
        <w:t>or participating in a proceeding under the</w:t>
      </w:r>
      <w:r>
        <w:rPr>
          <w:color w:val="231F20"/>
          <w:spacing w:val="16"/>
          <w:sz w:val="23"/>
        </w:rPr>
        <w:t xml:space="preserve"> </w:t>
      </w:r>
      <w:proofErr w:type="gramStart"/>
      <w:r>
        <w:rPr>
          <w:color w:val="231F20"/>
          <w:spacing w:val="-5"/>
          <w:sz w:val="23"/>
        </w:rPr>
        <w:t>PWFA;</w:t>
      </w:r>
      <w:proofErr w:type="gramEnd"/>
    </w:p>
    <w:p w14:paraId="31358773" w14:textId="77777777" w:rsidR="00627A08" w:rsidRDefault="00000000">
      <w:pPr>
        <w:pStyle w:val="ListParagraph"/>
        <w:numPr>
          <w:ilvl w:val="0"/>
          <w:numId w:val="8"/>
        </w:numPr>
        <w:tabs>
          <w:tab w:val="left" w:pos="1266"/>
        </w:tabs>
        <w:spacing w:before="123"/>
        <w:ind w:left="1265"/>
        <w:rPr>
          <w:sz w:val="23"/>
        </w:rPr>
      </w:pPr>
      <w:r>
        <w:rPr>
          <w:color w:val="231F20"/>
          <w:sz w:val="23"/>
        </w:rPr>
        <w:t xml:space="preserve">Prohibits coercion of individuals in the exercise of their rights under the </w:t>
      </w:r>
      <w:r>
        <w:rPr>
          <w:color w:val="231F20"/>
          <w:spacing w:val="-5"/>
          <w:sz w:val="23"/>
        </w:rPr>
        <w:t>PWFA;</w:t>
      </w:r>
      <w:r>
        <w:rPr>
          <w:color w:val="231F20"/>
          <w:sz w:val="23"/>
        </w:rPr>
        <w:t xml:space="preserve"> and</w:t>
      </w:r>
    </w:p>
    <w:p w14:paraId="31358774" w14:textId="77777777" w:rsidR="00627A08" w:rsidRDefault="00000000">
      <w:pPr>
        <w:pStyle w:val="ListParagraph"/>
        <w:numPr>
          <w:ilvl w:val="0"/>
          <w:numId w:val="8"/>
        </w:numPr>
        <w:tabs>
          <w:tab w:val="left" w:pos="1266"/>
        </w:tabs>
        <w:spacing w:before="185"/>
        <w:ind w:left="1265"/>
        <w:rPr>
          <w:sz w:val="23"/>
        </w:rPr>
      </w:pPr>
      <w:r>
        <w:rPr>
          <w:color w:val="231F20"/>
          <w:sz w:val="23"/>
        </w:rPr>
        <w:t xml:space="preserve">Provides remedies for individuals whose rights under the </w:t>
      </w:r>
      <w:r>
        <w:rPr>
          <w:color w:val="231F20"/>
          <w:spacing w:val="-6"/>
          <w:sz w:val="23"/>
        </w:rPr>
        <w:t xml:space="preserve">PWFA </w:t>
      </w:r>
      <w:r>
        <w:rPr>
          <w:color w:val="231F20"/>
          <w:sz w:val="23"/>
        </w:rPr>
        <w:t>are</w:t>
      </w:r>
      <w:r>
        <w:rPr>
          <w:color w:val="231F20"/>
          <w:spacing w:val="13"/>
          <w:sz w:val="23"/>
        </w:rPr>
        <w:t xml:space="preserve"> </w:t>
      </w:r>
      <w:r>
        <w:rPr>
          <w:color w:val="231F20"/>
          <w:sz w:val="23"/>
        </w:rPr>
        <w:t>violated.</w:t>
      </w:r>
    </w:p>
    <w:p w14:paraId="31358775" w14:textId="77777777" w:rsidR="00627A08" w:rsidRDefault="00627A08">
      <w:pPr>
        <w:pStyle w:val="BodyText"/>
        <w:spacing w:before="3"/>
        <w:rPr>
          <w:rFonts w:ascii="Calisto MT"/>
          <w:sz w:val="9"/>
        </w:rPr>
      </w:pPr>
    </w:p>
    <w:p w14:paraId="31358776" w14:textId="77777777" w:rsidR="00627A08" w:rsidRDefault="00000000">
      <w:pPr>
        <w:spacing w:before="108"/>
        <w:ind w:right="775"/>
        <w:jc w:val="right"/>
        <w:rPr>
          <w:rFonts w:ascii="Calisto MT"/>
          <w:sz w:val="21"/>
        </w:rPr>
      </w:pPr>
      <w:r>
        <w:rPr>
          <w:rFonts w:ascii="Calisto MT"/>
          <w:color w:val="231F20"/>
          <w:w w:val="105"/>
          <w:sz w:val="21"/>
        </w:rPr>
        <w:t>29 CFR Part</w:t>
      </w:r>
      <w:r>
        <w:rPr>
          <w:rFonts w:ascii="Calisto MT"/>
          <w:color w:val="231F20"/>
          <w:spacing w:val="-36"/>
          <w:w w:val="105"/>
          <w:sz w:val="21"/>
        </w:rPr>
        <w:t xml:space="preserve"> </w:t>
      </w:r>
      <w:r>
        <w:rPr>
          <w:rFonts w:ascii="Calisto MT"/>
          <w:color w:val="231F20"/>
          <w:w w:val="105"/>
          <w:sz w:val="21"/>
        </w:rPr>
        <w:t>1636.1</w:t>
      </w:r>
    </w:p>
    <w:p w14:paraId="31358777" w14:textId="77777777" w:rsidR="00627A08" w:rsidRDefault="00000000">
      <w:pPr>
        <w:tabs>
          <w:tab w:val="right" w:pos="11039"/>
        </w:tabs>
        <w:spacing w:before="118"/>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58</w:t>
      </w:r>
    </w:p>
    <w:p w14:paraId="31358778" w14:textId="77777777" w:rsidR="00627A08" w:rsidRDefault="00627A08">
      <w:pPr>
        <w:rPr>
          <w:rFonts w:ascii="Tahoma" w:hAnsi="Tahoma"/>
          <w:sz w:val="13"/>
        </w:rPr>
        <w:sectPr w:rsidR="00627A08">
          <w:type w:val="continuous"/>
          <w:pgSz w:w="12240" w:h="15840"/>
          <w:pgMar w:top="620" w:right="220" w:bottom="280" w:left="220" w:header="720" w:footer="720" w:gutter="0"/>
          <w:cols w:space="720"/>
        </w:sectPr>
      </w:pPr>
    </w:p>
    <w:p w14:paraId="31358779" w14:textId="77777777" w:rsidR="00627A08" w:rsidRDefault="00000000">
      <w:pPr>
        <w:pStyle w:val="BodyText"/>
        <w:ind w:left="101"/>
        <w:rPr>
          <w:rFonts w:ascii="Tahoma"/>
          <w:sz w:val="20"/>
        </w:rPr>
      </w:pPr>
      <w:r>
        <w:rPr>
          <w:rFonts w:ascii="Tahoma"/>
          <w:sz w:val="20"/>
        </w:rPr>
      </w:r>
      <w:r>
        <w:rPr>
          <w:rFonts w:ascii="Tahoma"/>
          <w:sz w:val="20"/>
        </w:rPr>
        <w:pict w14:anchorId="31358BAC">
          <v:group id="_x0000_s1415" style="width:562.7pt;height:326.2pt;mso-position-horizontal-relative:char;mso-position-vertical-relative:line" coordsize="11254,6524">
            <v:rect id="_x0000_s1423" style="position:absolute;width:1138;height:6524" fillcolor="#781814" stroked="f"/>
            <v:shape id="_x0000_s1422" type="#_x0000_t75" style="position:absolute;left:376;top:376;width:10877;height:5805">
              <v:imagedata r:id="rId83" o:title=""/>
            </v:shape>
            <v:rect id="_x0000_s1421" style="position:absolute;left:604;top:602;width:10389;height:5318" fillcolor="#f6f8fc" stroked="f"/>
            <v:shape id="_x0000_s1420" type="#_x0000_t75" style="position:absolute;left:9753;top:76;width:1240;height:450">
              <v:imagedata r:id="rId84" o:title=""/>
            </v:shape>
            <v:shape id="_x0000_s1419" type="#_x0000_t75" style="position:absolute;left:5636;top:956;width:4998;height:4621">
              <v:imagedata r:id="rId149" o:title=""/>
            </v:shape>
            <v:shape id="_x0000_s1418" type="#_x0000_t202" style="position:absolute;left:1314;top:6135;width:1732;height:166" filled="f" stroked="f">
              <v:textbox inset="0,0,0,0">
                <w:txbxContent>
                  <w:p w14:paraId="31358CE5"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417" type="#_x0000_t202" style="position:absolute;left:10819;top:6135;width:140;height:166" filled="f" stroked="f">
              <v:textbox inset="0,0,0,0">
                <w:txbxContent>
                  <w:p w14:paraId="31358CE6" w14:textId="77777777" w:rsidR="00627A08" w:rsidRDefault="00000000">
                    <w:pPr>
                      <w:spacing w:before="2"/>
                      <w:rPr>
                        <w:rFonts w:ascii="Tahoma"/>
                        <w:sz w:val="13"/>
                      </w:rPr>
                    </w:pPr>
                    <w:r>
                      <w:rPr>
                        <w:rFonts w:ascii="Tahoma"/>
                        <w:color w:val="231F20"/>
                        <w:w w:val="95"/>
                        <w:sz w:val="13"/>
                      </w:rPr>
                      <w:t>59</w:t>
                    </w:r>
                  </w:p>
                </w:txbxContent>
              </v:textbox>
            </v:shape>
            <v:shape id="_x0000_s1416" type="#_x0000_t202" style="position:absolute;left:1137;top:602;width:9856;height:5318" filled="f" stroked="f">
              <v:textbox inset="0,0,0,0">
                <w:txbxContent>
                  <w:p w14:paraId="31358CE7" w14:textId="77777777" w:rsidR="00627A08" w:rsidRDefault="00627A08">
                    <w:pPr>
                      <w:rPr>
                        <w:rFonts w:ascii="Tahoma"/>
                        <w:sz w:val="60"/>
                      </w:rPr>
                    </w:pPr>
                  </w:p>
                  <w:p w14:paraId="31358CE8" w14:textId="77777777" w:rsidR="00627A08" w:rsidRDefault="00627A08">
                    <w:pPr>
                      <w:spacing w:before="7"/>
                      <w:rPr>
                        <w:rFonts w:ascii="Tahoma"/>
                        <w:sz w:val="60"/>
                      </w:rPr>
                    </w:pPr>
                  </w:p>
                  <w:p w14:paraId="31358CE9" w14:textId="77777777" w:rsidR="00627A08" w:rsidRDefault="00000000">
                    <w:pPr>
                      <w:spacing w:before="1"/>
                      <w:ind w:left="86" w:right="5991"/>
                      <w:rPr>
                        <w:rFonts w:ascii="Tahoma"/>
                        <w:sz w:val="48"/>
                      </w:rPr>
                    </w:pPr>
                    <w:r>
                      <w:rPr>
                        <w:rFonts w:ascii="Tahoma"/>
                        <w:color w:val="231F20"/>
                        <w:sz w:val="48"/>
                      </w:rPr>
                      <w:t xml:space="preserve">THE FAIR </w:t>
                    </w:r>
                    <w:r>
                      <w:rPr>
                        <w:rFonts w:ascii="Tahoma"/>
                        <w:color w:val="231F20"/>
                        <w:spacing w:val="3"/>
                        <w:sz w:val="48"/>
                      </w:rPr>
                      <w:t xml:space="preserve">LABOR </w:t>
                    </w:r>
                    <w:r>
                      <w:rPr>
                        <w:rFonts w:ascii="Tahoma"/>
                        <w:color w:val="231F20"/>
                        <w:sz w:val="48"/>
                      </w:rPr>
                      <w:t xml:space="preserve">STANDARDS </w:t>
                    </w:r>
                    <w:r>
                      <w:rPr>
                        <w:rFonts w:ascii="Tahoma"/>
                        <w:color w:val="231F20"/>
                        <w:spacing w:val="3"/>
                        <w:sz w:val="48"/>
                      </w:rPr>
                      <w:t xml:space="preserve">ACT </w:t>
                    </w:r>
                    <w:r>
                      <w:rPr>
                        <w:rFonts w:ascii="Tahoma"/>
                        <w:color w:val="231F20"/>
                        <w:w w:val="95"/>
                        <w:sz w:val="48"/>
                      </w:rPr>
                      <w:t>(AS</w:t>
                    </w:r>
                    <w:r>
                      <w:rPr>
                        <w:rFonts w:ascii="Tahoma"/>
                        <w:color w:val="231F20"/>
                        <w:spacing w:val="-74"/>
                        <w:w w:val="95"/>
                        <w:sz w:val="48"/>
                      </w:rPr>
                      <w:t xml:space="preserve"> </w:t>
                    </w:r>
                    <w:r>
                      <w:rPr>
                        <w:rFonts w:ascii="Tahoma"/>
                        <w:color w:val="231F20"/>
                        <w:w w:val="95"/>
                        <w:sz w:val="48"/>
                      </w:rPr>
                      <w:t>IT</w:t>
                    </w:r>
                    <w:r>
                      <w:rPr>
                        <w:rFonts w:ascii="Tahoma"/>
                        <w:color w:val="231F20"/>
                        <w:spacing w:val="-73"/>
                        <w:w w:val="95"/>
                        <w:sz w:val="48"/>
                      </w:rPr>
                      <w:t xml:space="preserve"> </w:t>
                    </w:r>
                    <w:r>
                      <w:rPr>
                        <w:rFonts w:ascii="Tahoma"/>
                        <w:color w:val="231F20"/>
                        <w:w w:val="95"/>
                        <w:sz w:val="48"/>
                      </w:rPr>
                      <w:t>RELATES</w:t>
                    </w:r>
                    <w:r>
                      <w:rPr>
                        <w:rFonts w:ascii="Tahoma"/>
                        <w:color w:val="231F20"/>
                        <w:spacing w:val="-71"/>
                        <w:w w:val="95"/>
                        <w:sz w:val="48"/>
                      </w:rPr>
                      <w:t xml:space="preserve"> </w:t>
                    </w:r>
                    <w:r>
                      <w:rPr>
                        <w:rFonts w:ascii="Tahoma"/>
                        <w:color w:val="231F20"/>
                        <w:spacing w:val="3"/>
                        <w:w w:val="95"/>
                        <w:sz w:val="48"/>
                      </w:rPr>
                      <w:t xml:space="preserve">TO </w:t>
                    </w:r>
                    <w:r>
                      <w:rPr>
                        <w:rFonts w:ascii="Tahoma"/>
                        <w:color w:val="231F20"/>
                        <w:sz w:val="48"/>
                      </w:rPr>
                      <w:t>PREGNANCY)</w:t>
                    </w:r>
                  </w:p>
                </w:txbxContent>
              </v:textbox>
            </v:shape>
            <w10:anchorlock/>
          </v:group>
        </w:pict>
      </w:r>
    </w:p>
    <w:p w14:paraId="3135877A" w14:textId="77777777" w:rsidR="00627A08" w:rsidRDefault="00627A08">
      <w:pPr>
        <w:pStyle w:val="BodyText"/>
        <w:rPr>
          <w:rFonts w:ascii="Tahoma"/>
          <w:sz w:val="20"/>
        </w:rPr>
      </w:pPr>
    </w:p>
    <w:p w14:paraId="3135877B" w14:textId="77777777" w:rsidR="00627A08" w:rsidRDefault="00627A08">
      <w:pPr>
        <w:pStyle w:val="BodyText"/>
        <w:rPr>
          <w:rFonts w:ascii="Tahoma"/>
          <w:sz w:val="20"/>
        </w:rPr>
      </w:pPr>
    </w:p>
    <w:p w14:paraId="3135877C" w14:textId="77777777" w:rsidR="00627A08" w:rsidRDefault="00627A08">
      <w:pPr>
        <w:pStyle w:val="BodyText"/>
        <w:rPr>
          <w:rFonts w:ascii="Tahoma"/>
          <w:sz w:val="20"/>
        </w:rPr>
      </w:pPr>
    </w:p>
    <w:p w14:paraId="3135877D" w14:textId="77777777" w:rsidR="00627A08" w:rsidRDefault="00000000">
      <w:pPr>
        <w:pStyle w:val="BodyText"/>
        <w:spacing w:before="11"/>
        <w:rPr>
          <w:rFonts w:ascii="Tahoma"/>
          <w:sz w:val="29"/>
        </w:rPr>
      </w:pPr>
      <w:r>
        <w:pict w14:anchorId="31358BAD">
          <v:group id="_x0000_s1355" style="position:absolute;margin-left:16.1pt;margin-top:20.05pt;width:579.85pt;height:326.2pt;z-index:-251359232;mso-wrap-distance-left:0;mso-wrap-distance-right:0;mso-position-horizontal-relative:page" coordorigin="322,401" coordsize="11597,6524">
            <v:shape id="_x0000_s1414" type="#_x0000_t75" style="position:absolute;left:321;top:401;width:11597;height:6524">
              <v:imagedata r:id="rId150" o:title=""/>
            </v:shape>
            <v:shape id="_x0000_s1413" type="#_x0000_t75" style="position:absolute;left:914;top:543;width:10667;height:537">
              <v:imagedata r:id="rId151" o:title=""/>
            </v:shape>
            <v:shape id="_x0000_s1412" type="#_x0000_t75" style="position:absolute;left:914;top:1073;width:345;height:537">
              <v:imagedata r:id="rId152" o:title=""/>
            </v:shape>
            <v:shape id="_x0000_s1411" type="#_x0000_t75" style="position:absolute;left:11134;top:1073;width:447;height:537">
              <v:imagedata r:id="rId153" o:title=""/>
            </v:shape>
            <v:shape id="_x0000_s1410" type="#_x0000_t75" style="position:absolute;left:1259;top:809;width:9875;height:314">
              <v:imagedata r:id="rId154" o:title=""/>
            </v:shape>
            <v:shape id="_x0000_s1409" type="#_x0000_t75" style="position:absolute;left:7595;top:1609;width:3707;height:580">
              <v:imagedata r:id="rId155" o:title=""/>
            </v:shape>
            <v:shape id="_x0000_s1408" type="#_x0000_t75" style="position:absolute;left:1191;top:1609;width:3594;height:580">
              <v:imagedata r:id="rId156" o:title=""/>
            </v:shape>
            <v:shape id="_x0000_s1407" type="#_x0000_t75" style="position:absolute;left:1191;top:1122;width:10112;height:488">
              <v:imagedata r:id="rId157" o:title=""/>
            </v:shape>
            <v:shape id="_x0000_s1406" type="#_x0000_t75" style="position:absolute;left:1259;top:1122;width:9875;height:132">
              <v:imagedata r:id="rId158" o:title=""/>
            </v:shape>
            <v:shape id="_x0000_s1405" type="#_x0000_t75" style="position:absolute;left:2862;top:1122;width:164;height:131">
              <v:imagedata r:id="rId159" o:title=""/>
            </v:shape>
            <v:shape id="_x0000_s1404" type="#_x0000_t75" style="position:absolute;left:3238;top:1122;width:181;height:44">
              <v:imagedata r:id="rId160" o:title=""/>
            </v:shape>
            <v:shape id="_x0000_s1403" type="#_x0000_t75" style="position:absolute;left:3517;top:1122;width:42;height:37">
              <v:imagedata r:id="rId161" o:title=""/>
            </v:shape>
            <v:shape id="_x0000_s1402" type="#_x0000_t75" style="position:absolute;left:3683;top:1122;width:164;height:131">
              <v:imagedata r:id="rId162" o:title=""/>
            </v:shape>
            <v:shape id="_x0000_s1401" type="#_x0000_t75" style="position:absolute;left:3931;top:1122;width:159;height:43">
              <v:imagedata r:id="rId163" o:title=""/>
            </v:shape>
            <v:shape id="_x0000_s1400" type="#_x0000_t75" style="position:absolute;left:4168;top:1122;width:42;height:37">
              <v:imagedata r:id="rId164" o:title=""/>
            </v:shape>
            <v:shape id="_x0000_s1399" type="#_x0000_t75" style="position:absolute;left:4300;top:1122;width:42;height:37">
              <v:imagedata r:id="rId161" o:title=""/>
            </v:shape>
            <v:shape id="_x0000_s1398" type="#_x0000_t75" style="position:absolute;left:4419;top:1122;width:94;height:39">
              <v:imagedata r:id="rId165" o:title=""/>
            </v:shape>
            <v:shape id="_x0000_s1397" type="#_x0000_t75" style="position:absolute;left:4671;top:1122;width:41;height:37">
              <v:imagedata r:id="rId164" o:title=""/>
            </v:shape>
            <v:shape id="_x0000_s1396" type="#_x0000_t75" style="position:absolute;left:4797;top:1122;width:65;height:37">
              <v:imagedata r:id="rId166" o:title=""/>
            </v:shape>
            <v:shape id="_x0000_s1395" type="#_x0000_t75" style="position:absolute;left:4949;top:1122;width:43;height:37">
              <v:imagedata r:id="rId164" o:title=""/>
            </v:shape>
            <v:shape id="_x0000_s1394" type="#_x0000_t75" style="position:absolute;left:5071;top:1122;width:168;height:42">
              <v:imagedata r:id="rId167" o:title=""/>
            </v:shape>
            <v:shape id="_x0000_s1393" type="#_x0000_t75" style="position:absolute;left:5321;top:1122;width:298;height:43">
              <v:imagedata r:id="rId168" o:title=""/>
            </v:shape>
            <v:shape id="_x0000_s1392" type="#_x0000_t75" style="position:absolute;left:5700;top:1122;width:42;height:37">
              <v:imagedata r:id="rId164" o:title=""/>
            </v:shape>
            <v:shape id="_x0000_s1391" type="#_x0000_t75" style="position:absolute;left:5861;top:1122;width:42;height:37">
              <v:imagedata r:id="rId164" o:title=""/>
            </v:shape>
            <v:shape id="_x0000_s1390" type="#_x0000_t75" style="position:absolute;left:5993;top:1122;width:42;height:37">
              <v:imagedata r:id="rId164" o:title=""/>
            </v:shape>
            <v:shape id="_x0000_s1389" type="#_x0000_t75" style="position:absolute;left:6108;top:1122;width:168;height:42">
              <v:imagedata r:id="rId167" o:title=""/>
            </v:shape>
            <v:shape id="_x0000_s1388" type="#_x0000_t75" style="position:absolute;left:6349;top:1122;width:42;height:37">
              <v:imagedata r:id="rId164" o:title=""/>
            </v:shape>
            <v:shape id="_x0000_s1387" type="#_x0000_t75" style="position:absolute;left:6587;top:1122;width:45;height:37">
              <v:imagedata r:id="rId164" o:title=""/>
            </v:shape>
            <v:shape id="_x0000_s1386" type="#_x0000_t75" style="position:absolute;left:6850;top:1122;width:42;height:37">
              <v:imagedata r:id="rId161" o:title=""/>
            </v:shape>
            <v:shape id="_x0000_s1385" type="#_x0000_t75" style="position:absolute;left:7017;top:1122;width:162;height:44">
              <v:imagedata r:id="rId169" o:title=""/>
            </v:shape>
            <v:shape id="_x0000_s1384" type="#_x0000_t75" style="position:absolute;left:7263;top:1122;width:298;height:43">
              <v:imagedata r:id="rId170" o:title=""/>
            </v:shape>
            <v:shape id="_x0000_s1383" type="#_x0000_t75" style="position:absolute;left:7654;top:1122;width:147;height:42">
              <v:imagedata r:id="rId171" o:title=""/>
            </v:shape>
            <v:shape id="_x0000_s1382" type="#_x0000_t75" style="position:absolute;left:7891;top:1122;width:172;height:39">
              <v:imagedata r:id="rId172" o:title=""/>
            </v:shape>
            <v:shape id="_x0000_s1381" type="#_x0000_t75" style="position:absolute;left:8138;top:1122;width:162;height:44">
              <v:imagedata r:id="rId173" o:title=""/>
            </v:shape>
            <v:shape id="_x0000_s1380" type="#_x0000_t75" style="position:absolute;left:8378;top:1122;width:42;height:37">
              <v:imagedata r:id="rId161" o:title=""/>
            </v:shape>
            <v:shape id="_x0000_s1379" type="#_x0000_t75" style="position:absolute;left:8509;top:1122;width:42;height:37">
              <v:imagedata r:id="rId164" o:title=""/>
            </v:shape>
            <v:shape id="_x0000_s1378" type="#_x0000_t75" style="position:absolute;left:8616;top:1122;width:158;height:41">
              <v:imagedata r:id="rId174" o:title=""/>
            </v:shape>
            <v:shape id="_x0000_s1377" type="#_x0000_t75" style="position:absolute;left:8964;top:1122;width:41;height:37">
              <v:imagedata r:id="rId161" o:title=""/>
            </v:shape>
            <v:shape id="_x0000_s1376" type="#_x0000_t75" style="position:absolute;left:9100;top:1122;width:162;height:44">
              <v:imagedata r:id="rId175" o:title=""/>
            </v:shape>
            <v:shape id="_x0000_s1375" type="#_x0000_t75" style="position:absolute;left:9343;top:1122;width:42;height:37">
              <v:imagedata r:id="rId161" o:title=""/>
            </v:shape>
            <v:shape id="_x0000_s1374" type="#_x0000_t75" style="position:absolute;left:9624;top:1122;width:41;height:37">
              <v:imagedata r:id="rId164" o:title=""/>
            </v:shape>
            <v:shape id="_x0000_s1373" type="#_x0000_t75" style="position:absolute;left:9786;top:1122;width:78;height:37">
              <v:imagedata r:id="rId176" o:title=""/>
            </v:shape>
            <v:shape id="_x0000_s1372" type="#_x0000_t75" style="position:absolute;left:9946;top:1122;width:166;height:41">
              <v:imagedata r:id="rId177" o:title=""/>
            </v:shape>
            <v:shape id="_x0000_s1371" type="#_x0000_t75" style="position:absolute;left:10190;top:1122;width:42;height:37">
              <v:imagedata r:id="rId164" o:title=""/>
            </v:shape>
            <v:shape id="_x0000_s1370" type="#_x0000_t75" style="position:absolute;left:10344;top:1122;width:158;height:41">
              <v:imagedata r:id="rId178" o:title=""/>
            </v:shape>
            <v:shape id="_x0000_s1369" type="#_x0000_t75" style="position:absolute;left:10566;top:1122;width:42;height:37">
              <v:imagedata r:id="rId164" o:title=""/>
            </v:shape>
            <v:shape id="_x0000_s1368" type="#_x0000_t75" style="position:absolute;left:10678;top:1122;width:42;height:37">
              <v:imagedata r:id="rId161" o:title=""/>
            </v:shape>
            <v:shape id="_x0000_s1367" type="#_x0000_t75" style="position:absolute;left:10810;top:1122;width:42;height:37">
              <v:imagedata r:id="rId164" o:title=""/>
            </v:shape>
            <v:shape id="_x0000_s1366" type="#_x0000_t75" style="position:absolute;left:10928;top:1122;width:164;height:131">
              <v:imagedata r:id="rId179" o:title=""/>
            </v:shape>
            <v:shape id="_x0000_s1365" type="#_x0000_t75" style="position:absolute;left:1531;top:1374;width:9326;height:460">
              <v:imagedata r:id="rId180" o:title=""/>
            </v:shape>
            <v:shape id="_x0000_s1364" type="#_x0000_t75" style="position:absolute;left:4784;top:1702;width:2811;height:1067">
              <v:imagedata r:id="rId181" o:title=""/>
            </v:shape>
            <v:shape id="_x0000_s1363" type="#_x0000_t75" style="position:absolute;left:1004;top:6496;width:1895;height:302">
              <v:imagedata r:id="rId182" o:title=""/>
            </v:shape>
            <v:shape id="_x0000_s1362" type="#_x0000_t75" style="position:absolute;left:11057;top:6496;width:302;height:302">
              <v:imagedata r:id="rId183" o:title=""/>
            </v:shape>
            <v:shape id="_x0000_s1361" type="#_x0000_t75" style="position:absolute;left:8075;top:4568;width:3356;height:751">
              <v:imagedata r:id="rId184" o:title=""/>
            </v:shape>
            <v:shape id="_x0000_s1360" type="#_x0000_t202" style="position:absolute;left:1214;top:682;width:9939;height:1758" filled="f" stroked="f">
              <v:textbox inset="0,0,0,0">
                <w:txbxContent>
                  <w:p w14:paraId="31358CEA" w14:textId="77777777" w:rsidR="00627A08" w:rsidRDefault="00000000">
                    <w:pPr>
                      <w:ind w:left="-1" w:right="18"/>
                      <w:jc w:val="center"/>
                      <w:rPr>
                        <w:rFonts w:ascii="Tahoma"/>
                        <w:sz w:val="48"/>
                      </w:rPr>
                    </w:pPr>
                    <w:r>
                      <w:rPr>
                        <w:rFonts w:ascii="Tahoma"/>
                        <w:color w:val="FFFFFF"/>
                        <w:spacing w:val="2"/>
                        <w:w w:val="95"/>
                        <w:sz w:val="48"/>
                      </w:rPr>
                      <w:t>Providing</w:t>
                    </w:r>
                    <w:r>
                      <w:rPr>
                        <w:rFonts w:ascii="Tahoma"/>
                        <w:color w:val="FFFFFF"/>
                        <w:spacing w:val="-37"/>
                        <w:w w:val="95"/>
                        <w:sz w:val="48"/>
                      </w:rPr>
                      <w:t xml:space="preserve"> </w:t>
                    </w:r>
                    <w:r>
                      <w:rPr>
                        <w:rFonts w:ascii="Tahoma"/>
                        <w:color w:val="FFFFFF"/>
                        <w:spacing w:val="2"/>
                        <w:w w:val="95"/>
                        <w:sz w:val="48"/>
                      </w:rPr>
                      <w:t>Urgent</w:t>
                    </w:r>
                    <w:r>
                      <w:rPr>
                        <w:rFonts w:ascii="Tahoma"/>
                        <w:color w:val="FFFFFF"/>
                        <w:spacing w:val="-36"/>
                        <w:w w:val="95"/>
                        <w:sz w:val="48"/>
                      </w:rPr>
                      <w:t xml:space="preserve"> </w:t>
                    </w:r>
                    <w:r>
                      <w:rPr>
                        <w:rFonts w:ascii="Tahoma"/>
                        <w:color w:val="FFFFFF"/>
                        <w:spacing w:val="2"/>
                        <w:w w:val="95"/>
                        <w:sz w:val="48"/>
                      </w:rPr>
                      <w:t>Maternal</w:t>
                    </w:r>
                    <w:r>
                      <w:rPr>
                        <w:rFonts w:ascii="Tahoma"/>
                        <w:color w:val="FFFFFF"/>
                        <w:spacing w:val="-36"/>
                        <w:w w:val="95"/>
                        <w:sz w:val="48"/>
                      </w:rPr>
                      <w:t xml:space="preserve"> </w:t>
                    </w:r>
                    <w:r>
                      <w:rPr>
                        <w:rFonts w:ascii="Tahoma"/>
                        <w:color w:val="FFFFFF"/>
                        <w:spacing w:val="2"/>
                        <w:w w:val="95"/>
                        <w:sz w:val="48"/>
                      </w:rPr>
                      <w:t>Protections</w:t>
                    </w:r>
                    <w:r>
                      <w:rPr>
                        <w:rFonts w:ascii="Tahoma"/>
                        <w:color w:val="FFFFFF"/>
                        <w:spacing w:val="-37"/>
                        <w:w w:val="95"/>
                        <w:sz w:val="48"/>
                      </w:rPr>
                      <w:t xml:space="preserve"> </w:t>
                    </w:r>
                    <w:r>
                      <w:rPr>
                        <w:rFonts w:ascii="Tahoma"/>
                        <w:color w:val="FFFFFF"/>
                        <w:w w:val="95"/>
                        <w:sz w:val="48"/>
                      </w:rPr>
                      <w:t>for</w:t>
                    </w:r>
                    <w:r>
                      <w:rPr>
                        <w:rFonts w:ascii="Tahoma"/>
                        <w:color w:val="FFFFFF"/>
                        <w:spacing w:val="-38"/>
                        <w:w w:val="95"/>
                        <w:sz w:val="48"/>
                      </w:rPr>
                      <w:t xml:space="preserve"> </w:t>
                    </w:r>
                    <w:r>
                      <w:rPr>
                        <w:rFonts w:ascii="Tahoma"/>
                        <w:color w:val="FFFFFF"/>
                        <w:spacing w:val="3"/>
                        <w:w w:val="95"/>
                        <w:sz w:val="48"/>
                      </w:rPr>
                      <w:t xml:space="preserve">Nursing </w:t>
                    </w:r>
                    <w:r>
                      <w:rPr>
                        <w:rFonts w:ascii="Tahoma"/>
                        <w:color w:val="FFFFFF"/>
                        <w:spacing w:val="2"/>
                        <w:sz w:val="48"/>
                      </w:rPr>
                      <w:t>Mothers</w:t>
                    </w:r>
                    <w:r>
                      <w:rPr>
                        <w:rFonts w:ascii="Tahoma"/>
                        <w:color w:val="FFFFFF"/>
                        <w:spacing w:val="-63"/>
                        <w:sz w:val="48"/>
                      </w:rPr>
                      <w:t xml:space="preserve"> </w:t>
                    </w:r>
                    <w:r>
                      <w:rPr>
                        <w:rFonts w:ascii="Tahoma"/>
                        <w:color w:val="FFFFFF"/>
                        <w:sz w:val="48"/>
                      </w:rPr>
                      <w:t>Act</w:t>
                    </w:r>
                    <w:r>
                      <w:rPr>
                        <w:rFonts w:ascii="Tahoma"/>
                        <w:color w:val="FFFFFF"/>
                        <w:spacing w:val="-65"/>
                        <w:sz w:val="48"/>
                      </w:rPr>
                      <w:t xml:space="preserve"> </w:t>
                    </w:r>
                    <w:r>
                      <w:rPr>
                        <w:rFonts w:ascii="Tahoma"/>
                        <w:color w:val="FFFFFF"/>
                        <w:spacing w:val="2"/>
                        <w:sz w:val="48"/>
                      </w:rPr>
                      <w:t>(PUMP</w:t>
                    </w:r>
                    <w:r>
                      <w:rPr>
                        <w:rFonts w:ascii="Tahoma"/>
                        <w:color w:val="FFFFFF"/>
                        <w:spacing w:val="-63"/>
                        <w:sz w:val="48"/>
                      </w:rPr>
                      <w:t xml:space="preserve"> </w:t>
                    </w:r>
                    <w:r>
                      <w:rPr>
                        <w:rFonts w:ascii="Tahoma"/>
                        <w:color w:val="FFFFFF"/>
                        <w:sz w:val="48"/>
                      </w:rPr>
                      <w:t>for</w:t>
                    </w:r>
                    <w:r>
                      <w:rPr>
                        <w:rFonts w:ascii="Tahoma"/>
                        <w:color w:val="FFFFFF"/>
                        <w:spacing w:val="-65"/>
                        <w:sz w:val="48"/>
                      </w:rPr>
                      <w:t xml:space="preserve"> </w:t>
                    </w:r>
                    <w:r>
                      <w:rPr>
                        <w:rFonts w:ascii="Tahoma"/>
                        <w:color w:val="FFFFFF"/>
                        <w:spacing w:val="2"/>
                        <w:sz w:val="48"/>
                      </w:rPr>
                      <w:t>Nursing</w:t>
                    </w:r>
                    <w:r>
                      <w:rPr>
                        <w:rFonts w:ascii="Tahoma"/>
                        <w:color w:val="FFFFFF"/>
                        <w:spacing w:val="-62"/>
                        <w:sz w:val="48"/>
                      </w:rPr>
                      <w:t xml:space="preserve"> </w:t>
                    </w:r>
                    <w:r>
                      <w:rPr>
                        <w:rFonts w:ascii="Tahoma"/>
                        <w:color w:val="FFFFFF"/>
                        <w:spacing w:val="2"/>
                        <w:sz w:val="48"/>
                      </w:rPr>
                      <w:t>Mothers</w:t>
                    </w:r>
                    <w:r>
                      <w:rPr>
                        <w:rFonts w:ascii="Tahoma"/>
                        <w:color w:val="FFFFFF"/>
                        <w:spacing w:val="-63"/>
                        <w:sz w:val="48"/>
                      </w:rPr>
                      <w:t xml:space="preserve"> </w:t>
                    </w:r>
                    <w:r>
                      <w:rPr>
                        <w:rFonts w:ascii="Tahoma"/>
                        <w:color w:val="FFFFFF"/>
                        <w:sz w:val="48"/>
                      </w:rPr>
                      <w:t>Act</w:t>
                    </w:r>
                    <w:r>
                      <w:rPr>
                        <w:rFonts w:ascii="Tahoma"/>
                        <w:color w:val="FFFFFF"/>
                        <w:spacing w:val="-66"/>
                        <w:sz w:val="48"/>
                      </w:rPr>
                      <w:t xml:space="preserve"> </w:t>
                    </w:r>
                    <w:r>
                      <w:rPr>
                        <w:rFonts w:ascii="Tahoma"/>
                        <w:color w:val="FFFFFF"/>
                        <w:spacing w:val="3"/>
                        <w:sz w:val="48"/>
                      </w:rPr>
                      <w:t xml:space="preserve">or </w:t>
                    </w:r>
                    <w:r>
                      <w:rPr>
                        <w:rFonts w:ascii="Tahoma"/>
                        <w:color w:val="FFFFFF"/>
                        <w:sz w:val="48"/>
                      </w:rPr>
                      <w:t>PUMP</w:t>
                    </w:r>
                    <w:r>
                      <w:rPr>
                        <w:rFonts w:ascii="Tahoma"/>
                        <w:color w:val="FFFFFF"/>
                        <w:spacing w:val="-31"/>
                        <w:sz w:val="48"/>
                      </w:rPr>
                      <w:t xml:space="preserve"> </w:t>
                    </w:r>
                    <w:r>
                      <w:rPr>
                        <w:rFonts w:ascii="Tahoma"/>
                        <w:color w:val="FFFFFF"/>
                        <w:spacing w:val="3"/>
                        <w:sz w:val="48"/>
                      </w:rPr>
                      <w:t>Act)</w:t>
                    </w:r>
                  </w:p>
                </w:txbxContent>
              </v:textbox>
            </v:shape>
            <v:shape id="_x0000_s1359" type="#_x0000_t202" style="position:absolute;left:8285;top:4690;width:2930;height:390" filled="f" stroked="f">
              <v:textbox inset="0,0,0,0">
                <w:txbxContent>
                  <w:p w14:paraId="31358CEB" w14:textId="77777777" w:rsidR="00627A08" w:rsidRDefault="00000000">
                    <w:pPr>
                      <w:spacing w:before="7"/>
                      <w:rPr>
                        <w:rFonts w:ascii="Calisto MT"/>
                        <w:sz w:val="33"/>
                      </w:rPr>
                    </w:pPr>
                    <w:r>
                      <w:rPr>
                        <w:rFonts w:ascii="Calisto MT"/>
                        <w:color w:val="FFFFFF"/>
                        <w:sz w:val="33"/>
                      </w:rPr>
                      <w:t>Amended the FLSA</w:t>
                    </w:r>
                  </w:p>
                </w:txbxContent>
              </v:textbox>
            </v:shape>
            <v:shape id="_x0000_s1358" type="#_x0000_t202" style="position:absolute;left:9963;top:6252;width:1874;height:148" filled="f" stroked="f">
              <v:textbox inset="0,0,0,0">
                <w:txbxContent>
                  <w:p w14:paraId="31358CEC" w14:textId="77777777" w:rsidR="00627A08" w:rsidRDefault="00000000">
                    <w:pPr>
                      <w:spacing w:before="7"/>
                      <w:rPr>
                        <w:rFonts w:ascii="Calisto MT"/>
                        <w:sz w:val="12"/>
                      </w:rPr>
                    </w:pPr>
                    <w:r>
                      <w:rPr>
                        <w:rFonts w:ascii="Calisto MT"/>
                        <w:color w:val="FFFFFF"/>
                        <w:w w:val="105"/>
                        <w:sz w:val="12"/>
                      </w:rPr>
                      <w:t xml:space="preserve">Photo by Jaye Haych on </w:t>
                    </w:r>
                    <w:proofErr w:type="spellStart"/>
                    <w:r>
                      <w:rPr>
                        <w:rFonts w:ascii="Calisto MT"/>
                        <w:color w:val="FFFFFF"/>
                        <w:w w:val="105"/>
                        <w:sz w:val="12"/>
                      </w:rPr>
                      <w:t>Unsplash</w:t>
                    </w:r>
                    <w:proofErr w:type="spellEnd"/>
                  </w:p>
                </w:txbxContent>
              </v:textbox>
            </v:shape>
            <v:shape id="_x0000_s1357" type="#_x0000_t202" style="position:absolute;left:1089;top:6536;width:1732;height:166" filled="f" stroked="f">
              <v:textbox inset="0,0,0,0">
                <w:txbxContent>
                  <w:p w14:paraId="31358CED"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356" type="#_x0000_t202" style="position:absolute;left:11141;top:6536;width:140;height:166" filled="f" stroked="f">
              <v:textbox inset="0,0,0,0">
                <w:txbxContent>
                  <w:p w14:paraId="31358CEE" w14:textId="77777777" w:rsidR="00627A08" w:rsidRDefault="00000000">
                    <w:pPr>
                      <w:spacing w:before="2"/>
                      <w:rPr>
                        <w:rFonts w:ascii="Tahoma"/>
                        <w:sz w:val="13"/>
                      </w:rPr>
                    </w:pPr>
                    <w:r>
                      <w:rPr>
                        <w:rFonts w:ascii="Tahoma"/>
                        <w:color w:val="FFFFFF"/>
                        <w:w w:val="90"/>
                        <w:sz w:val="13"/>
                      </w:rPr>
                      <w:t>60</w:t>
                    </w:r>
                  </w:p>
                </w:txbxContent>
              </v:textbox>
            </v:shape>
            <w10:wrap type="topAndBottom" anchorx="page"/>
          </v:group>
        </w:pict>
      </w:r>
    </w:p>
    <w:p w14:paraId="3135877E" w14:textId="77777777" w:rsidR="00627A08" w:rsidRDefault="00627A08">
      <w:pPr>
        <w:rPr>
          <w:rFonts w:ascii="Tahoma"/>
          <w:sz w:val="29"/>
        </w:rPr>
        <w:sectPr w:rsidR="00627A08">
          <w:pgSz w:w="12240" w:h="15840"/>
          <w:pgMar w:top="820" w:right="220" w:bottom="280" w:left="220" w:header="720" w:footer="720" w:gutter="0"/>
          <w:cols w:space="720"/>
        </w:sectPr>
      </w:pPr>
    </w:p>
    <w:p w14:paraId="3135877F"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BAE" wp14:editId="31358BAF">
            <wp:extent cx="922105" cy="242506"/>
            <wp:effectExtent l="0" t="0" r="0" b="0"/>
            <wp:docPr id="9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780" w14:textId="77777777" w:rsidR="00627A08" w:rsidRDefault="00627A08">
      <w:pPr>
        <w:pStyle w:val="BodyText"/>
        <w:spacing w:before="9"/>
        <w:rPr>
          <w:rFonts w:ascii="Tahoma"/>
          <w:sz w:val="3"/>
        </w:rPr>
      </w:pPr>
    </w:p>
    <w:p w14:paraId="31358781"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B1">
          <v:group id="_x0000_s1353" style="width:77.95pt;height:2.15pt;mso-position-horizontal-relative:char;mso-position-vertical-relative:line" coordsize="1559,43">
            <v:line id="_x0000_s1354" style="position:absolute" from="0,21" to="1558,21" strokecolor="#781814" strokeweight=".74578mm"/>
            <w10:anchorlock/>
          </v:group>
        </w:pict>
      </w:r>
    </w:p>
    <w:p w14:paraId="31358782" w14:textId="77777777" w:rsidR="00627A08" w:rsidRDefault="00000000">
      <w:pPr>
        <w:pStyle w:val="Heading2"/>
        <w:spacing w:before="164"/>
        <w:ind w:left="849"/>
      </w:pPr>
      <w:r>
        <w:rPr>
          <w:color w:val="231F20"/>
        </w:rPr>
        <w:t>LACTATION TIME AND SPACE</w:t>
      </w:r>
    </w:p>
    <w:p w14:paraId="31358783" w14:textId="77777777" w:rsidR="00627A08" w:rsidRDefault="00627A08">
      <w:pPr>
        <w:pStyle w:val="BodyText"/>
        <w:rPr>
          <w:rFonts w:ascii="Tahoma"/>
          <w:sz w:val="20"/>
        </w:rPr>
      </w:pPr>
    </w:p>
    <w:p w14:paraId="31358784" w14:textId="77777777" w:rsidR="00627A08" w:rsidRDefault="00000000">
      <w:pPr>
        <w:pStyle w:val="BodyText"/>
        <w:spacing w:before="11"/>
        <w:rPr>
          <w:rFonts w:ascii="Tahoma"/>
          <w:sz w:val="13"/>
        </w:rPr>
      </w:pPr>
      <w:r>
        <w:pict w14:anchorId="31358BB2">
          <v:group id="_x0000_s1346" style="position:absolute;margin-left:71.25pt;margin-top:10.4pt;width:223.5pt;height:191.65pt;z-index:-251356160;mso-wrap-distance-left:0;mso-wrap-distance-right:0;mso-position-horizontal-relative:page" coordorigin="1425,208" coordsize="4470,3833">
            <v:shape id="_x0000_s1352" type="#_x0000_t75" style="position:absolute;left:1429;top:212;width:3192;height:2554">
              <v:imagedata r:id="rId185" o:title=""/>
            </v:shape>
            <v:shape id="_x0000_s1351" type="#_x0000_t75" style="position:absolute;left:4615;top:207;width:1279;height:2678">
              <v:imagedata r:id="rId186" o:title=""/>
            </v:shape>
            <v:shape id="_x0000_s1350" type="#_x0000_t75" style="position:absolute;left:1424;top:2759;width:3197;height:126">
              <v:imagedata r:id="rId187" o:title=""/>
            </v:shape>
            <v:shape id="_x0000_s1349" type="#_x0000_t75" style="position:absolute;left:1424;top:3811;width:4470;height:230">
              <v:imagedata r:id="rId188" o:title=""/>
            </v:shape>
            <v:shape id="_x0000_s1348" type="#_x0000_t75" style="position:absolute;left:1424;top:2885;width:4470;height:927">
              <v:imagedata r:id="rId189" o:title=""/>
            </v:shape>
            <v:shape id="_x0000_s1347" type="#_x0000_t202" style="position:absolute;left:1424;top:207;width:4470;height:3833" filled="f" stroked="f">
              <v:textbox inset="0,0,0,0">
                <w:txbxContent>
                  <w:p w14:paraId="31358CEF" w14:textId="77777777" w:rsidR="00627A08" w:rsidRDefault="00627A08">
                    <w:pPr>
                      <w:rPr>
                        <w:rFonts w:ascii="Tahoma"/>
                        <w:sz w:val="42"/>
                      </w:rPr>
                    </w:pPr>
                  </w:p>
                  <w:p w14:paraId="31358CF0" w14:textId="77777777" w:rsidR="00627A08" w:rsidRDefault="00627A08">
                    <w:pPr>
                      <w:rPr>
                        <w:rFonts w:ascii="Tahoma"/>
                        <w:sz w:val="42"/>
                      </w:rPr>
                    </w:pPr>
                  </w:p>
                  <w:p w14:paraId="31358CF1" w14:textId="77777777" w:rsidR="00627A08" w:rsidRDefault="00627A08">
                    <w:pPr>
                      <w:rPr>
                        <w:rFonts w:ascii="Tahoma"/>
                        <w:sz w:val="42"/>
                      </w:rPr>
                    </w:pPr>
                  </w:p>
                  <w:p w14:paraId="31358CF2" w14:textId="77777777" w:rsidR="00627A08" w:rsidRDefault="00627A08">
                    <w:pPr>
                      <w:rPr>
                        <w:rFonts w:ascii="Tahoma"/>
                        <w:sz w:val="42"/>
                      </w:rPr>
                    </w:pPr>
                  </w:p>
                  <w:p w14:paraId="31358CF3" w14:textId="77777777" w:rsidR="00627A08" w:rsidRDefault="00627A08">
                    <w:pPr>
                      <w:rPr>
                        <w:rFonts w:ascii="Tahoma"/>
                        <w:sz w:val="42"/>
                      </w:rPr>
                    </w:pPr>
                  </w:p>
                  <w:p w14:paraId="31358CF4" w14:textId="77777777" w:rsidR="00627A08" w:rsidRDefault="00000000">
                    <w:pPr>
                      <w:spacing w:before="377"/>
                      <w:ind w:left="412"/>
                      <w:rPr>
                        <w:rFonts w:ascii="Calisto MT"/>
                        <w:sz w:val="36"/>
                      </w:rPr>
                    </w:pPr>
                    <w:r>
                      <w:rPr>
                        <w:rFonts w:ascii="Calisto MT"/>
                        <w:color w:val="231F20"/>
                        <w:sz w:val="36"/>
                      </w:rPr>
                      <w:t>Reasonable Break Time</w:t>
                    </w:r>
                  </w:p>
                </w:txbxContent>
              </v:textbox>
            </v:shape>
            <w10:wrap type="topAndBottom" anchorx="page"/>
          </v:group>
        </w:pict>
      </w:r>
      <w:r>
        <w:pict w14:anchorId="31358BB3">
          <v:group id="_x0000_s1339" style="position:absolute;margin-left:317.1pt;margin-top:10.4pt;width:223.55pt;height:191.65pt;z-index:-251354112;mso-wrap-distance-left:0;mso-wrap-distance-right:0;mso-position-horizontal-relative:page" coordorigin="6342,208" coordsize="4471,3833">
            <v:shape id="_x0000_s1345" type="#_x0000_t75" style="position:absolute;left:6341;top:207;width:3199;height:2559">
              <v:imagedata r:id="rId190" o:title=""/>
            </v:shape>
            <v:shape id="_x0000_s1344" type="#_x0000_t75" style="position:absolute;left:9534;top:207;width:1278;height:2678">
              <v:imagedata r:id="rId191" o:title=""/>
            </v:shape>
            <v:shape id="_x0000_s1343" type="#_x0000_t75" style="position:absolute;left:6341;top:2759;width:3199;height:126">
              <v:imagedata r:id="rId192" o:title=""/>
            </v:shape>
            <v:shape id="_x0000_s1342" type="#_x0000_t75" style="position:absolute;left:6341;top:3811;width:4471;height:230">
              <v:imagedata r:id="rId193" o:title=""/>
            </v:shape>
            <v:shape id="_x0000_s1341" type="#_x0000_t75" style="position:absolute;left:6341;top:2885;width:4471;height:927">
              <v:imagedata r:id="rId194" o:title=""/>
            </v:shape>
            <v:shape id="_x0000_s1340" type="#_x0000_t202" style="position:absolute;left:6341;top:207;width:4471;height:3833" filled="f" stroked="f">
              <v:textbox inset="0,0,0,0">
                <w:txbxContent>
                  <w:p w14:paraId="31358CF5" w14:textId="77777777" w:rsidR="00627A08" w:rsidRDefault="00627A08">
                    <w:pPr>
                      <w:rPr>
                        <w:rFonts w:ascii="Tahoma"/>
                        <w:sz w:val="42"/>
                      </w:rPr>
                    </w:pPr>
                  </w:p>
                  <w:p w14:paraId="31358CF6" w14:textId="77777777" w:rsidR="00627A08" w:rsidRDefault="00627A08">
                    <w:pPr>
                      <w:rPr>
                        <w:rFonts w:ascii="Tahoma"/>
                        <w:sz w:val="42"/>
                      </w:rPr>
                    </w:pPr>
                  </w:p>
                  <w:p w14:paraId="31358CF7" w14:textId="77777777" w:rsidR="00627A08" w:rsidRDefault="00627A08">
                    <w:pPr>
                      <w:rPr>
                        <w:rFonts w:ascii="Tahoma"/>
                        <w:sz w:val="42"/>
                      </w:rPr>
                    </w:pPr>
                  </w:p>
                  <w:p w14:paraId="31358CF8" w14:textId="77777777" w:rsidR="00627A08" w:rsidRDefault="00627A08">
                    <w:pPr>
                      <w:rPr>
                        <w:rFonts w:ascii="Tahoma"/>
                        <w:sz w:val="42"/>
                      </w:rPr>
                    </w:pPr>
                  </w:p>
                  <w:p w14:paraId="31358CF9" w14:textId="77777777" w:rsidR="00627A08" w:rsidRDefault="00627A08">
                    <w:pPr>
                      <w:rPr>
                        <w:rFonts w:ascii="Tahoma"/>
                        <w:sz w:val="42"/>
                      </w:rPr>
                    </w:pPr>
                  </w:p>
                  <w:p w14:paraId="31358CFA" w14:textId="77777777" w:rsidR="00627A08" w:rsidRDefault="00000000">
                    <w:pPr>
                      <w:spacing w:before="377"/>
                      <w:ind w:left="124"/>
                      <w:rPr>
                        <w:rFonts w:ascii="Calisto MT"/>
                        <w:sz w:val="36"/>
                      </w:rPr>
                    </w:pPr>
                    <w:r>
                      <w:rPr>
                        <w:rFonts w:ascii="Calisto MT"/>
                        <w:color w:val="231F20"/>
                        <w:sz w:val="36"/>
                      </w:rPr>
                      <w:t>Appropriate lactation space</w:t>
                    </w:r>
                  </w:p>
                </w:txbxContent>
              </v:textbox>
            </v:shape>
            <w10:wrap type="topAndBottom" anchorx="page"/>
          </v:group>
        </w:pict>
      </w:r>
    </w:p>
    <w:p w14:paraId="31358785" w14:textId="77777777" w:rsidR="00627A08" w:rsidRDefault="00000000">
      <w:pPr>
        <w:pStyle w:val="BodyText"/>
        <w:spacing w:before="27"/>
        <w:ind w:right="1114"/>
        <w:jc w:val="right"/>
        <w:rPr>
          <w:rFonts w:ascii="Calisto MT" w:hAnsi="Calisto MT"/>
        </w:rPr>
      </w:pPr>
      <w:r>
        <w:rPr>
          <w:rFonts w:ascii="Calisto MT" w:hAnsi="Calisto MT"/>
          <w:color w:val="231F20"/>
        </w:rPr>
        <w:t>§ 106.57(e)</w:t>
      </w:r>
    </w:p>
    <w:p w14:paraId="31358786" w14:textId="77777777" w:rsidR="00627A08" w:rsidRDefault="00000000">
      <w:pPr>
        <w:tabs>
          <w:tab w:val="right" w:pos="11039"/>
        </w:tabs>
        <w:spacing w:before="129"/>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61</w:t>
      </w:r>
    </w:p>
    <w:p w14:paraId="31358787" w14:textId="77777777" w:rsidR="00627A08" w:rsidRDefault="00627A08">
      <w:pPr>
        <w:pStyle w:val="BodyText"/>
        <w:rPr>
          <w:rFonts w:ascii="Tahoma"/>
          <w:sz w:val="20"/>
        </w:rPr>
      </w:pPr>
    </w:p>
    <w:p w14:paraId="31358788" w14:textId="77777777" w:rsidR="00627A08" w:rsidRDefault="00627A08">
      <w:pPr>
        <w:pStyle w:val="BodyText"/>
        <w:rPr>
          <w:rFonts w:ascii="Tahoma"/>
          <w:sz w:val="20"/>
        </w:rPr>
      </w:pPr>
    </w:p>
    <w:p w14:paraId="31358789" w14:textId="77777777" w:rsidR="00627A08" w:rsidRDefault="00627A08">
      <w:pPr>
        <w:pStyle w:val="BodyText"/>
        <w:rPr>
          <w:rFonts w:ascii="Tahoma"/>
          <w:sz w:val="20"/>
        </w:rPr>
      </w:pPr>
    </w:p>
    <w:p w14:paraId="3135878A" w14:textId="77777777" w:rsidR="00627A08" w:rsidRDefault="00627A08">
      <w:pPr>
        <w:pStyle w:val="BodyText"/>
        <w:rPr>
          <w:rFonts w:ascii="Tahoma"/>
          <w:sz w:val="20"/>
        </w:rPr>
      </w:pPr>
    </w:p>
    <w:p w14:paraId="3135878B" w14:textId="77777777" w:rsidR="00627A08" w:rsidRDefault="00627A08">
      <w:pPr>
        <w:pStyle w:val="BodyText"/>
        <w:rPr>
          <w:rFonts w:ascii="Tahoma"/>
          <w:sz w:val="20"/>
        </w:rPr>
      </w:pPr>
    </w:p>
    <w:p w14:paraId="3135878C" w14:textId="77777777" w:rsidR="00627A08" w:rsidRDefault="00627A08">
      <w:pPr>
        <w:pStyle w:val="BodyText"/>
        <w:rPr>
          <w:rFonts w:ascii="Tahoma"/>
          <w:sz w:val="20"/>
        </w:rPr>
      </w:pPr>
    </w:p>
    <w:p w14:paraId="3135878D" w14:textId="77777777" w:rsidR="00627A08" w:rsidRDefault="00000000">
      <w:pPr>
        <w:pStyle w:val="BodyText"/>
        <w:spacing w:before="11"/>
        <w:rPr>
          <w:rFonts w:ascii="Tahoma"/>
          <w:sz w:val="10"/>
        </w:rPr>
      </w:pPr>
      <w:r>
        <w:rPr>
          <w:noProof/>
        </w:rPr>
        <w:drawing>
          <wp:anchor distT="0" distB="0" distL="0" distR="0" simplePos="0" relativeHeight="298" behindDoc="0" locked="0" layoutInCell="1" allowOverlap="1" wp14:anchorId="31358BB4" wp14:editId="31358BB5">
            <wp:simplePos x="0" y="0"/>
            <wp:positionH relativeFrom="page">
              <wp:posOffset>6245220</wp:posOffset>
            </wp:positionH>
            <wp:positionV relativeFrom="paragraph">
              <wp:posOffset>108540</wp:posOffset>
            </wp:positionV>
            <wp:extent cx="922105" cy="242506"/>
            <wp:effectExtent l="0" t="0" r="0" b="0"/>
            <wp:wrapTopAndBottom/>
            <wp:docPr id="9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78E"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B7">
          <v:group id="_x0000_s1337" style="width:77.95pt;height:2.15pt;mso-position-horizontal-relative:char;mso-position-vertical-relative:line" coordsize="1559,43">
            <v:line id="_x0000_s1338" style="position:absolute" from="0,21" to="1558,21" strokecolor="#781814" strokeweight=".74578mm"/>
            <w10:anchorlock/>
          </v:group>
        </w:pict>
      </w:r>
    </w:p>
    <w:p w14:paraId="3135878F" w14:textId="77777777" w:rsidR="00627A08" w:rsidRDefault="00000000">
      <w:pPr>
        <w:pStyle w:val="Heading1"/>
        <w:spacing w:before="178"/>
      </w:pPr>
      <w:r>
        <w:rPr>
          <w:color w:val="231F20"/>
        </w:rPr>
        <w:t>COMPENSATION FOR BREAK TIME</w:t>
      </w:r>
    </w:p>
    <w:p w14:paraId="31358790" w14:textId="77777777" w:rsidR="00627A08" w:rsidRDefault="00000000">
      <w:pPr>
        <w:numPr>
          <w:ilvl w:val="1"/>
          <w:numId w:val="12"/>
        </w:numPr>
        <w:tabs>
          <w:tab w:val="left" w:pos="1175"/>
          <w:tab w:val="left" w:pos="1177"/>
        </w:tabs>
        <w:spacing w:before="480" w:line="300" w:lineRule="auto"/>
        <w:ind w:right="1137"/>
        <w:rPr>
          <w:color w:val="231F20"/>
          <w:sz w:val="29"/>
        </w:rPr>
      </w:pPr>
      <w:r>
        <w:rPr>
          <w:rFonts w:ascii="Calisto MT"/>
          <w:color w:val="231F20"/>
          <w:sz w:val="29"/>
        </w:rPr>
        <w:t xml:space="preserve">As with other breaks under the FLSA, the nursing employee must be completely </w:t>
      </w:r>
      <w:r>
        <w:rPr>
          <w:rFonts w:ascii="Calisto MT"/>
          <w:color w:val="231F20"/>
          <w:spacing w:val="-3"/>
          <w:sz w:val="29"/>
        </w:rPr>
        <w:t xml:space="preserve">relieved </w:t>
      </w:r>
      <w:r>
        <w:rPr>
          <w:rFonts w:ascii="Calisto MT"/>
          <w:color w:val="231F20"/>
          <w:sz w:val="29"/>
        </w:rPr>
        <w:t xml:space="preserve">from </w:t>
      </w:r>
      <w:proofErr w:type="gramStart"/>
      <w:r>
        <w:rPr>
          <w:rFonts w:ascii="Calisto MT"/>
          <w:color w:val="231F20"/>
          <w:sz w:val="29"/>
        </w:rPr>
        <w:t>duty</w:t>
      </w:r>
      <w:proofErr w:type="gramEnd"/>
      <w:r>
        <w:rPr>
          <w:rFonts w:ascii="Calisto MT"/>
          <w:color w:val="231F20"/>
          <w:sz w:val="29"/>
        </w:rPr>
        <w:t xml:space="preserve"> or the time spent pumping must be counted as hours worked for the purposes of minimum </w:t>
      </w:r>
      <w:r>
        <w:rPr>
          <w:rFonts w:ascii="Calisto MT"/>
          <w:color w:val="231F20"/>
          <w:spacing w:val="-3"/>
          <w:sz w:val="29"/>
        </w:rPr>
        <w:t xml:space="preserve">wage </w:t>
      </w:r>
      <w:r>
        <w:rPr>
          <w:rFonts w:ascii="Calisto MT"/>
          <w:color w:val="231F20"/>
          <w:sz w:val="29"/>
        </w:rPr>
        <w:t>and overtime</w:t>
      </w:r>
      <w:r>
        <w:rPr>
          <w:rFonts w:ascii="Calisto MT"/>
          <w:color w:val="231F20"/>
          <w:spacing w:val="-14"/>
          <w:sz w:val="29"/>
        </w:rPr>
        <w:t xml:space="preserve"> </w:t>
      </w:r>
      <w:r>
        <w:rPr>
          <w:rFonts w:ascii="Calisto MT"/>
          <w:color w:val="231F20"/>
          <w:sz w:val="29"/>
        </w:rPr>
        <w:t>requirements.</w:t>
      </w:r>
    </w:p>
    <w:p w14:paraId="31358791" w14:textId="77777777" w:rsidR="00627A08" w:rsidRDefault="00000000">
      <w:pPr>
        <w:pStyle w:val="ListParagraph"/>
        <w:numPr>
          <w:ilvl w:val="1"/>
          <w:numId w:val="12"/>
        </w:numPr>
        <w:tabs>
          <w:tab w:val="left" w:pos="1175"/>
          <w:tab w:val="left" w:pos="1177"/>
        </w:tabs>
        <w:spacing w:before="114" w:line="300" w:lineRule="auto"/>
        <w:ind w:right="971"/>
        <w:rPr>
          <w:rFonts w:ascii="Arial" w:hAnsi="Arial"/>
          <w:color w:val="231F20"/>
          <w:sz w:val="29"/>
        </w:rPr>
      </w:pPr>
      <w:r>
        <w:rPr>
          <w:color w:val="231F20"/>
          <w:sz w:val="29"/>
        </w:rPr>
        <w:t xml:space="preserve">If an employer already provides paid break time and if an employee chooses to use that time to </w:t>
      </w:r>
      <w:r>
        <w:rPr>
          <w:color w:val="231F20"/>
          <w:spacing w:val="-4"/>
          <w:sz w:val="29"/>
        </w:rPr>
        <w:t xml:space="preserve">pump, </w:t>
      </w:r>
      <w:r>
        <w:rPr>
          <w:color w:val="231F20"/>
          <w:sz w:val="29"/>
        </w:rPr>
        <w:t xml:space="preserve">they must be compensated in the same </w:t>
      </w:r>
      <w:r>
        <w:rPr>
          <w:color w:val="231F20"/>
          <w:spacing w:val="-5"/>
          <w:sz w:val="29"/>
        </w:rPr>
        <w:t xml:space="preserve">way </w:t>
      </w:r>
      <w:r>
        <w:rPr>
          <w:color w:val="231F20"/>
          <w:sz w:val="29"/>
        </w:rPr>
        <w:t>that other employees are compensated for break</w:t>
      </w:r>
      <w:r>
        <w:rPr>
          <w:color w:val="231F20"/>
          <w:spacing w:val="-7"/>
          <w:sz w:val="29"/>
        </w:rPr>
        <w:t xml:space="preserve"> </w:t>
      </w:r>
      <w:r>
        <w:rPr>
          <w:color w:val="231F20"/>
          <w:spacing w:val="-3"/>
          <w:sz w:val="29"/>
        </w:rPr>
        <w:t>time.</w:t>
      </w:r>
    </w:p>
    <w:p w14:paraId="31358792" w14:textId="77777777" w:rsidR="00627A08" w:rsidRDefault="00000000">
      <w:pPr>
        <w:pStyle w:val="ListParagraph"/>
        <w:numPr>
          <w:ilvl w:val="1"/>
          <w:numId w:val="12"/>
        </w:numPr>
        <w:tabs>
          <w:tab w:val="left" w:pos="1175"/>
          <w:tab w:val="left" w:pos="1177"/>
        </w:tabs>
        <w:spacing w:line="297" w:lineRule="auto"/>
        <w:ind w:right="966"/>
        <w:rPr>
          <w:rFonts w:ascii="Arial" w:hAnsi="Arial"/>
          <w:color w:val="231F20"/>
          <w:sz w:val="29"/>
        </w:rPr>
      </w:pPr>
      <w:r>
        <w:rPr>
          <w:color w:val="231F20"/>
          <w:sz w:val="29"/>
        </w:rPr>
        <w:t xml:space="preserve">An employer must also </w:t>
      </w:r>
      <w:r>
        <w:rPr>
          <w:color w:val="231F20"/>
          <w:spacing w:val="-4"/>
          <w:sz w:val="29"/>
        </w:rPr>
        <w:t xml:space="preserve">pay </w:t>
      </w:r>
      <w:r>
        <w:rPr>
          <w:color w:val="231F20"/>
          <w:sz w:val="29"/>
        </w:rPr>
        <w:t xml:space="preserve">for pump breaks if required by </w:t>
      </w:r>
      <w:r>
        <w:rPr>
          <w:color w:val="231F20"/>
          <w:spacing w:val="-3"/>
          <w:sz w:val="29"/>
        </w:rPr>
        <w:t xml:space="preserve">Federal </w:t>
      </w:r>
      <w:r>
        <w:rPr>
          <w:color w:val="231F20"/>
          <w:sz w:val="29"/>
        </w:rPr>
        <w:t xml:space="preserve">or State </w:t>
      </w:r>
      <w:r>
        <w:rPr>
          <w:color w:val="231F20"/>
          <w:spacing w:val="-5"/>
          <w:sz w:val="29"/>
        </w:rPr>
        <w:t xml:space="preserve">law </w:t>
      </w:r>
      <w:r>
        <w:rPr>
          <w:color w:val="231F20"/>
          <w:sz w:val="29"/>
        </w:rPr>
        <w:t>or municipal</w:t>
      </w:r>
      <w:r>
        <w:rPr>
          <w:color w:val="231F20"/>
          <w:spacing w:val="-1"/>
          <w:sz w:val="29"/>
        </w:rPr>
        <w:t xml:space="preserve"> </w:t>
      </w:r>
      <w:r>
        <w:rPr>
          <w:color w:val="231F20"/>
          <w:spacing w:val="-3"/>
          <w:sz w:val="29"/>
        </w:rPr>
        <w:t>ordinance.</w:t>
      </w:r>
    </w:p>
    <w:p w14:paraId="31358793" w14:textId="77777777" w:rsidR="00627A08" w:rsidRDefault="00627A08">
      <w:pPr>
        <w:pStyle w:val="BodyText"/>
        <w:rPr>
          <w:rFonts w:ascii="Calisto MT"/>
          <w:sz w:val="32"/>
        </w:rPr>
      </w:pPr>
    </w:p>
    <w:p w14:paraId="31358794" w14:textId="77777777" w:rsidR="00627A08" w:rsidRDefault="00000000">
      <w:pPr>
        <w:tabs>
          <w:tab w:val="left" w:pos="10920"/>
        </w:tabs>
        <w:spacing w:before="256"/>
        <w:ind w:left="868"/>
        <w:rPr>
          <w:rFonts w:ascii="Tahoma" w:hAnsi="Tahoma"/>
          <w:sz w:val="13"/>
        </w:rPr>
      </w:pPr>
      <w:r>
        <w:rPr>
          <w:rFonts w:ascii="Tahoma" w:hAnsi="Tahoma"/>
          <w:color w:val="231F20"/>
          <w:sz w:val="13"/>
        </w:rPr>
        <w:t>©</w:t>
      </w:r>
      <w:r>
        <w:rPr>
          <w:rFonts w:ascii="Tahoma" w:hAnsi="Tahoma"/>
          <w:color w:val="231F20"/>
          <w:spacing w:val="-26"/>
          <w:sz w:val="13"/>
        </w:rPr>
        <w:t xml:space="preserve"> </w:t>
      </w:r>
      <w:r>
        <w:rPr>
          <w:rFonts w:ascii="Tahoma" w:hAnsi="Tahoma"/>
          <w:color w:val="231F20"/>
          <w:sz w:val="13"/>
        </w:rPr>
        <w:t>2025</w:t>
      </w:r>
      <w:r>
        <w:rPr>
          <w:rFonts w:ascii="Tahoma" w:hAnsi="Tahoma"/>
          <w:color w:val="231F20"/>
          <w:spacing w:val="-26"/>
          <w:sz w:val="13"/>
        </w:rPr>
        <w:t xml:space="preserve"> </w:t>
      </w:r>
      <w:r>
        <w:rPr>
          <w:rFonts w:ascii="Tahoma" w:hAnsi="Tahoma"/>
          <w:color w:val="231F20"/>
          <w:sz w:val="13"/>
        </w:rPr>
        <w:t>D.</w:t>
      </w:r>
      <w:r>
        <w:rPr>
          <w:rFonts w:ascii="Tahoma" w:hAnsi="Tahoma"/>
          <w:color w:val="231F20"/>
          <w:spacing w:val="-24"/>
          <w:sz w:val="13"/>
        </w:rPr>
        <w:t xml:space="preserve"> </w:t>
      </w:r>
      <w:r>
        <w:rPr>
          <w:rFonts w:ascii="Tahoma" w:hAnsi="Tahoma"/>
          <w:color w:val="231F20"/>
          <w:sz w:val="13"/>
        </w:rPr>
        <w:t>Stafford</w:t>
      </w:r>
      <w:r>
        <w:rPr>
          <w:rFonts w:ascii="Tahoma" w:hAnsi="Tahoma"/>
          <w:color w:val="231F20"/>
          <w:spacing w:val="-27"/>
          <w:sz w:val="13"/>
        </w:rPr>
        <w:t xml:space="preserve"> </w:t>
      </w:r>
      <w:r>
        <w:rPr>
          <w:rFonts w:ascii="Tahoma" w:hAnsi="Tahoma"/>
          <w:color w:val="231F20"/>
          <w:sz w:val="13"/>
        </w:rPr>
        <w:t>&amp;</w:t>
      </w:r>
      <w:r>
        <w:rPr>
          <w:rFonts w:ascii="Tahoma" w:hAnsi="Tahoma"/>
          <w:color w:val="231F20"/>
          <w:spacing w:val="-24"/>
          <w:sz w:val="13"/>
        </w:rPr>
        <w:t xml:space="preserve"> </w:t>
      </w:r>
      <w:r>
        <w:rPr>
          <w:rFonts w:ascii="Tahoma" w:hAnsi="Tahoma"/>
          <w:color w:val="231F20"/>
          <w:sz w:val="13"/>
        </w:rPr>
        <w:t>Associates</w:t>
      </w:r>
      <w:r>
        <w:rPr>
          <w:rFonts w:ascii="Tahoma" w:hAnsi="Tahoma"/>
          <w:color w:val="231F20"/>
          <w:sz w:val="13"/>
        </w:rPr>
        <w:tab/>
        <w:t>62</w:t>
      </w:r>
    </w:p>
    <w:p w14:paraId="31358795" w14:textId="77777777" w:rsidR="00627A08" w:rsidRDefault="00627A08">
      <w:pPr>
        <w:rPr>
          <w:rFonts w:ascii="Tahoma" w:hAnsi="Tahoma"/>
          <w:sz w:val="13"/>
        </w:rPr>
        <w:sectPr w:rsidR="00627A08">
          <w:pgSz w:w="12240" w:h="15840"/>
          <w:pgMar w:top="1060" w:right="220" w:bottom="280" w:left="220" w:header="720" w:footer="720" w:gutter="0"/>
          <w:cols w:space="720"/>
        </w:sectPr>
      </w:pPr>
    </w:p>
    <w:p w14:paraId="31358796" w14:textId="77777777" w:rsidR="00627A08" w:rsidRDefault="00000000">
      <w:pPr>
        <w:pStyle w:val="BodyText"/>
        <w:ind w:left="804"/>
        <w:rPr>
          <w:rFonts w:ascii="Tahoma"/>
          <w:sz w:val="20"/>
        </w:rPr>
      </w:pPr>
      <w:r>
        <w:rPr>
          <w:rFonts w:ascii="Tahoma"/>
          <w:sz w:val="20"/>
        </w:rPr>
      </w:r>
      <w:r>
        <w:rPr>
          <w:rFonts w:ascii="Tahoma"/>
          <w:sz w:val="20"/>
        </w:rPr>
        <w:pict w14:anchorId="31358BB9">
          <v:group id="_x0000_s1334" style="width:516.15pt;height:78.75pt;mso-position-horizontal-relative:char;mso-position-vertical-relative:line" coordsize="10323,1575">
            <v:shape id="_x0000_s1336" type="#_x0000_t75" style="position:absolute;left:5399;width:4923;height:1575">
              <v:imagedata r:id="rId195" o:title=""/>
            </v:shape>
            <v:shape id="_x0000_s1335" type="#_x0000_t202" style="position:absolute;width:5400;height:1575" fillcolor="#7f302c" stroked="f">
              <v:textbox inset="0,0,0,0">
                <w:txbxContent>
                  <w:p w14:paraId="31358CFB" w14:textId="77777777" w:rsidR="00627A08" w:rsidRDefault="00000000">
                    <w:pPr>
                      <w:spacing w:before="448"/>
                      <w:ind w:left="86"/>
                      <w:rPr>
                        <w:rFonts w:ascii="Tahoma"/>
                        <w:sz w:val="48"/>
                      </w:rPr>
                    </w:pPr>
                    <w:r>
                      <w:rPr>
                        <w:rFonts w:ascii="Tahoma"/>
                        <w:color w:val="FFFFFF"/>
                        <w:sz w:val="48"/>
                      </w:rPr>
                      <w:t>TO</w:t>
                    </w:r>
                    <w:r>
                      <w:rPr>
                        <w:rFonts w:ascii="Tahoma"/>
                        <w:color w:val="FFFFFF"/>
                        <w:spacing w:val="-79"/>
                        <w:sz w:val="48"/>
                      </w:rPr>
                      <w:t xml:space="preserve"> </w:t>
                    </w:r>
                    <w:r>
                      <w:rPr>
                        <w:rFonts w:ascii="Tahoma"/>
                        <w:color w:val="FFFFFF"/>
                        <w:sz w:val="48"/>
                      </w:rPr>
                      <w:t>PAY</w:t>
                    </w:r>
                    <w:r>
                      <w:rPr>
                        <w:rFonts w:ascii="Tahoma"/>
                        <w:color w:val="FFFFFF"/>
                        <w:spacing w:val="-78"/>
                        <w:sz w:val="48"/>
                      </w:rPr>
                      <w:t xml:space="preserve"> </w:t>
                    </w:r>
                    <w:r>
                      <w:rPr>
                        <w:rFonts w:ascii="Tahoma"/>
                        <w:color w:val="FFFFFF"/>
                        <w:sz w:val="48"/>
                      </w:rPr>
                      <w:t>OR</w:t>
                    </w:r>
                    <w:r>
                      <w:rPr>
                        <w:rFonts w:ascii="Tahoma"/>
                        <w:color w:val="FFFFFF"/>
                        <w:spacing w:val="-79"/>
                        <w:sz w:val="48"/>
                      </w:rPr>
                      <w:t xml:space="preserve"> </w:t>
                    </w:r>
                    <w:r>
                      <w:rPr>
                        <w:rFonts w:ascii="Tahoma"/>
                        <w:color w:val="FFFFFF"/>
                        <w:sz w:val="48"/>
                      </w:rPr>
                      <w:t>NOT</w:t>
                    </w:r>
                    <w:r>
                      <w:rPr>
                        <w:rFonts w:ascii="Tahoma"/>
                        <w:color w:val="FFFFFF"/>
                        <w:spacing w:val="-78"/>
                        <w:sz w:val="48"/>
                      </w:rPr>
                      <w:t xml:space="preserve"> </w:t>
                    </w:r>
                    <w:r>
                      <w:rPr>
                        <w:rFonts w:ascii="Tahoma"/>
                        <w:color w:val="FFFFFF"/>
                        <w:sz w:val="48"/>
                      </w:rPr>
                      <w:t>TO</w:t>
                    </w:r>
                    <w:r>
                      <w:rPr>
                        <w:rFonts w:ascii="Tahoma"/>
                        <w:color w:val="FFFFFF"/>
                        <w:spacing w:val="-79"/>
                        <w:sz w:val="48"/>
                      </w:rPr>
                      <w:t xml:space="preserve"> </w:t>
                    </w:r>
                    <w:r>
                      <w:rPr>
                        <w:rFonts w:ascii="Tahoma"/>
                        <w:color w:val="FFFFFF"/>
                        <w:spacing w:val="3"/>
                        <w:sz w:val="48"/>
                      </w:rPr>
                      <w:t>PAY?</w:t>
                    </w:r>
                  </w:p>
                </w:txbxContent>
              </v:textbox>
            </v:shape>
            <w10:anchorlock/>
          </v:group>
        </w:pict>
      </w:r>
    </w:p>
    <w:p w14:paraId="31358797" w14:textId="77777777" w:rsidR="00627A08" w:rsidRDefault="00627A08">
      <w:pPr>
        <w:pStyle w:val="BodyText"/>
        <w:spacing w:before="11"/>
        <w:rPr>
          <w:rFonts w:ascii="Tahoma"/>
          <w:sz w:val="13"/>
        </w:rPr>
      </w:pPr>
    </w:p>
    <w:p w14:paraId="31358798" w14:textId="77777777" w:rsidR="00627A08" w:rsidRDefault="00000000">
      <w:pPr>
        <w:spacing w:before="104" w:line="278" w:lineRule="auto"/>
        <w:ind w:left="868" w:right="1016"/>
        <w:jc w:val="both"/>
        <w:rPr>
          <w:rFonts w:ascii="Calisto MT"/>
          <w:sz w:val="31"/>
        </w:rPr>
      </w:pPr>
      <w:r>
        <w:rPr>
          <w:rFonts w:ascii="Calisto MT"/>
          <w:color w:val="231F20"/>
          <w:sz w:val="31"/>
        </w:rPr>
        <w:t xml:space="preserve">Carlotta is an administrative assistant in the Business Office and takes time at work to pump breast milk but continues to answer emails or </w:t>
      </w:r>
      <w:proofErr w:type="gramStart"/>
      <w:r>
        <w:rPr>
          <w:rFonts w:ascii="Calisto MT"/>
          <w:color w:val="231F20"/>
          <w:sz w:val="31"/>
        </w:rPr>
        <w:t>take</w:t>
      </w:r>
      <w:proofErr w:type="gramEnd"/>
      <w:r>
        <w:rPr>
          <w:rFonts w:ascii="Calisto MT"/>
          <w:color w:val="231F20"/>
          <w:sz w:val="31"/>
        </w:rPr>
        <w:t xml:space="preserve"> a work phone call during this time. </w:t>
      </w:r>
      <w:r>
        <w:rPr>
          <w:rFonts w:ascii="Calisto MT"/>
          <w:color w:val="7F302C"/>
          <w:sz w:val="31"/>
        </w:rPr>
        <w:t>Must she be compensated for this time?</w:t>
      </w:r>
    </w:p>
    <w:p w14:paraId="31358799" w14:textId="77777777" w:rsidR="00627A08" w:rsidRDefault="00000000">
      <w:pPr>
        <w:spacing w:before="119" w:line="278" w:lineRule="auto"/>
        <w:ind w:left="868" w:right="1119"/>
        <w:jc w:val="both"/>
        <w:rPr>
          <w:rFonts w:ascii="Calisto MT"/>
          <w:sz w:val="31"/>
        </w:rPr>
      </w:pPr>
      <w:r>
        <w:rPr>
          <w:rFonts w:ascii="Calisto MT"/>
          <w:color w:val="231F20"/>
          <w:sz w:val="31"/>
        </w:rPr>
        <w:t xml:space="preserve">Linda pumps during her unpaid meal break. </w:t>
      </w:r>
      <w:r>
        <w:rPr>
          <w:rFonts w:ascii="Calisto MT"/>
          <w:color w:val="7F302C"/>
          <w:sz w:val="31"/>
        </w:rPr>
        <w:t>Must she be compensated for this time?</w:t>
      </w:r>
    </w:p>
    <w:p w14:paraId="3135879A" w14:textId="77777777" w:rsidR="00627A08" w:rsidRDefault="00000000">
      <w:pPr>
        <w:spacing w:before="119" w:line="278" w:lineRule="auto"/>
        <w:ind w:left="868" w:right="775"/>
        <w:rPr>
          <w:rFonts w:ascii="Calisto MT"/>
          <w:sz w:val="31"/>
        </w:rPr>
      </w:pPr>
      <w:r>
        <w:rPr>
          <w:rFonts w:ascii="Calisto MT"/>
          <w:color w:val="231F20"/>
          <w:sz w:val="31"/>
        </w:rPr>
        <w:t xml:space="preserve">Suzanne works in Facilities at the College and </w:t>
      </w:r>
      <w:proofErr w:type="gramStart"/>
      <w:r>
        <w:rPr>
          <w:rFonts w:ascii="Calisto MT"/>
          <w:color w:val="231F20"/>
          <w:sz w:val="31"/>
        </w:rPr>
        <w:t>pumps</w:t>
      </w:r>
      <w:proofErr w:type="gramEnd"/>
      <w:r>
        <w:rPr>
          <w:rFonts w:ascii="Calisto MT"/>
          <w:color w:val="231F20"/>
          <w:sz w:val="31"/>
        </w:rPr>
        <w:t xml:space="preserve"> during one of her required 15-minute breaks. On her break, she is required to listen to the dispatch radio in case she is needed. </w:t>
      </w:r>
      <w:r>
        <w:rPr>
          <w:rFonts w:ascii="Calisto MT"/>
          <w:color w:val="7F302C"/>
          <w:sz w:val="31"/>
        </w:rPr>
        <w:t>Must she be compensated for this time?</w:t>
      </w:r>
    </w:p>
    <w:p w14:paraId="3135879B" w14:textId="77777777" w:rsidR="00627A08" w:rsidRDefault="00000000">
      <w:pPr>
        <w:tabs>
          <w:tab w:val="right" w:pos="11039"/>
        </w:tabs>
        <w:spacing w:before="722"/>
        <w:ind w:left="868"/>
        <w:rPr>
          <w:rFonts w:ascii="Tahoma" w:hAnsi="Tahoma"/>
          <w:sz w:val="13"/>
        </w:rPr>
      </w:pPr>
      <w:r>
        <w:pict w14:anchorId="31358BBA">
          <v:line id="_x0000_s1333" style="position:absolute;left:0;text-align:left;z-index:251970560;mso-position-horizontal-relative:page" from="51.2pt,20.95pt" to="321.2pt,20.95pt" strokecolor="#7f302c" strokeweight=".21308mm">
            <w10:wrap anchorx="page"/>
          </v:line>
        </w:pict>
      </w: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63</w:t>
      </w:r>
    </w:p>
    <w:p w14:paraId="3135879C" w14:textId="77777777" w:rsidR="00627A08" w:rsidRDefault="00627A08">
      <w:pPr>
        <w:pStyle w:val="BodyText"/>
        <w:rPr>
          <w:rFonts w:ascii="Tahoma"/>
          <w:sz w:val="20"/>
        </w:rPr>
      </w:pPr>
    </w:p>
    <w:p w14:paraId="3135879D" w14:textId="77777777" w:rsidR="00627A08" w:rsidRDefault="00627A08">
      <w:pPr>
        <w:pStyle w:val="BodyText"/>
        <w:rPr>
          <w:rFonts w:ascii="Tahoma"/>
          <w:sz w:val="20"/>
        </w:rPr>
      </w:pPr>
    </w:p>
    <w:p w14:paraId="3135879E" w14:textId="77777777" w:rsidR="00627A08" w:rsidRDefault="00627A08">
      <w:pPr>
        <w:pStyle w:val="BodyText"/>
        <w:rPr>
          <w:rFonts w:ascii="Tahoma"/>
          <w:sz w:val="20"/>
        </w:rPr>
      </w:pPr>
    </w:p>
    <w:p w14:paraId="3135879F" w14:textId="77777777" w:rsidR="00627A08" w:rsidRDefault="00627A08">
      <w:pPr>
        <w:pStyle w:val="BodyText"/>
        <w:rPr>
          <w:rFonts w:ascii="Tahoma"/>
          <w:sz w:val="20"/>
        </w:rPr>
      </w:pPr>
    </w:p>
    <w:p w14:paraId="313587A0" w14:textId="77777777" w:rsidR="00627A08" w:rsidRDefault="00627A08">
      <w:pPr>
        <w:pStyle w:val="BodyText"/>
        <w:rPr>
          <w:rFonts w:ascii="Tahoma"/>
          <w:sz w:val="20"/>
        </w:rPr>
      </w:pPr>
    </w:p>
    <w:p w14:paraId="313587A1" w14:textId="77777777" w:rsidR="00627A08" w:rsidRDefault="00000000">
      <w:pPr>
        <w:pStyle w:val="BodyText"/>
        <w:spacing w:before="1"/>
        <w:rPr>
          <w:rFonts w:ascii="Tahoma"/>
          <w:sz w:val="11"/>
        </w:rPr>
      </w:pPr>
      <w:r>
        <w:pict w14:anchorId="31358BBB">
          <v:group id="_x0000_s1330" style="position:absolute;margin-left:51.2pt;margin-top:8.7pt;width:516.15pt;height:78.75pt;z-index:-251347968;mso-wrap-distance-left:0;mso-wrap-distance-right:0;mso-position-horizontal-relative:page" coordorigin="1024,174" coordsize="10323,1575">
            <v:shape id="_x0000_s1332" type="#_x0000_t75" style="position:absolute;left:6424;top:173;width:4923;height:1575">
              <v:imagedata r:id="rId196" o:title=""/>
            </v:shape>
            <v:shape id="_x0000_s1331" type="#_x0000_t202" style="position:absolute;left:1024;top:173;width:5400;height:1575" fillcolor="#7f302c" stroked="f">
              <v:textbox inset="0,0,0,0">
                <w:txbxContent>
                  <w:p w14:paraId="31358CFC" w14:textId="77777777" w:rsidR="00627A08" w:rsidRDefault="00000000">
                    <w:pPr>
                      <w:spacing w:before="477"/>
                      <w:ind w:left="418"/>
                      <w:rPr>
                        <w:rFonts w:ascii="Tahoma" w:hAnsi="Tahoma"/>
                        <w:sz w:val="48"/>
                      </w:rPr>
                    </w:pPr>
                    <w:r>
                      <w:rPr>
                        <w:rFonts w:ascii="Tahoma" w:hAnsi="Tahoma"/>
                        <w:color w:val="FFFFFF"/>
                        <w:sz w:val="48"/>
                      </w:rPr>
                      <w:t>SARAH’S STORY</w:t>
                    </w:r>
                  </w:p>
                </w:txbxContent>
              </v:textbox>
            </v:shape>
            <w10:wrap type="topAndBottom" anchorx="page"/>
          </v:group>
        </w:pict>
      </w:r>
    </w:p>
    <w:p w14:paraId="313587A2" w14:textId="77777777" w:rsidR="00627A08" w:rsidRDefault="00000000">
      <w:pPr>
        <w:spacing w:before="239" w:line="249" w:lineRule="auto"/>
        <w:ind w:left="825" w:right="721"/>
        <w:rPr>
          <w:rFonts w:ascii="Calisto MT" w:hAnsi="Calisto MT"/>
          <w:sz w:val="29"/>
        </w:rPr>
      </w:pPr>
      <w:r>
        <w:rPr>
          <w:rFonts w:ascii="Calisto MT" w:hAnsi="Calisto MT"/>
          <w:color w:val="231F20"/>
          <w:sz w:val="29"/>
        </w:rPr>
        <w:t>Sarah is a student at ABC College. She purchased a breast pump to wear under her shirt so that she could pump while in class. Sarah tells her faculty member that she is wearing the pump and that if it gets too full, she may have to leave class for a few minutes to empty it. The pump is nearly silent and not observable through Sarah’s clothing.</w:t>
      </w:r>
    </w:p>
    <w:p w14:paraId="313587A3" w14:textId="77777777" w:rsidR="00627A08" w:rsidRDefault="00000000">
      <w:pPr>
        <w:spacing w:before="121" w:line="249" w:lineRule="auto"/>
        <w:ind w:left="825" w:right="1077"/>
        <w:jc w:val="both"/>
        <w:rPr>
          <w:rFonts w:ascii="Calisto MT" w:hAnsi="Calisto MT"/>
          <w:sz w:val="29"/>
        </w:rPr>
      </w:pPr>
      <w:r>
        <w:rPr>
          <w:rFonts w:ascii="Calisto MT" w:hAnsi="Calisto MT"/>
          <w:color w:val="231F20"/>
          <w:spacing w:val="-3"/>
          <w:sz w:val="29"/>
        </w:rPr>
        <w:t xml:space="preserve">Sarah’s </w:t>
      </w:r>
      <w:r>
        <w:rPr>
          <w:rFonts w:ascii="Calisto MT" w:hAnsi="Calisto MT"/>
          <w:color w:val="231F20"/>
          <w:sz w:val="29"/>
        </w:rPr>
        <w:t xml:space="preserve">faculty member tells her that wearing the pump in class is “not </w:t>
      </w:r>
      <w:r>
        <w:rPr>
          <w:rFonts w:ascii="Calisto MT" w:hAnsi="Calisto MT"/>
          <w:color w:val="231F20"/>
          <w:spacing w:val="-3"/>
          <w:sz w:val="29"/>
        </w:rPr>
        <w:t xml:space="preserve">hygienic” </w:t>
      </w:r>
      <w:r>
        <w:rPr>
          <w:rFonts w:ascii="Calisto MT" w:hAnsi="Calisto MT"/>
          <w:color w:val="231F20"/>
          <w:sz w:val="29"/>
        </w:rPr>
        <w:t>and that she must use the lactation space to express her breast milk. She also</w:t>
      </w:r>
      <w:r>
        <w:rPr>
          <w:rFonts w:ascii="Calisto MT" w:hAnsi="Calisto MT"/>
          <w:color w:val="231F20"/>
          <w:spacing w:val="-30"/>
          <w:sz w:val="29"/>
        </w:rPr>
        <w:t xml:space="preserve"> </w:t>
      </w:r>
      <w:r>
        <w:rPr>
          <w:rFonts w:ascii="Calisto MT" w:hAnsi="Calisto MT"/>
          <w:color w:val="231F20"/>
          <w:sz w:val="29"/>
        </w:rPr>
        <w:t xml:space="preserve">tells Sarah to “be quick” because she is missing class </w:t>
      </w:r>
      <w:r>
        <w:rPr>
          <w:rFonts w:ascii="Calisto MT" w:hAnsi="Calisto MT"/>
          <w:color w:val="231F20"/>
          <w:spacing w:val="-4"/>
          <w:sz w:val="29"/>
        </w:rPr>
        <w:t xml:space="preserve">time, </w:t>
      </w:r>
      <w:r>
        <w:rPr>
          <w:rFonts w:ascii="Calisto MT" w:hAnsi="Calisto MT"/>
          <w:color w:val="231F20"/>
          <w:sz w:val="29"/>
        </w:rPr>
        <w:t>which will not be</w:t>
      </w:r>
      <w:r>
        <w:rPr>
          <w:rFonts w:ascii="Calisto MT" w:hAnsi="Calisto MT"/>
          <w:color w:val="231F20"/>
          <w:spacing w:val="-1"/>
          <w:sz w:val="29"/>
        </w:rPr>
        <w:t xml:space="preserve"> </w:t>
      </w:r>
      <w:r>
        <w:rPr>
          <w:rFonts w:ascii="Calisto MT" w:hAnsi="Calisto MT"/>
          <w:color w:val="231F20"/>
          <w:spacing w:val="-3"/>
          <w:sz w:val="29"/>
        </w:rPr>
        <w:t>excused.</w:t>
      </w:r>
    </w:p>
    <w:p w14:paraId="313587A4" w14:textId="77777777" w:rsidR="00627A08" w:rsidRDefault="00000000">
      <w:pPr>
        <w:spacing w:before="120" w:line="249" w:lineRule="auto"/>
        <w:ind w:left="825" w:right="1009"/>
        <w:jc w:val="both"/>
        <w:rPr>
          <w:rFonts w:ascii="Calisto MT"/>
          <w:sz w:val="29"/>
        </w:rPr>
      </w:pPr>
      <w:r>
        <w:rPr>
          <w:rFonts w:ascii="Calisto MT"/>
          <w:color w:val="231F20"/>
          <w:sz w:val="29"/>
        </w:rPr>
        <w:t xml:space="preserve">If </w:t>
      </w:r>
      <w:r>
        <w:rPr>
          <w:rFonts w:ascii="Calisto MT"/>
          <w:color w:val="231F20"/>
          <w:spacing w:val="-3"/>
          <w:sz w:val="29"/>
        </w:rPr>
        <w:t xml:space="preserve">you </w:t>
      </w:r>
      <w:r>
        <w:rPr>
          <w:rFonts w:ascii="Calisto MT"/>
          <w:color w:val="231F20"/>
          <w:sz w:val="29"/>
        </w:rPr>
        <w:t xml:space="preserve">were the Title IX </w:t>
      </w:r>
      <w:r>
        <w:rPr>
          <w:rFonts w:ascii="Calisto MT"/>
          <w:color w:val="231F20"/>
          <w:spacing w:val="-3"/>
          <w:sz w:val="29"/>
        </w:rPr>
        <w:t xml:space="preserve">Coordinator, </w:t>
      </w:r>
      <w:r>
        <w:rPr>
          <w:rFonts w:ascii="Calisto MT"/>
          <w:color w:val="231F20"/>
          <w:sz w:val="29"/>
        </w:rPr>
        <w:t xml:space="preserve">what would </w:t>
      </w:r>
      <w:r>
        <w:rPr>
          <w:rFonts w:ascii="Calisto MT"/>
          <w:color w:val="231F20"/>
          <w:spacing w:val="-3"/>
          <w:sz w:val="29"/>
        </w:rPr>
        <w:t xml:space="preserve">you </w:t>
      </w:r>
      <w:r>
        <w:rPr>
          <w:rFonts w:ascii="Calisto MT"/>
          <w:color w:val="231F20"/>
          <w:spacing w:val="-4"/>
          <w:sz w:val="29"/>
        </w:rPr>
        <w:t xml:space="preserve">say </w:t>
      </w:r>
      <w:r>
        <w:rPr>
          <w:rFonts w:ascii="Calisto MT"/>
          <w:color w:val="231F20"/>
          <w:sz w:val="29"/>
        </w:rPr>
        <w:t xml:space="preserve">to the faculty member? </w:t>
      </w:r>
      <w:r>
        <w:rPr>
          <w:rFonts w:ascii="Calisto MT"/>
          <w:color w:val="231F20"/>
          <w:spacing w:val="-13"/>
          <w:sz w:val="29"/>
        </w:rPr>
        <w:t xml:space="preserve">To </w:t>
      </w:r>
      <w:r>
        <w:rPr>
          <w:rFonts w:ascii="Calisto MT"/>
          <w:color w:val="231F20"/>
          <w:sz w:val="29"/>
        </w:rPr>
        <w:t>Sarah?</w:t>
      </w:r>
    </w:p>
    <w:p w14:paraId="313587A5" w14:textId="77777777" w:rsidR="00627A08" w:rsidRDefault="00000000">
      <w:pPr>
        <w:pStyle w:val="BodyText"/>
        <w:spacing w:before="4"/>
        <w:rPr>
          <w:rFonts w:ascii="Calisto MT"/>
          <w:sz w:val="19"/>
        </w:rPr>
      </w:pPr>
      <w:r>
        <w:pict w14:anchorId="31358BBC">
          <v:shape id="_x0000_s1329" style="position:absolute;margin-left:51.2pt;margin-top:13.5pt;width:270pt;height:.1pt;z-index:-251346944;mso-wrap-distance-left:0;mso-wrap-distance-right:0;mso-position-horizontal-relative:page" coordorigin="1024,270" coordsize="5400,0" path="m1024,270r5400,e" filled="f" strokecolor="#7f302c" strokeweight=".21308mm">
            <v:path arrowok="t"/>
            <w10:wrap type="topAndBottom" anchorx="page"/>
          </v:shape>
        </w:pict>
      </w:r>
    </w:p>
    <w:p w14:paraId="313587A6" w14:textId="77777777" w:rsidR="00627A08" w:rsidRDefault="00000000">
      <w:pPr>
        <w:tabs>
          <w:tab w:val="left" w:pos="10920"/>
        </w:tabs>
        <w:spacing w:before="267"/>
        <w:ind w:left="868"/>
        <w:rPr>
          <w:rFonts w:ascii="Tahoma" w:hAnsi="Tahoma"/>
          <w:sz w:val="13"/>
        </w:rPr>
      </w:pPr>
      <w:r>
        <w:rPr>
          <w:rFonts w:ascii="Tahoma" w:hAnsi="Tahoma"/>
          <w:color w:val="231F20"/>
          <w:sz w:val="13"/>
        </w:rPr>
        <w:t>©</w:t>
      </w:r>
      <w:r>
        <w:rPr>
          <w:rFonts w:ascii="Tahoma" w:hAnsi="Tahoma"/>
          <w:color w:val="231F20"/>
          <w:spacing w:val="-26"/>
          <w:sz w:val="13"/>
        </w:rPr>
        <w:t xml:space="preserve"> </w:t>
      </w:r>
      <w:r>
        <w:rPr>
          <w:rFonts w:ascii="Tahoma" w:hAnsi="Tahoma"/>
          <w:color w:val="231F20"/>
          <w:sz w:val="13"/>
        </w:rPr>
        <w:t>2025</w:t>
      </w:r>
      <w:r>
        <w:rPr>
          <w:rFonts w:ascii="Tahoma" w:hAnsi="Tahoma"/>
          <w:color w:val="231F20"/>
          <w:spacing w:val="-26"/>
          <w:sz w:val="13"/>
        </w:rPr>
        <w:t xml:space="preserve"> </w:t>
      </w:r>
      <w:r>
        <w:rPr>
          <w:rFonts w:ascii="Tahoma" w:hAnsi="Tahoma"/>
          <w:color w:val="231F20"/>
          <w:sz w:val="13"/>
        </w:rPr>
        <w:t>D.</w:t>
      </w:r>
      <w:r>
        <w:rPr>
          <w:rFonts w:ascii="Tahoma" w:hAnsi="Tahoma"/>
          <w:color w:val="231F20"/>
          <w:spacing w:val="-24"/>
          <w:sz w:val="13"/>
        </w:rPr>
        <w:t xml:space="preserve"> </w:t>
      </w:r>
      <w:r>
        <w:rPr>
          <w:rFonts w:ascii="Tahoma" w:hAnsi="Tahoma"/>
          <w:color w:val="231F20"/>
          <w:sz w:val="13"/>
        </w:rPr>
        <w:t>Stafford</w:t>
      </w:r>
      <w:r>
        <w:rPr>
          <w:rFonts w:ascii="Tahoma" w:hAnsi="Tahoma"/>
          <w:color w:val="231F20"/>
          <w:spacing w:val="-27"/>
          <w:sz w:val="13"/>
        </w:rPr>
        <w:t xml:space="preserve"> </w:t>
      </w:r>
      <w:r>
        <w:rPr>
          <w:rFonts w:ascii="Tahoma" w:hAnsi="Tahoma"/>
          <w:color w:val="231F20"/>
          <w:sz w:val="13"/>
        </w:rPr>
        <w:t>&amp;</w:t>
      </w:r>
      <w:r>
        <w:rPr>
          <w:rFonts w:ascii="Tahoma" w:hAnsi="Tahoma"/>
          <w:color w:val="231F20"/>
          <w:spacing w:val="-24"/>
          <w:sz w:val="13"/>
        </w:rPr>
        <w:t xml:space="preserve"> </w:t>
      </w:r>
      <w:r>
        <w:rPr>
          <w:rFonts w:ascii="Tahoma" w:hAnsi="Tahoma"/>
          <w:color w:val="231F20"/>
          <w:sz w:val="13"/>
        </w:rPr>
        <w:t>Associates</w:t>
      </w:r>
      <w:r>
        <w:rPr>
          <w:rFonts w:ascii="Tahoma" w:hAnsi="Tahoma"/>
          <w:color w:val="231F20"/>
          <w:sz w:val="13"/>
        </w:rPr>
        <w:tab/>
        <w:t>64</w:t>
      </w:r>
    </w:p>
    <w:p w14:paraId="313587A7"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7A8" w14:textId="77777777" w:rsidR="00627A08" w:rsidRDefault="00000000">
      <w:pPr>
        <w:pStyle w:val="BodyText"/>
        <w:ind w:left="101"/>
        <w:rPr>
          <w:rFonts w:ascii="Tahoma"/>
          <w:sz w:val="20"/>
        </w:rPr>
      </w:pPr>
      <w:r>
        <w:rPr>
          <w:rFonts w:ascii="Tahoma"/>
          <w:sz w:val="20"/>
        </w:rPr>
      </w:r>
      <w:r>
        <w:rPr>
          <w:rFonts w:ascii="Tahoma"/>
          <w:sz w:val="20"/>
        </w:rPr>
        <w:pict w14:anchorId="31358BBE">
          <v:group id="_x0000_s1320" style="width:562.7pt;height:326.2pt;mso-position-horizontal-relative:char;mso-position-vertical-relative:line" coordsize="11254,6524">
            <v:rect id="_x0000_s1328" style="position:absolute;width:1138;height:6524" fillcolor="#781814" stroked="f"/>
            <v:shape id="_x0000_s1327" type="#_x0000_t75" style="position:absolute;left:376;top:376;width:10877;height:5805">
              <v:imagedata r:id="rId83" o:title=""/>
            </v:shape>
            <v:rect id="_x0000_s1326" style="position:absolute;left:604;top:602;width:10389;height:5318" fillcolor="#f6f8fc" stroked="f"/>
            <v:shape id="_x0000_s1325" type="#_x0000_t75" style="position:absolute;left:9753;top:76;width:1240;height:450">
              <v:imagedata r:id="rId84" o:title=""/>
            </v:shape>
            <v:shape id="_x0000_s1324" type="#_x0000_t75" style="position:absolute;left:5636;top:956;width:4998;height:4621">
              <v:imagedata r:id="rId149" o:title=""/>
            </v:shape>
            <v:shape id="_x0000_s1323" type="#_x0000_t202" style="position:absolute;left:1314;top:6135;width:1732;height:166" filled="f" stroked="f">
              <v:textbox inset="0,0,0,0">
                <w:txbxContent>
                  <w:p w14:paraId="31358CFD"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322" type="#_x0000_t202" style="position:absolute;left:10819;top:6135;width:140;height:166" filled="f" stroked="f">
              <v:textbox inset="0,0,0,0">
                <w:txbxContent>
                  <w:p w14:paraId="31358CFE" w14:textId="77777777" w:rsidR="00627A08" w:rsidRDefault="00000000">
                    <w:pPr>
                      <w:spacing w:before="2"/>
                      <w:rPr>
                        <w:rFonts w:ascii="Tahoma"/>
                        <w:sz w:val="13"/>
                      </w:rPr>
                    </w:pPr>
                    <w:r>
                      <w:rPr>
                        <w:rFonts w:ascii="Tahoma"/>
                        <w:color w:val="231F20"/>
                        <w:w w:val="95"/>
                        <w:sz w:val="13"/>
                      </w:rPr>
                      <w:t>65</w:t>
                    </w:r>
                  </w:p>
                </w:txbxContent>
              </v:textbox>
            </v:shape>
            <v:shape id="_x0000_s1321" type="#_x0000_t202" style="position:absolute;left:1224;top:2932;width:3371;height:598" filled="f" stroked="f">
              <v:textbox inset="0,0,0,0">
                <w:txbxContent>
                  <w:p w14:paraId="31358CFF" w14:textId="77777777" w:rsidR="00627A08" w:rsidRDefault="00000000">
                    <w:pPr>
                      <w:spacing w:line="576" w:lineRule="exact"/>
                      <w:rPr>
                        <w:rFonts w:ascii="Tahoma"/>
                        <w:sz w:val="48"/>
                      </w:rPr>
                    </w:pPr>
                    <w:r>
                      <w:rPr>
                        <w:rFonts w:ascii="Tahoma"/>
                        <w:color w:val="231F20"/>
                        <w:w w:val="95"/>
                        <w:sz w:val="48"/>
                      </w:rPr>
                      <w:t>DISABILITY</w:t>
                    </w:r>
                    <w:r>
                      <w:rPr>
                        <w:rFonts w:ascii="Tahoma"/>
                        <w:color w:val="231F20"/>
                        <w:spacing w:val="-78"/>
                        <w:w w:val="95"/>
                        <w:sz w:val="48"/>
                      </w:rPr>
                      <w:t xml:space="preserve"> </w:t>
                    </w:r>
                    <w:r>
                      <w:rPr>
                        <w:rFonts w:ascii="Tahoma"/>
                        <w:color w:val="231F20"/>
                        <w:spacing w:val="3"/>
                        <w:w w:val="95"/>
                        <w:sz w:val="48"/>
                      </w:rPr>
                      <w:t>LAW</w:t>
                    </w:r>
                  </w:p>
                </w:txbxContent>
              </v:textbox>
            </v:shape>
            <w10:anchorlock/>
          </v:group>
        </w:pict>
      </w:r>
    </w:p>
    <w:p w14:paraId="313587A9" w14:textId="77777777" w:rsidR="00627A08" w:rsidRDefault="00627A08">
      <w:pPr>
        <w:pStyle w:val="BodyText"/>
        <w:rPr>
          <w:rFonts w:ascii="Tahoma"/>
          <w:sz w:val="20"/>
        </w:rPr>
      </w:pPr>
    </w:p>
    <w:p w14:paraId="313587AA" w14:textId="77777777" w:rsidR="00627A08" w:rsidRDefault="00627A08">
      <w:pPr>
        <w:pStyle w:val="BodyText"/>
        <w:rPr>
          <w:rFonts w:ascii="Tahoma"/>
          <w:sz w:val="20"/>
        </w:rPr>
      </w:pPr>
    </w:p>
    <w:p w14:paraId="313587AB" w14:textId="77777777" w:rsidR="00627A08" w:rsidRDefault="00627A08">
      <w:pPr>
        <w:pStyle w:val="BodyText"/>
        <w:rPr>
          <w:rFonts w:ascii="Tahoma"/>
          <w:sz w:val="20"/>
        </w:rPr>
      </w:pPr>
    </w:p>
    <w:p w14:paraId="313587AC" w14:textId="77777777" w:rsidR="00627A08" w:rsidRDefault="00627A08">
      <w:pPr>
        <w:pStyle w:val="BodyText"/>
        <w:rPr>
          <w:rFonts w:ascii="Tahoma"/>
          <w:sz w:val="20"/>
        </w:rPr>
      </w:pPr>
    </w:p>
    <w:p w14:paraId="313587AD" w14:textId="77777777" w:rsidR="00627A08" w:rsidRDefault="00000000">
      <w:pPr>
        <w:pStyle w:val="BodyText"/>
        <w:spacing w:before="1"/>
        <w:rPr>
          <w:rFonts w:ascii="Tahoma"/>
        </w:rPr>
      </w:pPr>
      <w:r>
        <w:rPr>
          <w:noProof/>
        </w:rPr>
        <w:drawing>
          <wp:anchor distT="0" distB="0" distL="0" distR="0" simplePos="0" relativeHeight="310" behindDoc="0" locked="0" layoutInCell="1" allowOverlap="1" wp14:anchorId="31358BBF" wp14:editId="31358BC0">
            <wp:simplePos x="0" y="0"/>
            <wp:positionH relativeFrom="page">
              <wp:posOffset>410015</wp:posOffset>
            </wp:positionH>
            <wp:positionV relativeFrom="paragraph">
              <wp:posOffset>209529</wp:posOffset>
            </wp:positionV>
            <wp:extent cx="922105" cy="242506"/>
            <wp:effectExtent l="0" t="0" r="0" b="0"/>
            <wp:wrapTopAndBottom/>
            <wp:docPr id="9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7AE" w14:textId="77777777" w:rsidR="00627A08" w:rsidRDefault="00627A08">
      <w:pPr>
        <w:pStyle w:val="BodyText"/>
        <w:rPr>
          <w:rFonts w:ascii="Tahoma"/>
          <w:sz w:val="7"/>
        </w:rPr>
      </w:pPr>
    </w:p>
    <w:p w14:paraId="313587AF" w14:textId="77777777" w:rsidR="00627A08" w:rsidRDefault="00000000">
      <w:pPr>
        <w:pStyle w:val="BodyText"/>
        <w:spacing w:line="44" w:lineRule="exact"/>
        <w:ind w:left="9355"/>
        <w:rPr>
          <w:rFonts w:ascii="Tahoma"/>
          <w:sz w:val="4"/>
        </w:rPr>
      </w:pPr>
      <w:r>
        <w:rPr>
          <w:rFonts w:ascii="Tahoma"/>
          <w:sz w:val="4"/>
        </w:rPr>
      </w:r>
      <w:r>
        <w:rPr>
          <w:rFonts w:ascii="Tahoma"/>
          <w:sz w:val="4"/>
        </w:rPr>
        <w:pict w14:anchorId="31358BC2">
          <v:group id="_x0000_s1318" style="width:77.95pt;height:2.15pt;mso-position-horizontal-relative:char;mso-position-vertical-relative:line" coordsize="1559,43">
            <v:line id="_x0000_s1319" style="position:absolute" from="0,21" to="1558,21" strokecolor="#781814" strokeweight=".74578mm"/>
            <w10:anchorlock/>
          </v:group>
        </w:pict>
      </w:r>
    </w:p>
    <w:p w14:paraId="313587B0" w14:textId="77777777" w:rsidR="00627A08" w:rsidRDefault="00000000">
      <w:pPr>
        <w:pStyle w:val="Heading1"/>
        <w:ind w:left="7328"/>
      </w:pPr>
      <w:r>
        <w:rPr>
          <w:color w:val="231F20"/>
          <w:spacing w:val="2"/>
        </w:rPr>
        <w:t>DISABILITY</w:t>
      </w:r>
      <w:r>
        <w:rPr>
          <w:color w:val="231F20"/>
          <w:spacing w:val="-62"/>
        </w:rPr>
        <w:t xml:space="preserve"> </w:t>
      </w:r>
      <w:r>
        <w:rPr>
          <w:color w:val="231F20"/>
          <w:spacing w:val="3"/>
        </w:rPr>
        <w:t>LAWS</w:t>
      </w:r>
    </w:p>
    <w:p w14:paraId="313587B1" w14:textId="77777777" w:rsidR="00627A08" w:rsidRDefault="00627A08">
      <w:pPr>
        <w:pStyle w:val="BodyText"/>
        <w:rPr>
          <w:rFonts w:ascii="Tahoma"/>
          <w:sz w:val="20"/>
        </w:rPr>
      </w:pPr>
    </w:p>
    <w:p w14:paraId="313587B2" w14:textId="77777777" w:rsidR="00627A08" w:rsidRDefault="00627A08">
      <w:pPr>
        <w:pStyle w:val="BodyText"/>
        <w:spacing w:before="3"/>
        <w:rPr>
          <w:rFonts w:ascii="Tahoma"/>
          <w:sz w:val="12"/>
        </w:rPr>
      </w:pPr>
    </w:p>
    <w:tbl>
      <w:tblPr>
        <w:tblW w:w="0" w:type="auto"/>
        <w:tblInd w:w="915"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2587"/>
        <w:gridCol w:w="2419"/>
        <w:gridCol w:w="2488"/>
        <w:gridCol w:w="2488"/>
      </w:tblGrid>
      <w:tr w:rsidR="00627A08" w14:paraId="313587BC" w14:textId="77777777">
        <w:trPr>
          <w:trHeight w:val="1410"/>
        </w:trPr>
        <w:tc>
          <w:tcPr>
            <w:tcW w:w="2587" w:type="dxa"/>
            <w:tcBorders>
              <w:bottom w:val="single" w:sz="18" w:space="0" w:color="FFFFFF"/>
            </w:tcBorders>
            <w:shd w:val="clear" w:color="auto" w:fill="4D6D90"/>
          </w:tcPr>
          <w:p w14:paraId="313587B3" w14:textId="77777777" w:rsidR="00627A08" w:rsidRDefault="00627A08">
            <w:pPr>
              <w:pStyle w:val="TableParagraph"/>
              <w:spacing w:before="0"/>
              <w:rPr>
                <w:rFonts w:ascii="Tahoma"/>
                <w:sz w:val="26"/>
              </w:rPr>
            </w:pPr>
          </w:p>
          <w:p w14:paraId="313587B4" w14:textId="77777777" w:rsidR="00627A08" w:rsidRDefault="00627A08">
            <w:pPr>
              <w:pStyle w:val="TableParagraph"/>
              <w:spacing w:before="3"/>
              <w:rPr>
                <w:rFonts w:ascii="Tahoma"/>
                <w:sz w:val="21"/>
              </w:rPr>
            </w:pPr>
          </w:p>
          <w:p w14:paraId="313587B5" w14:textId="77777777" w:rsidR="00627A08" w:rsidRDefault="00000000">
            <w:pPr>
              <w:pStyle w:val="TableParagraph"/>
              <w:spacing w:before="0"/>
              <w:ind w:left="533" w:right="520"/>
              <w:jc w:val="center"/>
              <w:rPr>
                <w:b/>
                <w:sz w:val="24"/>
              </w:rPr>
            </w:pPr>
            <w:r>
              <w:rPr>
                <w:b/>
                <w:color w:val="FFFFFF"/>
                <w:sz w:val="24"/>
              </w:rPr>
              <w:t>Federal Law</w:t>
            </w:r>
          </w:p>
        </w:tc>
        <w:tc>
          <w:tcPr>
            <w:tcW w:w="2419" w:type="dxa"/>
            <w:tcBorders>
              <w:bottom w:val="single" w:sz="18" w:space="0" w:color="FFFFFF"/>
            </w:tcBorders>
            <w:shd w:val="clear" w:color="auto" w:fill="4D6D90"/>
          </w:tcPr>
          <w:p w14:paraId="313587B6" w14:textId="77777777" w:rsidR="00627A08" w:rsidRDefault="00627A08">
            <w:pPr>
              <w:pStyle w:val="TableParagraph"/>
              <w:spacing w:before="0"/>
              <w:rPr>
                <w:rFonts w:ascii="Tahoma"/>
                <w:sz w:val="26"/>
              </w:rPr>
            </w:pPr>
          </w:p>
          <w:p w14:paraId="313587B7" w14:textId="77777777" w:rsidR="00627A08" w:rsidRDefault="00627A08">
            <w:pPr>
              <w:pStyle w:val="TableParagraph"/>
              <w:spacing w:before="3"/>
              <w:rPr>
                <w:rFonts w:ascii="Tahoma"/>
                <w:sz w:val="21"/>
              </w:rPr>
            </w:pPr>
          </w:p>
          <w:p w14:paraId="313587B8" w14:textId="77777777" w:rsidR="00627A08" w:rsidRDefault="00000000">
            <w:pPr>
              <w:pStyle w:val="TableParagraph"/>
              <w:spacing w:before="0"/>
              <w:ind w:left="373" w:right="362"/>
              <w:jc w:val="center"/>
              <w:rPr>
                <w:b/>
                <w:sz w:val="24"/>
              </w:rPr>
            </w:pPr>
            <w:r>
              <w:rPr>
                <w:b/>
                <w:color w:val="FFFFFF"/>
                <w:sz w:val="24"/>
              </w:rPr>
              <w:t>Public Colleges</w:t>
            </w:r>
          </w:p>
        </w:tc>
        <w:tc>
          <w:tcPr>
            <w:tcW w:w="2488" w:type="dxa"/>
            <w:tcBorders>
              <w:bottom w:val="single" w:sz="18" w:space="0" w:color="FFFFFF"/>
            </w:tcBorders>
            <w:shd w:val="clear" w:color="auto" w:fill="4D6D90"/>
          </w:tcPr>
          <w:p w14:paraId="313587B9" w14:textId="77777777" w:rsidR="00627A08" w:rsidRDefault="00627A08">
            <w:pPr>
              <w:pStyle w:val="TableParagraph"/>
              <w:spacing w:before="2"/>
              <w:rPr>
                <w:rFonts w:ascii="Tahoma"/>
                <w:sz w:val="23"/>
              </w:rPr>
            </w:pPr>
          </w:p>
          <w:p w14:paraId="313587BA" w14:textId="77777777" w:rsidR="00627A08" w:rsidRDefault="00000000">
            <w:pPr>
              <w:pStyle w:val="TableParagraph"/>
              <w:spacing w:before="1" w:line="244" w:lineRule="auto"/>
              <w:ind w:left="155" w:right="134" w:firstLine="153"/>
              <w:rPr>
                <w:b/>
                <w:sz w:val="24"/>
              </w:rPr>
            </w:pPr>
            <w:r>
              <w:rPr>
                <w:b/>
                <w:color w:val="FFFFFF"/>
                <w:sz w:val="24"/>
              </w:rPr>
              <w:t>Private Colleges - Recipient of Federal Financial Assistance</w:t>
            </w:r>
          </w:p>
        </w:tc>
        <w:tc>
          <w:tcPr>
            <w:tcW w:w="2488" w:type="dxa"/>
            <w:tcBorders>
              <w:bottom w:val="single" w:sz="18" w:space="0" w:color="FFFFFF"/>
            </w:tcBorders>
            <w:shd w:val="clear" w:color="auto" w:fill="4D6D90"/>
          </w:tcPr>
          <w:p w14:paraId="313587BB" w14:textId="77777777" w:rsidR="00627A08" w:rsidRDefault="00000000">
            <w:pPr>
              <w:pStyle w:val="TableParagraph"/>
              <w:spacing w:before="136" w:line="244" w:lineRule="auto"/>
              <w:ind w:left="309" w:right="292"/>
              <w:jc w:val="center"/>
              <w:rPr>
                <w:b/>
                <w:sz w:val="24"/>
              </w:rPr>
            </w:pPr>
            <w:r>
              <w:rPr>
                <w:b/>
                <w:color w:val="FFFFFF"/>
                <w:sz w:val="24"/>
              </w:rPr>
              <w:t>Private Colleges - Non-Recipient of Federal Financial Assistance</w:t>
            </w:r>
          </w:p>
        </w:tc>
      </w:tr>
      <w:tr w:rsidR="00627A08" w14:paraId="313587C1" w14:textId="77777777">
        <w:trPr>
          <w:trHeight w:val="735"/>
        </w:trPr>
        <w:tc>
          <w:tcPr>
            <w:tcW w:w="2587" w:type="dxa"/>
            <w:tcBorders>
              <w:top w:val="single" w:sz="18" w:space="0" w:color="FFFFFF"/>
            </w:tcBorders>
            <w:shd w:val="clear" w:color="auto" w:fill="D0D4DC"/>
          </w:tcPr>
          <w:p w14:paraId="313587BD" w14:textId="77777777" w:rsidR="00627A08" w:rsidRDefault="00000000">
            <w:pPr>
              <w:pStyle w:val="TableParagraph"/>
              <w:spacing w:before="218"/>
              <w:ind w:left="533" w:right="521"/>
              <w:jc w:val="center"/>
              <w:rPr>
                <w:b/>
                <w:sz w:val="24"/>
              </w:rPr>
            </w:pPr>
            <w:r>
              <w:rPr>
                <w:b/>
                <w:color w:val="231F20"/>
                <w:sz w:val="24"/>
              </w:rPr>
              <w:t>Section 504</w:t>
            </w:r>
          </w:p>
        </w:tc>
        <w:tc>
          <w:tcPr>
            <w:tcW w:w="2419" w:type="dxa"/>
            <w:tcBorders>
              <w:top w:val="single" w:sz="18" w:space="0" w:color="FFFFFF"/>
            </w:tcBorders>
            <w:shd w:val="clear" w:color="auto" w:fill="D0D4DC"/>
          </w:tcPr>
          <w:p w14:paraId="313587BE" w14:textId="77777777" w:rsidR="00627A08" w:rsidRDefault="00000000">
            <w:pPr>
              <w:pStyle w:val="TableParagraph"/>
              <w:spacing w:before="225"/>
              <w:ind w:left="373" w:right="361"/>
              <w:jc w:val="center"/>
              <w:rPr>
                <w:sz w:val="24"/>
              </w:rPr>
            </w:pPr>
            <w:r>
              <w:rPr>
                <w:color w:val="231F20"/>
                <w:sz w:val="24"/>
              </w:rPr>
              <w:t>Yes</w:t>
            </w:r>
          </w:p>
        </w:tc>
        <w:tc>
          <w:tcPr>
            <w:tcW w:w="2488" w:type="dxa"/>
            <w:tcBorders>
              <w:top w:val="single" w:sz="18" w:space="0" w:color="FFFFFF"/>
            </w:tcBorders>
            <w:shd w:val="clear" w:color="auto" w:fill="D0D4DC"/>
          </w:tcPr>
          <w:p w14:paraId="313587BF" w14:textId="77777777" w:rsidR="00627A08" w:rsidRDefault="00000000">
            <w:pPr>
              <w:pStyle w:val="TableParagraph"/>
              <w:spacing w:before="225"/>
              <w:ind w:left="1064"/>
              <w:rPr>
                <w:sz w:val="24"/>
              </w:rPr>
            </w:pPr>
            <w:r>
              <w:rPr>
                <w:color w:val="231F20"/>
                <w:sz w:val="24"/>
              </w:rPr>
              <w:t>Yes</w:t>
            </w:r>
          </w:p>
        </w:tc>
        <w:tc>
          <w:tcPr>
            <w:tcW w:w="2488" w:type="dxa"/>
            <w:tcBorders>
              <w:top w:val="single" w:sz="18" w:space="0" w:color="FFFFFF"/>
            </w:tcBorders>
            <w:shd w:val="clear" w:color="auto" w:fill="D0D4DC"/>
          </w:tcPr>
          <w:p w14:paraId="313587C0" w14:textId="77777777" w:rsidR="00627A08" w:rsidRDefault="00000000">
            <w:pPr>
              <w:pStyle w:val="TableParagraph"/>
              <w:spacing w:before="225"/>
              <w:ind w:left="1079"/>
              <w:rPr>
                <w:sz w:val="24"/>
              </w:rPr>
            </w:pPr>
            <w:r>
              <w:rPr>
                <w:color w:val="231F20"/>
                <w:sz w:val="24"/>
              </w:rPr>
              <w:t>No</w:t>
            </w:r>
          </w:p>
        </w:tc>
      </w:tr>
      <w:tr w:rsidR="00627A08" w14:paraId="313587C6" w14:textId="77777777">
        <w:trPr>
          <w:trHeight w:val="750"/>
        </w:trPr>
        <w:tc>
          <w:tcPr>
            <w:tcW w:w="2587" w:type="dxa"/>
            <w:shd w:val="clear" w:color="auto" w:fill="EAEAED"/>
          </w:tcPr>
          <w:p w14:paraId="313587C2" w14:textId="77777777" w:rsidR="00627A08" w:rsidRDefault="00000000">
            <w:pPr>
              <w:pStyle w:val="TableParagraph"/>
              <w:spacing w:before="233"/>
              <w:ind w:left="533" w:right="518"/>
              <w:jc w:val="center"/>
              <w:rPr>
                <w:b/>
                <w:sz w:val="24"/>
              </w:rPr>
            </w:pPr>
            <w:r>
              <w:rPr>
                <w:b/>
                <w:color w:val="231F20"/>
                <w:sz w:val="24"/>
              </w:rPr>
              <w:t>ADA Title II</w:t>
            </w:r>
          </w:p>
        </w:tc>
        <w:tc>
          <w:tcPr>
            <w:tcW w:w="2419" w:type="dxa"/>
            <w:shd w:val="clear" w:color="auto" w:fill="EAEAED"/>
          </w:tcPr>
          <w:p w14:paraId="313587C3" w14:textId="77777777" w:rsidR="00627A08" w:rsidRDefault="00000000">
            <w:pPr>
              <w:pStyle w:val="TableParagraph"/>
              <w:ind w:left="373" w:right="361"/>
              <w:jc w:val="center"/>
              <w:rPr>
                <w:sz w:val="24"/>
              </w:rPr>
            </w:pPr>
            <w:r>
              <w:rPr>
                <w:color w:val="231F20"/>
                <w:sz w:val="24"/>
              </w:rPr>
              <w:t>Yes</w:t>
            </w:r>
          </w:p>
        </w:tc>
        <w:tc>
          <w:tcPr>
            <w:tcW w:w="2488" w:type="dxa"/>
            <w:shd w:val="clear" w:color="auto" w:fill="EAEAED"/>
          </w:tcPr>
          <w:p w14:paraId="313587C4" w14:textId="77777777" w:rsidR="00627A08" w:rsidRDefault="00000000">
            <w:pPr>
              <w:pStyle w:val="TableParagraph"/>
              <w:ind w:left="1078"/>
              <w:rPr>
                <w:sz w:val="24"/>
              </w:rPr>
            </w:pPr>
            <w:r>
              <w:rPr>
                <w:color w:val="231F20"/>
                <w:sz w:val="24"/>
              </w:rPr>
              <w:t>No</w:t>
            </w:r>
          </w:p>
        </w:tc>
        <w:tc>
          <w:tcPr>
            <w:tcW w:w="2488" w:type="dxa"/>
            <w:shd w:val="clear" w:color="auto" w:fill="EAEAED"/>
          </w:tcPr>
          <w:p w14:paraId="313587C5" w14:textId="77777777" w:rsidR="00627A08" w:rsidRDefault="00000000">
            <w:pPr>
              <w:pStyle w:val="TableParagraph"/>
              <w:ind w:left="1079"/>
              <w:rPr>
                <w:sz w:val="24"/>
              </w:rPr>
            </w:pPr>
            <w:r>
              <w:rPr>
                <w:color w:val="231F20"/>
                <w:sz w:val="24"/>
              </w:rPr>
              <w:t>No</w:t>
            </w:r>
          </w:p>
        </w:tc>
      </w:tr>
      <w:tr w:rsidR="00627A08" w14:paraId="313587CB" w14:textId="77777777">
        <w:trPr>
          <w:trHeight w:val="750"/>
        </w:trPr>
        <w:tc>
          <w:tcPr>
            <w:tcW w:w="2587" w:type="dxa"/>
            <w:shd w:val="clear" w:color="auto" w:fill="D0D4DC"/>
          </w:tcPr>
          <w:p w14:paraId="313587C7" w14:textId="77777777" w:rsidR="00627A08" w:rsidRDefault="00000000">
            <w:pPr>
              <w:pStyle w:val="TableParagraph"/>
              <w:spacing w:before="233"/>
              <w:ind w:left="533" w:right="522"/>
              <w:jc w:val="center"/>
              <w:rPr>
                <w:b/>
                <w:sz w:val="24"/>
              </w:rPr>
            </w:pPr>
            <w:r>
              <w:rPr>
                <w:b/>
                <w:color w:val="231F20"/>
                <w:sz w:val="24"/>
              </w:rPr>
              <w:t>ADA Title III</w:t>
            </w:r>
          </w:p>
        </w:tc>
        <w:tc>
          <w:tcPr>
            <w:tcW w:w="2419" w:type="dxa"/>
            <w:shd w:val="clear" w:color="auto" w:fill="D0D4DC"/>
          </w:tcPr>
          <w:p w14:paraId="313587C8" w14:textId="77777777" w:rsidR="00627A08" w:rsidRDefault="00000000">
            <w:pPr>
              <w:pStyle w:val="TableParagraph"/>
              <w:ind w:left="372" w:right="362"/>
              <w:jc w:val="center"/>
              <w:rPr>
                <w:sz w:val="24"/>
              </w:rPr>
            </w:pPr>
            <w:r>
              <w:rPr>
                <w:color w:val="231F20"/>
                <w:sz w:val="24"/>
              </w:rPr>
              <w:t>No</w:t>
            </w:r>
          </w:p>
        </w:tc>
        <w:tc>
          <w:tcPr>
            <w:tcW w:w="2488" w:type="dxa"/>
            <w:shd w:val="clear" w:color="auto" w:fill="D0D4DC"/>
          </w:tcPr>
          <w:p w14:paraId="313587C9" w14:textId="77777777" w:rsidR="00627A08" w:rsidRDefault="00000000">
            <w:pPr>
              <w:pStyle w:val="TableParagraph"/>
              <w:ind w:left="1063"/>
              <w:rPr>
                <w:sz w:val="24"/>
              </w:rPr>
            </w:pPr>
            <w:r>
              <w:rPr>
                <w:color w:val="231F20"/>
                <w:sz w:val="24"/>
              </w:rPr>
              <w:t>Yes</w:t>
            </w:r>
          </w:p>
        </w:tc>
        <w:tc>
          <w:tcPr>
            <w:tcW w:w="2488" w:type="dxa"/>
            <w:shd w:val="clear" w:color="auto" w:fill="D0D4DC"/>
          </w:tcPr>
          <w:p w14:paraId="313587CA" w14:textId="77777777" w:rsidR="00627A08" w:rsidRDefault="00000000">
            <w:pPr>
              <w:pStyle w:val="TableParagraph"/>
              <w:ind w:left="1064"/>
              <w:rPr>
                <w:sz w:val="24"/>
              </w:rPr>
            </w:pPr>
            <w:r>
              <w:rPr>
                <w:color w:val="231F20"/>
                <w:sz w:val="24"/>
              </w:rPr>
              <w:t>Yes</w:t>
            </w:r>
          </w:p>
        </w:tc>
      </w:tr>
    </w:tbl>
    <w:p w14:paraId="313587CC" w14:textId="77777777" w:rsidR="00627A08" w:rsidRDefault="00627A08">
      <w:pPr>
        <w:pStyle w:val="BodyText"/>
        <w:spacing w:before="5"/>
        <w:rPr>
          <w:rFonts w:ascii="Tahoma"/>
          <w:sz w:val="45"/>
        </w:rPr>
      </w:pPr>
    </w:p>
    <w:p w14:paraId="313587CD" w14:textId="77777777" w:rsidR="00627A08" w:rsidRDefault="00000000">
      <w:pPr>
        <w:tabs>
          <w:tab w:val="right" w:pos="11039"/>
        </w:tabs>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66</w:t>
      </w:r>
    </w:p>
    <w:p w14:paraId="313587CE"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7CF" w14:textId="77777777" w:rsidR="00627A08" w:rsidRDefault="00000000">
      <w:pPr>
        <w:pStyle w:val="Heading1"/>
        <w:spacing w:before="653"/>
        <w:ind w:left="854"/>
      </w:pPr>
      <w:r>
        <w:lastRenderedPageBreak/>
        <w:pict w14:anchorId="31358BC3">
          <v:line id="_x0000_s1317" style="position:absolute;left:0;text-align:left;z-index:251980800;mso-position-horizontal-relative:page" from="54.15pt,25.45pt" to="557.85pt,25.45pt" strokecolor="#781814" strokeweight=".74578mm">
            <w10:wrap anchorx="page"/>
          </v:line>
        </w:pict>
      </w:r>
      <w:r>
        <w:rPr>
          <w:noProof/>
        </w:rPr>
        <w:drawing>
          <wp:anchor distT="0" distB="0" distL="0" distR="0" simplePos="0" relativeHeight="251981824" behindDoc="0" locked="0" layoutInCell="1" allowOverlap="1" wp14:anchorId="31358BC4" wp14:editId="31358BC5">
            <wp:simplePos x="0" y="0"/>
            <wp:positionH relativeFrom="page">
              <wp:posOffset>6111680</wp:posOffset>
            </wp:positionH>
            <wp:positionV relativeFrom="paragraph">
              <wp:posOffset>-6055</wp:posOffset>
            </wp:positionV>
            <wp:extent cx="923576" cy="242893"/>
            <wp:effectExtent l="0" t="0" r="0" b="0"/>
            <wp:wrapNone/>
            <wp:docPr id="9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3.jpeg"/>
                    <pic:cNvPicPr/>
                  </pic:nvPicPr>
                  <pic:blipFill>
                    <a:blip r:embed="rId27" cstate="print"/>
                    <a:stretch>
                      <a:fillRect/>
                    </a:stretch>
                  </pic:blipFill>
                  <pic:spPr>
                    <a:xfrm>
                      <a:off x="0" y="0"/>
                      <a:ext cx="923576" cy="242893"/>
                    </a:xfrm>
                    <a:prstGeom prst="rect">
                      <a:avLst/>
                    </a:prstGeom>
                  </pic:spPr>
                </pic:pic>
              </a:graphicData>
            </a:graphic>
          </wp:anchor>
        </w:drawing>
      </w:r>
      <w:r>
        <w:rPr>
          <w:color w:val="231F20"/>
          <w:spacing w:val="2"/>
        </w:rPr>
        <w:t>AMERICANS</w:t>
      </w:r>
      <w:r>
        <w:rPr>
          <w:color w:val="231F20"/>
          <w:spacing w:val="-57"/>
        </w:rPr>
        <w:t xml:space="preserve"> </w:t>
      </w:r>
      <w:r>
        <w:rPr>
          <w:color w:val="231F20"/>
        </w:rPr>
        <w:t>WITH</w:t>
      </w:r>
      <w:r>
        <w:rPr>
          <w:color w:val="231F20"/>
          <w:spacing w:val="-60"/>
        </w:rPr>
        <w:t xml:space="preserve"> </w:t>
      </w:r>
      <w:r>
        <w:rPr>
          <w:color w:val="231F20"/>
          <w:spacing w:val="2"/>
        </w:rPr>
        <w:t>DISABILITIES</w:t>
      </w:r>
      <w:r>
        <w:rPr>
          <w:color w:val="231F20"/>
          <w:spacing w:val="-58"/>
        </w:rPr>
        <w:t xml:space="preserve"> </w:t>
      </w:r>
      <w:r>
        <w:rPr>
          <w:color w:val="231F20"/>
        </w:rPr>
        <w:t>ACT</w:t>
      </w:r>
      <w:r>
        <w:rPr>
          <w:color w:val="231F20"/>
          <w:spacing w:val="-60"/>
        </w:rPr>
        <w:t xml:space="preserve"> </w:t>
      </w:r>
      <w:r>
        <w:rPr>
          <w:color w:val="231F20"/>
          <w:spacing w:val="3"/>
        </w:rPr>
        <w:t>(ADA)</w:t>
      </w:r>
    </w:p>
    <w:p w14:paraId="313587D0" w14:textId="77777777" w:rsidR="00627A08" w:rsidRDefault="00627A08">
      <w:pPr>
        <w:sectPr w:rsidR="00627A08">
          <w:pgSz w:w="12240" w:h="15840"/>
          <w:pgMar w:top="1000" w:right="220" w:bottom="280" w:left="220" w:header="720" w:footer="720" w:gutter="0"/>
          <w:cols w:space="720"/>
        </w:sectPr>
      </w:pPr>
    </w:p>
    <w:p w14:paraId="313587D1" w14:textId="77777777" w:rsidR="00627A08" w:rsidRDefault="00000000">
      <w:pPr>
        <w:numPr>
          <w:ilvl w:val="2"/>
          <w:numId w:val="12"/>
        </w:numPr>
        <w:tabs>
          <w:tab w:val="left" w:pos="1168"/>
        </w:tabs>
        <w:spacing w:before="405" w:line="280" w:lineRule="auto"/>
        <w:ind w:right="324"/>
        <w:rPr>
          <w:color w:val="231F20"/>
          <w:sz w:val="26"/>
        </w:rPr>
      </w:pPr>
      <w:r>
        <w:rPr>
          <w:rFonts w:ascii="Calisto MT"/>
          <w:color w:val="231F20"/>
          <w:sz w:val="26"/>
        </w:rPr>
        <w:t xml:space="preserve">While pregnancy itself is not a </w:t>
      </w:r>
      <w:r>
        <w:rPr>
          <w:rFonts w:ascii="Calisto MT"/>
          <w:color w:val="231F20"/>
          <w:spacing w:val="-4"/>
          <w:sz w:val="26"/>
        </w:rPr>
        <w:t xml:space="preserve">disability, </w:t>
      </w:r>
      <w:r>
        <w:rPr>
          <w:rFonts w:ascii="Calisto MT"/>
          <w:color w:val="231F20"/>
          <w:sz w:val="26"/>
        </w:rPr>
        <w:t xml:space="preserve">pregnant workers and job applicants are not </w:t>
      </w:r>
      <w:r>
        <w:rPr>
          <w:rFonts w:ascii="Calisto MT"/>
          <w:color w:val="231F20"/>
          <w:spacing w:val="-3"/>
          <w:sz w:val="26"/>
        </w:rPr>
        <w:t xml:space="preserve">excluded </w:t>
      </w:r>
      <w:r>
        <w:rPr>
          <w:rFonts w:ascii="Calisto MT"/>
          <w:color w:val="231F20"/>
          <w:sz w:val="26"/>
        </w:rPr>
        <w:t xml:space="preserve">from the </w:t>
      </w:r>
      <w:proofErr w:type="gramStart"/>
      <w:r>
        <w:rPr>
          <w:rFonts w:ascii="Calisto MT"/>
          <w:color w:val="231F20"/>
          <w:sz w:val="26"/>
        </w:rPr>
        <w:t>protections</w:t>
      </w:r>
      <w:proofErr w:type="gramEnd"/>
      <w:r>
        <w:rPr>
          <w:rFonts w:ascii="Calisto MT"/>
          <w:color w:val="231F20"/>
          <w:sz w:val="26"/>
        </w:rPr>
        <w:t xml:space="preserve"> of the</w:t>
      </w:r>
      <w:r>
        <w:rPr>
          <w:rFonts w:ascii="Calisto MT"/>
          <w:color w:val="231F20"/>
          <w:spacing w:val="-25"/>
          <w:sz w:val="26"/>
        </w:rPr>
        <w:t xml:space="preserve"> </w:t>
      </w:r>
      <w:r>
        <w:rPr>
          <w:rFonts w:ascii="Calisto MT"/>
          <w:color w:val="231F20"/>
          <w:spacing w:val="-6"/>
          <w:sz w:val="26"/>
        </w:rPr>
        <w:t>ADA.</w:t>
      </w:r>
    </w:p>
    <w:p w14:paraId="313587D2" w14:textId="77777777" w:rsidR="00627A08" w:rsidRDefault="00000000">
      <w:pPr>
        <w:pStyle w:val="ListParagraph"/>
        <w:numPr>
          <w:ilvl w:val="2"/>
          <w:numId w:val="12"/>
        </w:numPr>
        <w:tabs>
          <w:tab w:val="left" w:pos="1168"/>
        </w:tabs>
        <w:spacing w:line="280" w:lineRule="auto"/>
        <w:rPr>
          <w:rFonts w:ascii="Arial" w:hAnsi="Arial"/>
          <w:color w:val="231F20"/>
          <w:sz w:val="26"/>
        </w:rPr>
      </w:pPr>
      <w:r>
        <w:rPr>
          <w:color w:val="231F20"/>
          <w:sz w:val="26"/>
        </w:rPr>
        <w:t xml:space="preserve">The </w:t>
      </w:r>
      <w:r>
        <w:rPr>
          <w:color w:val="231F20"/>
          <w:spacing w:val="-7"/>
          <w:sz w:val="26"/>
        </w:rPr>
        <w:t xml:space="preserve">ADA </w:t>
      </w:r>
      <w:r>
        <w:rPr>
          <w:color w:val="231F20"/>
          <w:sz w:val="26"/>
        </w:rPr>
        <w:t xml:space="preserve">Amendments of 2008 </w:t>
      </w:r>
      <w:r>
        <w:rPr>
          <w:color w:val="231F20"/>
          <w:spacing w:val="-5"/>
          <w:sz w:val="26"/>
        </w:rPr>
        <w:t xml:space="preserve">have </w:t>
      </w:r>
      <w:r>
        <w:rPr>
          <w:color w:val="231F20"/>
          <w:sz w:val="26"/>
        </w:rPr>
        <w:t xml:space="preserve">made it easier for pregnant workers with pregnancy-related impairments to demonstrate they </w:t>
      </w:r>
      <w:r>
        <w:rPr>
          <w:color w:val="231F20"/>
          <w:spacing w:val="-5"/>
          <w:sz w:val="26"/>
        </w:rPr>
        <w:t xml:space="preserve">have </w:t>
      </w:r>
      <w:r>
        <w:rPr>
          <w:color w:val="231F20"/>
          <w:sz w:val="26"/>
        </w:rPr>
        <w:t xml:space="preserve">disabilities which </w:t>
      </w:r>
      <w:r>
        <w:rPr>
          <w:color w:val="231F20"/>
          <w:spacing w:val="-3"/>
          <w:sz w:val="26"/>
        </w:rPr>
        <w:t xml:space="preserve">may </w:t>
      </w:r>
      <w:r>
        <w:rPr>
          <w:color w:val="231F20"/>
          <w:sz w:val="26"/>
        </w:rPr>
        <w:t xml:space="preserve">entitle them to </w:t>
      </w:r>
      <w:proofErr w:type="gramStart"/>
      <w:r>
        <w:rPr>
          <w:color w:val="231F20"/>
          <w:sz w:val="26"/>
        </w:rPr>
        <w:t>a reasonable</w:t>
      </w:r>
      <w:proofErr w:type="gramEnd"/>
      <w:r>
        <w:rPr>
          <w:color w:val="231F20"/>
          <w:sz w:val="26"/>
        </w:rPr>
        <w:t xml:space="preserve"> accommodation.</w:t>
      </w:r>
    </w:p>
    <w:p w14:paraId="313587D3" w14:textId="77777777" w:rsidR="00627A08" w:rsidRDefault="00000000">
      <w:pPr>
        <w:pStyle w:val="BodyText"/>
        <w:spacing w:before="5"/>
        <w:rPr>
          <w:rFonts w:ascii="Calisto MT"/>
          <w:sz w:val="39"/>
        </w:rPr>
      </w:pPr>
      <w:r>
        <w:br w:type="column"/>
      </w:r>
    </w:p>
    <w:p w14:paraId="313587D4" w14:textId="77777777" w:rsidR="00627A08" w:rsidRDefault="00000000">
      <w:pPr>
        <w:spacing w:line="331" w:lineRule="auto"/>
        <w:ind w:left="568" w:right="995"/>
        <w:rPr>
          <w:rFonts w:ascii="Calisto MT"/>
          <w:sz w:val="26"/>
        </w:rPr>
      </w:pPr>
      <w:r>
        <w:rPr>
          <w:rFonts w:ascii="Calisto MT"/>
          <w:color w:val="231F20"/>
          <w:sz w:val="26"/>
        </w:rPr>
        <w:t xml:space="preserve">Reasonable </w:t>
      </w:r>
      <w:proofErr w:type="gramStart"/>
      <w:r>
        <w:rPr>
          <w:rFonts w:ascii="Calisto MT"/>
          <w:color w:val="231F20"/>
          <w:sz w:val="26"/>
        </w:rPr>
        <w:t>accommodations</w:t>
      </w:r>
      <w:proofErr w:type="gramEnd"/>
      <w:r>
        <w:rPr>
          <w:rFonts w:ascii="Calisto MT"/>
          <w:color w:val="231F20"/>
          <w:sz w:val="26"/>
        </w:rPr>
        <w:t xml:space="preserve"> may include:</w:t>
      </w:r>
    </w:p>
    <w:p w14:paraId="313587D5" w14:textId="77777777" w:rsidR="00627A08" w:rsidRDefault="00000000">
      <w:pPr>
        <w:pStyle w:val="ListParagraph"/>
        <w:numPr>
          <w:ilvl w:val="0"/>
          <w:numId w:val="7"/>
        </w:numPr>
        <w:tabs>
          <w:tab w:val="left" w:pos="786"/>
        </w:tabs>
        <w:spacing w:before="108"/>
        <w:rPr>
          <w:rFonts w:ascii="Arial" w:hAnsi="Arial"/>
          <w:color w:val="231F20"/>
          <w:sz w:val="24"/>
        </w:rPr>
      </w:pPr>
      <w:r>
        <w:rPr>
          <w:color w:val="231F20"/>
          <w:sz w:val="24"/>
        </w:rPr>
        <w:t>More frequent</w:t>
      </w:r>
      <w:r>
        <w:rPr>
          <w:color w:val="231F20"/>
          <w:spacing w:val="-2"/>
          <w:sz w:val="24"/>
        </w:rPr>
        <w:t xml:space="preserve"> </w:t>
      </w:r>
      <w:r>
        <w:rPr>
          <w:color w:val="231F20"/>
          <w:sz w:val="24"/>
        </w:rPr>
        <w:t>breaks</w:t>
      </w:r>
    </w:p>
    <w:p w14:paraId="313587D6" w14:textId="77777777" w:rsidR="00627A08" w:rsidRDefault="00000000">
      <w:pPr>
        <w:pStyle w:val="ListParagraph"/>
        <w:numPr>
          <w:ilvl w:val="0"/>
          <w:numId w:val="7"/>
        </w:numPr>
        <w:tabs>
          <w:tab w:val="left" w:pos="786"/>
        </w:tabs>
        <w:spacing w:before="219"/>
        <w:rPr>
          <w:rFonts w:ascii="Arial" w:hAnsi="Arial"/>
          <w:color w:val="231F20"/>
          <w:sz w:val="24"/>
        </w:rPr>
      </w:pPr>
      <w:r>
        <w:rPr>
          <w:color w:val="231F20"/>
          <w:sz w:val="24"/>
        </w:rPr>
        <w:t>Keep a water bottle at a</w:t>
      </w:r>
      <w:r>
        <w:rPr>
          <w:color w:val="231F20"/>
          <w:spacing w:val="-7"/>
          <w:sz w:val="24"/>
        </w:rPr>
        <w:t xml:space="preserve"> </w:t>
      </w:r>
      <w:r>
        <w:rPr>
          <w:color w:val="231F20"/>
          <w:sz w:val="24"/>
        </w:rPr>
        <w:t>workstation</w:t>
      </w:r>
    </w:p>
    <w:p w14:paraId="313587D7" w14:textId="77777777" w:rsidR="00627A08" w:rsidRDefault="00000000">
      <w:pPr>
        <w:pStyle w:val="ListParagraph"/>
        <w:numPr>
          <w:ilvl w:val="0"/>
          <w:numId w:val="7"/>
        </w:numPr>
        <w:tabs>
          <w:tab w:val="left" w:pos="786"/>
        </w:tabs>
        <w:spacing w:before="217"/>
        <w:rPr>
          <w:rFonts w:ascii="Arial" w:hAnsi="Arial"/>
          <w:color w:val="231F20"/>
          <w:sz w:val="24"/>
        </w:rPr>
      </w:pPr>
      <w:r>
        <w:rPr>
          <w:color w:val="231F20"/>
          <w:sz w:val="24"/>
        </w:rPr>
        <w:t>Use a</w:t>
      </w:r>
      <w:r>
        <w:rPr>
          <w:color w:val="231F20"/>
          <w:spacing w:val="-1"/>
          <w:sz w:val="24"/>
        </w:rPr>
        <w:t xml:space="preserve"> </w:t>
      </w:r>
      <w:r>
        <w:rPr>
          <w:color w:val="231F20"/>
          <w:sz w:val="24"/>
        </w:rPr>
        <w:t>stool</w:t>
      </w:r>
    </w:p>
    <w:p w14:paraId="313587D8" w14:textId="77777777" w:rsidR="00627A08" w:rsidRDefault="00000000">
      <w:pPr>
        <w:pStyle w:val="ListParagraph"/>
        <w:numPr>
          <w:ilvl w:val="0"/>
          <w:numId w:val="7"/>
        </w:numPr>
        <w:tabs>
          <w:tab w:val="left" w:pos="786"/>
        </w:tabs>
        <w:spacing w:before="217"/>
        <w:rPr>
          <w:rFonts w:ascii="Arial" w:hAnsi="Arial"/>
          <w:color w:val="231F20"/>
          <w:sz w:val="24"/>
        </w:rPr>
      </w:pPr>
      <w:r>
        <w:rPr>
          <w:color w:val="231F20"/>
          <w:sz w:val="24"/>
        </w:rPr>
        <w:t xml:space="preserve">Altering </w:t>
      </w:r>
      <w:r>
        <w:rPr>
          <w:color w:val="231F20"/>
          <w:spacing w:val="-3"/>
          <w:sz w:val="24"/>
        </w:rPr>
        <w:t xml:space="preserve">how </w:t>
      </w:r>
      <w:r>
        <w:rPr>
          <w:color w:val="231F20"/>
          <w:sz w:val="24"/>
        </w:rPr>
        <w:t>job functions are</w:t>
      </w:r>
      <w:r>
        <w:rPr>
          <w:color w:val="231F20"/>
          <w:spacing w:val="4"/>
          <w:sz w:val="24"/>
        </w:rPr>
        <w:t xml:space="preserve"> </w:t>
      </w:r>
      <w:r>
        <w:rPr>
          <w:color w:val="231F20"/>
          <w:sz w:val="24"/>
        </w:rPr>
        <w:t>performed</w:t>
      </w:r>
    </w:p>
    <w:p w14:paraId="313587D9" w14:textId="77777777" w:rsidR="00627A08" w:rsidRDefault="00000000">
      <w:pPr>
        <w:pStyle w:val="ListParagraph"/>
        <w:numPr>
          <w:ilvl w:val="0"/>
          <w:numId w:val="7"/>
        </w:numPr>
        <w:tabs>
          <w:tab w:val="left" w:pos="786"/>
        </w:tabs>
        <w:spacing w:before="218" w:line="326" w:lineRule="auto"/>
        <w:ind w:right="1235"/>
        <w:rPr>
          <w:rFonts w:ascii="Arial" w:hAnsi="Arial"/>
          <w:color w:val="231F20"/>
          <w:sz w:val="24"/>
        </w:rPr>
      </w:pPr>
      <w:r>
        <w:rPr>
          <w:color w:val="231F20"/>
          <w:spacing w:val="-3"/>
          <w:sz w:val="24"/>
        </w:rPr>
        <w:t xml:space="preserve">Temporary </w:t>
      </w:r>
      <w:r>
        <w:rPr>
          <w:color w:val="231F20"/>
          <w:sz w:val="24"/>
        </w:rPr>
        <w:t>voluntary assignment to light duty</w:t>
      </w:r>
    </w:p>
    <w:p w14:paraId="313587DA" w14:textId="77777777" w:rsidR="00627A08" w:rsidRDefault="00627A08">
      <w:pPr>
        <w:spacing w:line="326" w:lineRule="auto"/>
        <w:rPr>
          <w:sz w:val="24"/>
        </w:rPr>
        <w:sectPr w:rsidR="00627A08">
          <w:type w:val="continuous"/>
          <w:pgSz w:w="12240" w:h="15840"/>
          <w:pgMar w:top="620" w:right="220" w:bottom="280" w:left="220" w:header="720" w:footer="720" w:gutter="0"/>
          <w:cols w:num="2" w:space="720" w:equalWidth="0">
            <w:col w:w="5571" w:space="40"/>
            <w:col w:w="6189"/>
          </w:cols>
        </w:sectPr>
      </w:pPr>
    </w:p>
    <w:p w14:paraId="313587DB" w14:textId="77777777" w:rsidR="00627A08" w:rsidRDefault="00627A08">
      <w:pPr>
        <w:pStyle w:val="BodyText"/>
        <w:spacing w:before="7"/>
        <w:rPr>
          <w:rFonts w:ascii="Calisto MT"/>
        </w:rPr>
      </w:pPr>
    </w:p>
    <w:p w14:paraId="313587DC" w14:textId="77777777" w:rsidR="00627A08" w:rsidRDefault="00000000">
      <w:pPr>
        <w:pStyle w:val="BodyText"/>
        <w:spacing w:line="20" w:lineRule="exact"/>
        <w:ind w:left="855"/>
        <w:rPr>
          <w:rFonts w:ascii="Calisto MT"/>
          <w:sz w:val="2"/>
        </w:rPr>
      </w:pPr>
      <w:r>
        <w:rPr>
          <w:rFonts w:ascii="Calisto MT"/>
          <w:sz w:val="2"/>
        </w:rPr>
      </w:r>
      <w:r>
        <w:rPr>
          <w:rFonts w:ascii="Calisto MT"/>
          <w:sz w:val="2"/>
        </w:rPr>
        <w:pict w14:anchorId="31358BC7">
          <v:group id="_x0000_s1315" style="width:503.75pt;height:.65pt;mso-position-horizontal-relative:char;mso-position-vertical-relative:line" coordsize="10075,13">
            <v:line id="_x0000_s1316" style="position:absolute" from="0,6" to="10075,6" strokecolor="#781814" strokeweight=".21308mm"/>
            <w10:anchorlock/>
          </v:group>
        </w:pict>
      </w:r>
    </w:p>
    <w:p w14:paraId="313587DD" w14:textId="77777777" w:rsidR="00627A08" w:rsidRDefault="00627A08">
      <w:pPr>
        <w:pStyle w:val="BodyText"/>
        <w:spacing w:before="6"/>
        <w:rPr>
          <w:rFonts w:ascii="Calisto MT"/>
          <w:sz w:val="15"/>
        </w:rPr>
      </w:pPr>
    </w:p>
    <w:p w14:paraId="313587DE"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67</w:t>
      </w:r>
    </w:p>
    <w:p w14:paraId="313587DF" w14:textId="77777777" w:rsidR="00627A08" w:rsidRDefault="00627A08">
      <w:pPr>
        <w:pStyle w:val="BodyText"/>
        <w:rPr>
          <w:rFonts w:ascii="Tahoma"/>
          <w:sz w:val="20"/>
        </w:rPr>
      </w:pPr>
    </w:p>
    <w:p w14:paraId="313587E0" w14:textId="77777777" w:rsidR="00627A08" w:rsidRDefault="00627A08">
      <w:pPr>
        <w:pStyle w:val="BodyText"/>
        <w:rPr>
          <w:rFonts w:ascii="Tahoma"/>
          <w:sz w:val="20"/>
        </w:rPr>
      </w:pPr>
    </w:p>
    <w:p w14:paraId="313587E1" w14:textId="77777777" w:rsidR="00627A08" w:rsidRDefault="00627A08">
      <w:pPr>
        <w:pStyle w:val="BodyText"/>
        <w:rPr>
          <w:rFonts w:ascii="Tahoma"/>
          <w:sz w:val="20"/>
        </w:rPr>
      </w:pPr>
    </w:p>
    <w:p w14:paraId="313587E2" w14:textId="77777777" w:rsidR="00627A08" w:rsidRDefault="00627A08">
      <w:pPr>
        <w:pStyle w:val="BodyText"/>
        <w:rPr>
          <w:rFonts w:ascii="Tahoma"/>
          <w:sz w:val="20"/>
        </w:rPr>
      </w:pPr>
    </w:p>
    <w:p w14:paraId="313587E3" w14:textId="77777777" w:rsidR="00627A08" w:rsidRDefault="00627A08">
      <w:pPr>
        <w:pStyle w:val="BodyText"/>
        <w:rPr>
          <w:rFonts w:ascii="Tahoma"/>
          <w:sz w:val="20"/>
        </w:rPr>
      </w:pPr>
    </w:p>
    <w:p w14:paraId="313587E4" w14:textId="77777777" w:rsidR="00627A08" w:rsidRDefault="00627A08">
      <w:pPr>
        <w:pStyle w:val="BodyText"/>
        <w:rPr>
          <w:rFonts w:ascii="Tahoma"/>
          <w:sz w:val="20"/>
        </w:rPr>
      </w:pPr>
    </w:p>
    <w:p w14:paraId="313587E5" w14:textId="77777777" w:rsidR="00627A08" w:rsidRDefault="00000000">
      <w:pPr>
        <w:pStyle w:val="BodyText"/>
        <w:spacing w:before="11"/>
        <w:rPr>
          <w:rFonts w:ascii="Tahoma"/>
          <w:sz w:val="10"/>
        </w:rPr>
      </w:pPr>
      <w:r>
        <w:rPr>
          <w:noProof/>
        </w:rPr>
        <w:drawing>
          <wp:anchor distT="0" distB="0" distL="0" distR="0" simplePos="0" relativeHeight="313" behindDoc="0" locked="0" layoutInCell="1" allowOverlap="1" wp14:anchorId="31358BC8" wp14:editId="31358BC9">
            <wp:simplePos x="0" y="0"/>
            <wp:positionH relativeFrom="page">
              <wp:posOffset>6245220</wp:posOffset>
            </wp:positionH>
            <wp:positionV relativeFrom="paragraph">
              <wp:posOffset>108646</wp:posOffset>
            </wp:positionV>
            <wp:extent cx="922105" cy="242506"/>
            <wp:effectExtent l="0" t="0" r="0" b="0"/>
            <wp:wrapTopAndBottom/>
            <wp:docPr id="10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7E6"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CB">
          <v:group id="_x0000_s1313" style="width:77.95pt;height:2.15pt;mso-position-horizontal-relative:char;mso-position-vertical-relative:line" coordsize="1559,43">
            <v:line id="_x0000_s1314" style="position:absolute" from="0,21" to="1558,21" strokecolor="#781814" strokeweight=".74578mm"/>
            <w10:anchorlock/>
          </v:group>
        </w:pict>
      </w:r>
    </w:p>
    <w:p w14:paraId="313587E7" w14:textId="77777777" w:rsidR="00627A08" w:rsidRDefault="00000000">
      <w:pPr>
        <w:pStyle w:val="Heading1"/>
        <w:spacing w:before="345"/>
      </w:pPr>
      <w:r>
        <w:rPr>
          <w:color w:val="231F20"/>
        </w:rPr>
        <w:t>SECTION</w:t>
      </w:r>
      <w:r>
        <w:rPr>
          <w:color w:val="231F20"/>
          <w:spacing w:val="-66"/>
        </w:rPr>
        <w:t xml:space="preserve"> </w:t>
      </w:r>
      <w:r>
        <w:rPr>
          <w:color w:val="231F20"/>
        </w:rPr>
        <w:t>504</w:t>
      </w:r>
      <w:r>
        <w:rPr>
          <w:color w:val="231F20"/>
          <w:spacing w:val="-68"/>
        </w:rPr>
        <w:t xml:space="preserve"> </w:t>
      </w:r>
      <w:r>
        <w:rPr>
          <w:color w:val="231F20"/>
        </w:rPr>
        <w:t>OF</w:t>
      </w:r>
      <w:r>
        <w:rPr>
          <w:color w:val="231F20"/>
          <w:spacing w:val="-68"/>
        </w:rPr>
        <w:t xml:space="preserve"> </w:t>
      </w:r>
      <w:r>
        <w:rPr>
          <w:color w:val="231F20"/>
        </w:rPr>
        <w:t>THE</w:t>
      </w:r>
      <w:r>
        <w:rPr>
          <w:color w:val="231F20"/>
          <w:spacing w:val="-68"/>
        </w:rPr>
        <w:t xml:space="preserve"> </w:t>
      </w:r>
      <w:r>
        <w:rPr>
          <w:color w:val="231F20"/>
          <w:spacing w:val="2"/>
        </w:rPr>
        <w:t>REHABILITATION</w:t>
      </w:r>
      <w:r>
        <w:rPr>
          <w:color w:val="231F20"/>
          <w:spacing w:val="-63"/>
        </w:rPr>
        <w:t xml:space="preserve"> </w:t>
      </w:r>
      <w:r>
        <w:rPr>
          <w:color w:val="231F20"/>
          <w:spacing w:val="3"/>
        </w:rPr>
        <w:t>ACT</w:t>
      </w:r>
    </w:p>
    <w:p w14:paraId="313587E8" w14:textId="77777777" w:rsidR="00627A08" w:rsidRDefault="00627A08">
      <w:pPr>
        <w:pStyle w:val="BodyText"/>
        <w:rPr>
          <w:rFonts w:ascii="Tahoma"/>
          <w:sz w:val="60"/>
        </w:rPr>
      </w:pPr>
    </w:p>
    <w:p w14:paraId="313587E9" w14:textId="77777777" w:rsidR="00627A08" w:rsidRDefault="00627A08">
      <w:pPr>
        <w:pStyle w:val="BodyText"/>
        <w:spacing w:before="4"/>
        <w:rPr>
          <w:rFonts w:ascii="Tahoma"/>
          <w:sz w:val="48"/>
        </w:rPr>
      </w:pPr>
    </w:p>
    <w:p w14:paraId="313587EA" w14:textId="77777777" w:rsidR="00627A08" w:rsidRDefault="00000000">
      <w:pPr>
        <w:spacing w:line="300" w:lineRule="auto"/>
        <w:ind w:left="849" w:right="1279"/>
        <w:rPr>
          <w:rFonts w:ascii="Calisto MT"/>
          <w:sz w:val="29"/>
        </w:rPr>
      </w:pPr>
      <w:r>
        <w:rPr>
          <w:rFonts w:ascii="Calisto MT"/>
          <w:color w:val="231F20"/>
          <w:sz w:val="29"/>
        </w:rPr>
        <w:t>Section 504 of the Rehabilitation Act is a federal law that prohibits entities that receive federal funds from discriminating against people with disabilities.</w:t>
      </w:r>
    </w:p>
    <w:p w14:paraId="313587EB" w14:textId="77777777" w:rsidR="00627A08" w:rsidRDefault="00000000">
      <w:pPr>
        <w:spacing w:before="119" w:line="300" w:lineRule="auto"/>
        <w:ind w:left="849" w:right="775"/>
        <w:rPr>
          <w:rFonts w:ascii="Calisto MT"/>
          <w:sz w:val="29"/>
        </w:rPr>
      </w:pPr>
      <w:proofErr w:type="gramStart"/>
      <w:r>
        <w:rPr>
          <w:rFonts w:ascii="Calisto MT"/>
          <w:color w:val="231F20"/>
          <w:sz w:val="29"/>
        </w:rPr>
        <w:t>Similar to</w:t>
      </w:r>
      <w:proofErr w:type="gramEnd"/>
      <w:r>
        <w:rPr>
          <w:rFonts w:ascii="Calisto MT"/>
          <w:color w:val="231F20"/>
          <w:sz w:val="29"/>
        </w:rPr>
        <w:t xml:space="preserve"> the ADA, medical issues resulting from pregnancy can qualify as a disability under Section 504.</w:t>
      </w:r>
    </w:p>
    <w:p w14:paraId="313587EC" w14:textId="77777777" w:rsidR="00627A08" w:rsidRDefault="00627A08">
      <w:pPr>
        <w:pStyle w:val="BodyText"/>
        <w:rPr>
          <w:rFonts w:ascii="Calisto MT"/>
          <w:sz w:val="32"/>
        </w:rPr>
      </w:pPr>
    </w:p>
    <w:p w14:paraId="313587ED" w14:textId="77777777" w:rsidR="00627A08" w:rsidRDefault="00627A08">
      <w:pPr>
        <w:pStyle w:val="BodyText"/>
        <w:rPr>
          <w:rFonts w:ascii="Calisto MT"/>
          <w:sz w:val="32"/>
        </w:rPr>
      </w:pPr>
    </w:p>
    <w:p w14:paraId="313587EE" w14:textId="77777777" w:rsidR="00627A08" w:rsidRDefault="00627A08">
      <w:pPr>
        <w:pStyle w:val="BodyText"/>
        <w:rPr>
          <w:rFonts w:ascii="Calisto MT"/>
          <w:sz w:val="32"/>
        </w:rPr>
      </w:pPr>
    </w:p>
    <w:p w14:paraId="313587EF" w14:textId="77777777" w:rsidR="00627A08" w:rsidRDefault="00627A08">
      <w:pPr>
        <w:pStyle w:val="BodyText"/>
        <w:spacing w:before="11"/>
        <w:rPr>
          <w:rFonts w:ascii="Calisto MT"/>
          <w:sz w:val="26"/>
        </w:rPr>
      </w:pPr>
    </w:p>
    <w:p w14:paraId="313587F0" w14:textId="77777777" w:rsidR="00627A08" w:rsidRDefault="00000000">
      <w:pPr>
        <w:tabs>
          <w:tab w:val="left" w:pos="10920"/>
        </w:tabs>
        <w:ind w:left="868"/>
        <w:rPr>
          <w:rFonts w:ascii="Tahoma" w:hAnsi="Tahoma"/>
          <w:sz w:val="13"/>
        </w:rPr>
      </w:pPr>
      <w:r>
        <w:rPr>
          <w:rFonts w:ascii="Tahoma" w:hAnsi="Tahoma"/>
          <w:color w:val="231F20"/>
          <w:sz w:val="13"/>
        </w:rPr>
        <w:t>©</w:t>
      </w:r>
      <w:r>
        <w:rPr>
          <w:rFonts w:ascii="Tahoma" w:hAnsi="Tahoma"/>
          <w:color w:val="231F20"/>
          <w:spacing w:val="-26"/>
          <w:sz w:val="13"/>
        </w:rPr>
        <w:t xml:space="preserve"> </w:t>
      </w:r>
      <w:r>
        <w:rPr>
          <w:rFonts w:ascii="Tahoma" w:hAnsi="Tahoma"/>
          <w:color w:val="231F20"/>
          <w:sz w:val="13"/>
        </w:rPr>
        <w:t>2025</w:t>
      </w:r>
      <w:r>
        <w:rPr>
          <w:rFonts w:ascii="Tahoma" w:hAnsi="Tahoma"/>
          <w:color w:val="231F20"/>
          <w:spacing w:val="-26"/>
          <w:sz w:val="13"/>
        </w:rPr>
        <w:t xml:space="preserve"> </w:t>
      </w:r>
      <w:r>
        <w:rPr>
          <w:rFonts w:ascii="Tahoma" w:hAnsi="Tahoma"/>
          <w:color w:val="231F20"/>
          <w:sz w:val="13"/>
        </w:rPr>
        <w:t>D.</w:t>
      </w:r>
      <w:r>
        <w:rPr>
          <w:rFonts w:ascii="Tahoma" w:hAnsi="Tahoma"/>
          <w:color w:val="231F20"/>
          <w:spacing w:val="-24"/>
          <w:sz w:val="13"/>
        </w:rPr>
        <w:t xml:space="preserve"> </w:t>
      </w:r>
      <w:r>
        <w:rPr>
          <w:rFonts w:ascii="Tahoma" w:hAnsi="Tahoma"/>
          <w:color w:val="231F20"/>
          <w:sz w:val="13"/>
        </w:rPr>
        <w:t>Stafford</w:t>
      </w:r>
      <w:r>
        <w:rPr>
          <w:rFonts w:ascii="Tahoma" w:hAnsi="Tahoma"/>
          <w:color w:val="231F20"/>
          <w:spacing w:val="-27"/>
          <w:sz w:val="13"/>
        </w:rPr>
        <w:t xml:space="preserve"> </w:t>
      </w:r>
      <w:r>
        <w:rPr>
          <w:rFonts w:ascii="Tahoma" w:hAnsi="Tahoma"/>
          <w:color w:val="231F20"/>
          <w:sz w:val="13"/>
        </w:rPr>
        <w:t>&amp;</w:t>
      </w:r>
      <w:r>
        <w:rPr>
          <w:rFonts w:ascii="Tahoma" w:hAnsi="Tahoma"/>
          <w:color w:val="231F20"/>
          <w:spacing w:val="-24"/>
          <w:sz w:val="13"/>
        </w:rPr>
        <w:t xml:space="preserve"> </w:t>
      </w:r>
      <w:r>
        <w:rPr>
          <w:rFonts w:ascii="Tahoma" w:hAnsi="Tahoma"/>
          <w:color w:val="231F20"/>
          <w:sz w:val="13"/>
        </w:rPr>
        <w:t>Associates</w:t>
      </w:r>
      <w:r>
        <w:rPr>
          <w:rFonts w:ascii="Tahoma" w:hAnsi="Tahoma"/>
          <w:color w:val="231F20"/>
          <w:sz w:val="13"/>
        </w:rPr>
        <w:tab/>
        <w:t>68</w:t>
      </w:r>
    </w:p>
    <w:p w14:paraId="313587F1" w14:textId="77777777" w:rsidR="00627A08" w:rsidRDefault="00627A08">
      <w:pPr>
        <w:rPr>
          <w:rFonts w:ascii="Tahoma" w:hAnsi="Tahoma"/>
          <w:sz w:val="13"/>
        </w:rPr>
        <w:sectPr w:rsidR="00627A08">
          <w:type w:val="continuous"/>
          <w:pgSz w:w="12240" w:h="15840"/>
          <w:pgMar w:top="620" w:right="220" w:bottom="280" w:left="220" w:header="720" w:footer="720" w:gutter="0"/>
          <w:cols w:space="720"/>
        </w:sectPr>
      </w:pPr>
    </w:p>
    <w:p w14:paraId="313587F2" w14:textId="77777777" w:rsidR="00627A08" w:rsidRDefault="00000000">
      <w:pPr>
        <w:pStyle w:val="BodyText"/>
        <w:ind w:left="478"/>
        <w:rPr>
          <w:rFonts w:ascii="Tahoma"/>
          <w:sz w:val="20"/>
        </w:rPr>
      </w:pPr>
      <w:r>
        <w:rPr>
          <w:rFonts w:ascii="Tahoma"/>
          <w:sz w:val="20"/>
        </w:rPr>
      </w:r>
      <w:r>
        <w:rPr>
          <w:rFonts w:ascii="Tahoma"/>
          <w:sz w:val="20"/>
        </w:rPr>
        <w:pict w14:anchorId="31358BCD">
          <v:group id="_x0000_s1303" style="width:543.85pt;height:326.2pt;mso-position-horizontal-relative:char;mso-position-vertical-relative:line" coordsize="10877,6524">
            <v:rect id="_x0000_s1312" style="position:absolute;left:3635;width:3424;height:603" fillcolor="#781814" stroked="f"/>
            <v:rect id="_x0000_s1311" style="position:absolute;left:3635;top:5920;width:3424;height:603" fillcolor="#781814" stroked="f"/>
            <v:shape id="_x0000_s1310" type="#_x0000_t75" style="position:absolute;top:376;width:10877;height:5805">
              <v:imagedata r:id="rId101" o:title=""/>
            </v:shape>
            <v:rect id="_x0000_s1309" style="position:absolute;left:227;top:602;width:10389;height:5318" fillcolor="#f6f8fc" stroked="f"/>
            <v:shape id="_x0000_s1308" type="#_x0000_t75" style="position:absolute;left:9437;top:37;width:1211;height:440">
              <v:imagedata r:id="rId102" o:title=""/>
            </v:shape>
            <v:shape id="_x0000_s1307" type="#_x0000_t75" style="position:absolute;left:5332;top:952;width:4997;height:4619">
              <v:imagedata r:id="rId197" o:title=""/>
            </v:shape>
            <v:shape id="_x0000_s1306" type="#_x0000_t202" style="position:absolute;left:390;top:6135;width:1732;height:166" filled="f" stroked="f">
              <v:textbox inset="0,0,0,0">
                <w:txbxContent>
                  <w:p w14:paraId="31358D00"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305" type="#_x0000_t202" style="position:absolute;left:10442;top:6135;width:140;height:166" filled="f" stroked="f">
              <v:textbox inset="0,0,0,0">
                <w:txbxContent>
                  <w:p w14:paraId="31358D01" w14:textId="77777777" w:rsidR="00627A08" w:rsidRDefault="00000000">
                    <w:pPr>
                      <w:spacing w:before="2"/>
                      <w:rPr>
                        <w:rFonts w:ascii="Tahoma"/>
                        <w:sz w:val="13"/>
                      </w:rPr>
                    </w:pPr>
                    <w:r>
                      <w:rPr>
                        <w:rFonts w:ascii="Tahoma"/>
                        <w:color w:val="231F20"/>
                        <w:w w:val="95"/>
                        <w:sz w:val="13"/>
                      </w:rPr>
                      <w:t>69</w:t>
                    </w:r>
                  </w:p>
                </w:txbxContent>
              </v:textbox>
            </v:shape>
            <v:shape id="_x0000_s1304" type="#_x0000_t202" style="position:absolute;left:227;top:602;width:10389;height:5318" filled="f" stroked="f">
              <v:textbox inset="0,0,0,0">
                <w:txbxContent>
                  <w:p w14:paraId="31358D02" w14:textId="77777777" w:rsidR="00627A08" w:rsidRDefault="00627A08">
                    <w:pPr>
                      <w:rPr>
                        <w:rFonts w:ascii="Tahoma"/>
                        <w:sz w:val="80"/>
                      </w:rPr>
                    </w:pPr>
                  </w:p>
                  <w:p w14:paraId="31358D03" w14:textId="77777777" w:rsidR="00627A08" w:rsidRDefault="00627A08">
                    <w:pPr>
                      <w:spacing w:before="1"/>
                      <w:rPr>
                        <w:rFonts w:ascii="Tahoma"/>
                        <w:sz w:val="80"/>
                      </w:rPr>
                    </w:pPr>
                  </w:p>
                  <w:p w14:paraId="31358D04" w14:textId="77777777" w:rsidR="00627A08" w:rsidRDefault="00000000">
                    <w:pPr>
                      <w:spacing w:line="216" w:lineRule="auto"/>
                      <w:ind w:left="374" w:right="6292"/>
                      <w:rPr>
                        <w:rFonts w:ascii="Tahoma"/>
                        <w:sz w:val="65"/>
                      </w:rPr>
                    </w:pPr>
                    <w:r>
                      <w:rPr>
                        <w:rFonts w:ascii="Tahoma"/>
                        <w:color w:val="4C4C4E"/>
                        <w:w w:val="90"/>
                        <w:sz w:val="65"/>
                      </w:rPr>
                      <w:t xml:space="preserve">OVERSIGHT &amp; </w:t>
                    </w:r>
                    <w:r>
                      <w:rPr>
                        <w:rFonts w:ascii="Tahoma"/>
                        <w:color w:val="4C4C4E"/>
                        <w:sz w:val="65"/>
                      </w:rPr>
                      <w:t>RESPONSE</w:t>
                    </w:r>
                  </w:p>
                </w:txbxContent>
              </v:textbox>
            </v:shape>
            <w10:anchorlock/>
          </v:group>
        </w:pict>
      </w:r>
    </w:p>
    <w:p w14:paraId="313587F3" w14:textId="77777777" w:rsidR="00627A08" w:rsidRDefault="00627A08">
      <w:pPr>
        <w:pStyle w:val="BodyText"/>
        <w:rPr>
          <w:rFonts w:ascii="Tahoma"/>
          <w:sz w:val="20"/>
        </w:rPr>
      </w:pPr>
    </w:p>
    <w:p w14:paraId="313587F4" w14:textId="77777777" w:rsidR="00627A08" w:rsidRDefault="00627A08">
      <w:pPr>
        <w:pStyle w:val="BodyText"/>
        <w:rPr>
          <w:rFonts w:ascii="Tahoma"/>
          <w:sz w:val="20"/>
        </w:rPr>
      </w:pPr>
    </w:p>
    <w:p w14:paraId="313587F5" w14:textId="77777777" w:rsidR="00627A08" w:rsidRDefault="00627A08">
      <w:pPr>
        <w:pStyle w:val="BodyText"/>
        <w:rPr>
          <w:rFonts w:ascii="Tahoma"/>
          <w:sz w:val="20"/>
        </w:rPr>
      </w:pPr>
    </w:p>
    <w:p w14:paraId="313587F6" w14:textId="77777777" w:rsidR="00627A08" w:rsidRDefault="00000000">
      <w:pPr>
        <w:pStyle w:val="BodyText"/>
        <w:spacing w:before="11"/>
        <w:rPr>
          <w:rFonts w:ascii="Tahoma"/>
          <w:sz w:val="29"/>
        </w:rPr>
      </w:pPr>
      <w:r>
        <w:pict w14:anchorId="31358BCE">
          <v:group id="_x0000_s1292" style="position:absolute;margin-left:16.1pt;margin-top:20.05pt;width:562.7pt;height:326.2pt;z-index:-251326464;mso-wrap-distance-left:0;mso-wrap-distance-right:0;mso-position-horizontal-relative:page" coordorigin="322,401" coordsize="11254,6524">
            <v:rect id="_x0000_s1302" style="position:absolute;left:321;top:400;width:1138;height:6524" fillcolor="#781814" stroked="f"/>
            <v:shape id="_x0000_s1301" type="#_x0000_t75" style="position:absolute;left:698;top:777;width:10877;height:5805">
              <v:imagedata r:id="rId198" o:title=""/>
            </v:shape>
            <v:rect id="_x0000_s1300" style="position:absolute;left:925;top:1003;width:10389;height:5318" fillcolor="#f6f8fc" stroked="f"/>
            <v:shape id="_x0000_s1299" type="#_x0000_t75" style="position:absolute;left:10075;top:477;width:1240;height:450">
              <v:imagedata r:id="rId84" o:title=""/>
            </v:shape>
            <v:shape id="_x0000_s1298" type="#_x0000_t75" style="position:absolute;left:6029;top:1297;width:4292;height:3304">
              <v:imagedata r:id="rId199" o:title=""/>
            </v:shape>
            <v:shape id="_x0000_s1297" type="#_x0000_t75" style="position:absolute;left:10312;top:1297;width:715;height:4621">
              <v:imagedata r:id="rId200" o:title=""/>
            </v:shape>
            <v:shape id="_x0000_s1296" type="#_x0000_t75" style="position:absolute;left:6029;top:4593;width:4292;height:1325">
              <v:imagedata r:id="rId201" o:title=""/>
            </v:shape>
            <v:shape id="_x0000_s1295" type="#_x0000_t202" style="position:absolute;left:1635;top:6536;width:1732;height:166" filled="f" stroked="f">
              <v:textbox inset="0,0,0,0">
                <w:txbxContent>
                  <w:p w14:paraId="31358D05"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294" type="#_x0000_t202" style="position:absolute;left:11140;top:6536;width:140;height:166" filled="f" stroked="f">
              <v:textbox inset="0,0,0,0">
                <w:txbxContent>
                  <w:p w14:paraId="31358D06" w14:textId="77777777" w:rsidR="00627A08" w:rsidRDefault="00000000">
                    <w:pPr>
                      <w:spacing w:before="2"/>
                      <w:rPr>
                        <w:rFonts w:ascii="Tahoma"/>
                        <w:sz w:val="13"/>
                      </w:rPr>
                    </w:pPr>
                    <w:r>
                      <w:rPr>
                        <w:rFonts w:ascii="Tahoma"/>
                        <w:color w:val="231F20"/>
                        <w:w w:val="90"/>
                        <w:sz w:val="13"/>
                      </w:rPr>
                      <w:t>70</w:t>
                    </w:r>
                  </w:p>
                </w:txbxContent>
              </v:textbox>
            </v:shape>
            <v:shape id="_x0000_s1293" type="#_x0000_t202" style="position:absolute;left:1545;top:3333;width:2353;height:598" filled="f" stroked="f">
              <v:textbox inset="0,0,0,0">
                <w:txbxContent>
                  <w:p w14:paraId="31358D07" w14:textId="77777777" w:rsidR="00627A08" w:rsidRDefault="00000000">
                    <w:pPr>
                      <w:spacing w:line="576" w:lineRule="exact"/>
                      <w:rPr>
                        <w:rFonts w:ascii="Tahoma"/>
                        <w:sz w:val="48"/>
                      </w:rPr>
                    </w:pPr>
                    <w:r>
                      <w:rPr>
                        <w:rFonts w:ascii="Tahoma"/>
                        <w:color w:val="231F20"/>
                        <w:w w:val="90"/>
                        <w:sz w:val="48"/>
                      </w:rPr>
                      <w:t>OVERSIGHT</w:t>
                    </w:r>
                  </w:p>
                </w:txbxContent>
              </v:textbox>
            </v:shape>
            <w10:wrap type="topAndBottom" anchorx="page"/>
          </v:group>
        </w:pict>
      </w:r>
    </w:p>
    <w:p w14:paraId="313587F7" w14:textId="77777777" w:rsidR="00627A08" w:rsidRDefault="00627A08">
      <w:pPr>
        <w:rPr>
          <w:rFonts w:ascii="Tahoma"/>
          <w:sz w:val="29"/>
        </w:rPr>
        <w:sectPr w:rsidR="00627A08">
          <w:pgSz w:w="12240" w:h="15840"/>
          <w:pgMar w:top="820" w:right="220" w:bottom="280" w:left="220" w:header="720" w:footer="720" w:gutter="0"/>
          <w:cols w:space="720"/>
        </w:sectPr>
      </w:pPr>
    </w:p>
    <w:p w14:paraId="313587F8" w14:textId="77777777" w:rsidR="00627A08" w:rsidRDefault="00000000">
      <w:pPr>
        <w:pStyle w:val="BodyText"/>
        <w:ind w:left="101"/>
        <w:rPr>
          <w:rFonts w:ascii="Tahoma"/>
          <w:sz w:val="20"/>
        </w:rPr>
      </w:pPr>
      <w:r>
        <w:rPr>
          <w:rFonts w:ascii="Tahoma"/>
          <w:sz w:val="20"/>
        </w:rPr>
      </w:r>
      <w:r>
        <w:rPr>
          <w:rFonts w:ascii="Tahoma"/>
          <w:sz w:val="20"/>
        </w:rPr>
        <w:pict w14:anchorId="31358BD0">
          <v:group id="_x0000_s1285" style="width:579.85pt;height:326.2pt;mso-position-horizontal-relative:char;mso-position-vertical-relative:line" coordsize="11597,6524">
            <v:rect id="_x0000_s1291" style="position:absolute;width:11597;height:6524" fillcolor="#231f20" stroked="f"/>
            <v:line id="_x0000_s1290" style="position:absolute" from="761,689" to="2319,689" strokecolor="white" strokeweight=".74578mm"/>
            <v:shape id="_x0000_s1289" type="#_x0000_t75" style="position:absolute;left:4638;width:6958;height:6524">
              <v:imagedata r:id="rId202" o:title=""/>
            </v:shape>
            <v:shape id="_x0000_s1288" type="#_x0000_t202" style="position:absolute;left:10819;top:6135;width:140;height:166" filled="f" stroked="f">
              <v:textbox inset="0,0,0,0">
                <w:txbxContent>
                  <w:p w14:paraId="31358D08" w14:textId="77777777" w:rsidR="00627A08" w:rsidRDefault="00000000">
                    <w:pPr>
                      <w:spacing w:before="2"/>
                      <w:rPr>
                        <w:rFonts w:ascii="Tahoma"/>
                        <w:sz w:val="13"/>
                      </w:rPr>
                    </w:pPr>
                    <w:r>
                      <w:rPr>
                        <w:rFonts w:ascii="Tahoma"/>
                        <w:color w:val="FFFFFF"/>
                        <w:w w:val="95"/>
                        <w:sz w:val="13"/>
                      </w:rPr>
                      <w:t>71</w:t>
                    </w:r>
                  </w:p>
                </w:txbxContent>
              </v:textbox>
            </v:shape>
            <v:shape id="_x0000_s1287" type="#_x0000_t202" style="position:absolute;left:767;top:6135;width:1732;height:166" filled="f" stroked="f">
              <v:textbox inset="0,0,0,0">
                <w:txbxContent>
                  <w:p w14:paraId="31358D09"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286" type="#_x0000_t202" style="position:absolute;left:739;top:893;width:3212;height:4192" filled="f" stroked="f">
              <v:textbox inset="0,0,0,0">
                <w:txbxContent>
                  <w:p w14:paraId="31358D0A" w14:textId="77777777" w:rsidR="00627A08" w:rsidRDefault="00000000">
                    <w:pPr>
                      <w:spacing w:line="242" w:lineRule="auto"/>
                      <w:ind w:right="-13"/>
                      <w:rPr>
                        <w:rFonts w:ascii="Tahoma" w:hAnsi="Tahoma"/>
                        <w:sz w:val="43"/>
                      </w:rPr>
                    </w:pPr>
                    <w:r>
                      <w:rPr>
                        <w:rFonts w:ascii="Tahoma" w:hAnsi="Tahoma"/>
                        <w:color w:val="FFFFFF"/>
                        <w:sz w:val="43"/>
                      </w:rPr>
                      <w:t xml:space="preserve">WE HAVE TO STOP TREATING </w:t>
                    </w:r>
                    <w:r>
                      <w:rPr>
                        <w:rFonts w:ascii="Tahoma" w:hAnsi="Tahoma"/>
                        <w:color w:val="FFFFFF"/>
                        <w:w w:val="95"/>
                        <w:sz w:val="43"/>
                      </w:rPr>
                      <w:t xml:space="preserve">PREGNANCY LIKE </w:t>
                    </w:r>
                    <w:r>
                      <w:rPr>
                        <w:rFonts w:ascii="Tahoma" w:hAnsi="Tahoma"/>
                        <w:color w:val="FFFFFF"/>
                        <w:sz w:val="43"/>
                      </w:rPr>
                      <w:t>IT’S A HOT POTATO, WITH NO ONE WANTING TO HOLD IT.</w:t>
                    </w:r>
                  </w:p>
                </w:txbxContent>
              </v:textbox>
            </v:shape>
            <w10:anchorlock/>
          </v:group>
        </w:pict>
      </w:r>
    </w:p>
    <w:p w14:paraId="313587F9" w14:textId="77777777" w:rsidR="00627A08" w:rsidRDefault="00627A08">
      <w:pPr>
        <w:pStyle w:val="BodyText"/>
        <w:rPr>
          <w:rFonts w:ascii="Tahoma"/>
          <w:sz w:val="20"/>
        </w:rPr>
      </w:pPr>
    </w:p>
    <w:p w14:paraId="313587FA" w14:textId="77777777" w:rsidR="00627A08" w:rsidRDefault="00627A08">
      <w:pPr>
        <w:pStyle w:val="BodyText"/>
        <w:rPr>
          <w:rFonts w:ascii="Tahoma"/>
          <w:sz w:val="20"/>
        </w:rPr>
      </w:pPr>
    </w:p>
    <w:p w14:paraId="313587FB" w14:textId="77777777" w:rsidR="00627A08" w:rsidRDefault="00627A08">
      <w:pPr>
        <w:pStyle w:val="BodyText"/>
        <w:rPr>
          <w:rFonts w:ascii="Tahoma"/>
          <w:sz w:val="20"/>
        </w:rPr>
      </w:pPr>
    </w:p>
    <w:p w14:paraId="313587FC" w14:textId="77777777" w:rsidR="00627A08" w:rsidRDefault="00627A08">
      <w:pPr>
        <w:pStyle w:val="BodyText"/>
        <w:rPr>
          <w:rFonts w:ascii="Tahoma"/>
          <w:sz w:val="20"/>
        </w:rPr>
      </w:pPr>
    </w:p>
    <w:p w14:paraId="313587FD" w14:textId="77777777" w:rsidR="00627A08" w:rsidRDefault="00000000">
      <w:pPr>
        <w:pStyle w:val="BodyText"/>
        <w:spacing w:before="11"/>
        <w:rPr>
          <w:rFonts w:ascii="Tahoma"/>
        </w:rPr>
      </w:pPr>
      <w:r>
        <w:rPr>
          <w:noProof/>
        </w:rPr>
        <w:drawing>
          <wp:anchor distT="0" distB="0" distL="0" distR="0" simplePos="0" relativeHeight="329" behindDoc="0" locked="0" layoutInCell="1" allowOverlap="1" wp14:anchorId="31358BD1" wp14:editId="31358BD2">
            <wp:simplePos x="0" y="0"/>
            <wp:positionH relativeFrom="page">
              <wp:posOffset>6111680</wp:posOffset>
            </wp:positionH>
            <wp:positionV relativeFrom="paragraph">
              <wp:posOffset>215879</wp:posOffset>
            </wp:positionV>
            <wp:extent cx="922105" cy="242506"/>
            <wp:effectExtent l="0" t="0" r="0" b="0"/>
            <wp:wrapTopAndBottom/>
            <wp:docPr id="10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7FE" w14:textId="77777777" w:rsidR="00627A08" w:rsidRDefault="00627A08">
      <w:pPr>
        <w:pStyle w:val="BodyText"/>
        <w:spacing w:before="2"/>
        <w:rPr>
          <w:rFonts w:ascii="Tahoma"/>
          <w:sz w:val="8"/>
        </w:rPr>
      </w:pPr>
    </w:p>
    <w:p w14:paraId="313587FF" w14:textId="77777777" w:rsidR="00627A08" w:rsidRDefault="00000000">
      <w:pPr>
        <w:pStyle w:val="BodyText"/>
        <w:spacing w:line="44" w:lineRule="exact"/>
        <w:ind w:left="5515"/>
        <w:rPr>
          <w:rFonts w:ascii="Tahoma"/>
          <w:sz w:val="4"/>
        </w:rPr>
      </w:pPr>
      <w:r>
        <w:rPr>
          <w:rFonts w:ascii="Tahoma"/>
          <w:sz w:val="4"/>
        </w:rPr>
      </w:r>
      <w:r>
        <w:rPr>
          <w:rFonts w:ascii="Tahoma"/>
          <w:sz w:val="4"/>
        </w:rPr>
        <w:pict w14:anchorId="31358BD4">
          <v:group id="_x0000_s1283" style="width:270pt;height:2.15pt;mso-position-horizontal-relative:char;mso-position-vertical-relative:line" coordsize="5400,43">
            <v:line id="_x0000_s1284" style="position:absolute" from="0,21" to="5400,21" strokecolor="#781814" strokeweight=".74578mm"/>
            <w10:anchorlock/>
          </v:group>
        </w:pict>
      </w:r>
    </w:p>
    <w:p w14:paraId="31358800" w14:textId="77777777" w:rsidR="00627A08" w:rsidRDefault="00000000">
      <w:pPr>
        <w:spacing w:before="124" w:line="242" w:lineRule="auto"/>
        <w:ind w:left="5519" w:right="1917"/>
        <w:rPr>
          <w:rFonts w:ascii="Tahoma" w:hAnsi="Tahoma"/>
          <w:sz w:val="43"/>
        </w:rPr>
      </w:pPr>
      <w:r>
        <w:pict w14:anchorId="31358BD5">
          <v:group id="_x0000_s1280" style="position:absolute;left:0;text-align:left;margin-left:16.1pt;margin-top:-36.2pt;width:231.95pt;height:326.2pt;z-index:251999232;mso-position-horizontal-relative:page" coordorigin="322,-724" coordsize="4639,6524">
            <v:shape id="_x0000_s1282" type="#_x0000_t75" style="position:absolute;left:321;top:-724;width:4639;height:6524">
              <v:imagedata r:id="rId203" o:title=""/>
            </v:shape>
            <v:shape id="_x0000_s1281" type="#_x0000_t202" style="position:absolute;left:1089;top:5411;width:1732;height:166" filled="f" stroked="f">
              <v:textbox inset="0,0,0,0">
                <w:txbxContent>
                  <w:p w14:paraId="31358D0B"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rFonts w:ascii="Tahoma" w:hAnsi="Tahoma"/>
          <w:color w:val="231F20"/>
          <w:spacing w:val="3"/>
          <w:w w:val="90"/>
          <w:sz w:val="43"/>
        </w:rPr>
        <w:t>§106.8 DESIGNATION</w:t>
      </w:r>
      <w:r>
        <w:rPr>
          <w:rFonts w:ascii="Tahoma" w:hAnsi="Tahoma"/>
          <w:color w:val="231F20"/>
          <w:spacing w:val="-92"/>
          <w:w w:val="90"/>
          <w:sz w:val="43"/>
        </w:rPr>
        <w:t xml:space="preserve"> </w:t>
      </w:r>
      <w:r>
        <w:rPr>
          <w:rFonts w:ascii="Tahoma" w:hAnsi="Tahoma"/>
          <w:color w:val="231F20"/>
          <w:w w:val="90"/>
          <w:sz w:val="43"/>
        </w:rPr>
        <w:t xml:space="preserve">OF </w:t>
      </w:r>
      <w:r>
        <w:rPr>
          <w:rFonts w:ascii="Tahoma" w:hAnsi="Tahoma"/>
          <w:color w:val="231F20"/>
          <w:spacing w:val="4"/>
          <w:sz w:val="43"/>
        </w:rPr>
        <w:t>COORDINATOR…</w:t>
      </w:r>
    </w:p>
    <w:p w14:paraId="31358801" w14:textId="77777777" w:rsidR="00627A08" w:rsidRDefault="00627A08">
      <w:pPr>
        <w:pStyle w:val="BodyText"/>
        <w:spacing w:before="3"/>
        <w:rPr>
          <w:rFonts w:ascii="Tahoma"/>
          <w:sz w:val="20"/>
        </w:rPr>
      </w:pPr>
    </w:p>
    <w:p w14:paraId="31358802" w14:textId="77777777" w:rsidR="00627A08" w:rsidRDefault="00000000">
      <w:pPr>
        <w:pStyle w:val="ListParagraph"/>
        <w:numPr>
          <w:ilvl w:val="1"/>
          <w:numId w:val="7"/>
        </w:numPr>
        <w:tabs>
          <w:tab w:val="left" w:pos="5757"/>
        </w:tabs>
        <w:spacing w:before="99" w:line="302" w:lineRule="auto"/>
        <w:ind w:left="5756" w:right="787" w:hanging="273"/>
        <w:rPr>
          <w:rFonts w:ascii="Arial" w:hAnsi="Arial"/>
          <w:color w:val="231F20"/>
          <w:sz w:val="24"/>
        </w:rPr>
      </w:pPr>
      <w:r>
        <w:rPr>
          <w:color w:val="231F20"/>
          <w:sz w:val="24"/>
        </w:rPr>
        <w:t xml:space="preserve">Must notify applicants, students, </w:t>
      </w:r>
      <w:r>
        <w:rPr>
          <w:color w:val="231F20"/>
          <w:spacing w:val="-3"/>
          <w:sz w:val="24"/>
        </w:rPr>
        <w:t xml:space="preserve">employees, </w:t>
      </w:r>
      <w:r>
        <w:rPr>
          <w:color w:val="231F20"/>
          <w:sz w:val="24"/>
        </w:rPr>
        <w:t xml:space="preserve">and all unions or professional organizations holding collective bargaining or professional agreements of the name or </w:t>
      </w:r>
      <w:r>
        <w:rPr>
          <w:color w:val="231F20"/>
          <w:spacing w:val="-3"/>
          <w:sz w:val="24"/>
        </w:rPr>
        <w:t xml:space="preserve">title, </w:t>
      </w:r>
      <w:r>
        <w:rPr>
          <w:color w:val="231F20"/>
          <w:sz w:val="24"/>
        </w:rPr>
        <w:t>office address, email, and phone number of the Title IX</w:t>
      </w:r>
      <w:r>
        <w:rPr>
          <w:color w:val="231F20"/>
          <w:spacing w:val="-36"/>
          <w:sz w:val="24"/>
        </w:rPr>
        <w:t xml:space="preserve"> </w:t>
      </w:r>
      <w:r>
        <w:rPr>
          <w:color w:val="231F20"/>
          <w:sz w:val="24"/>
        </w:rPr>
        <w:t>Coordinator(s)</w:t>
      </w:r>
    </w:p>
    <w:p w14:paraId="31358803" w14:textId="77777777" w:rsidR="00627A08" w:rsidRDefault="00000000">
      <w:pPr>
        <w:pStyle w:val="ListParagraph"/>
        <w:numPr>
          <w:ilvl w:val="1"/>
          <w:numId w:val="7"/>
        </w:numPr>
        <w:tabs>
          <w:tab w:val="left" w:pos="5757"/>
        </w:tabs>
        <w:spacing w:before="112"/>
        <w:ind w:left="5756" w:hanging="274"/>
        <w:rPr>
          <w:rFonts w:ascii="Arial" w:hAnsi="Arial"/>
          <w:color w:val="231F20"/>
          <w:sz w:val="24"/>
        </w:rPr>
      </w:pPr>
      <w:r>
        <w:rPr>
          <w:color w:val="231F20"/>
          <w:sz w:val="24"/>
        </w:rPr>
        <w:t>Must disseminate the nondiscrimination</w:t>
      </w:r>
      <w:r>
        <w:rPr>
          <w:color w:val="231F20"/>
          <w:spacing w:val="14"/>
          <w:sz w:val="24"/>
        </w:rPr>
        <w:t xml:space="preserve"> </w:t>
      </w:r>
      <w:r>
        <w:rPr>
          <w:color w:val="231F20"/>
          <w:sz w:val="24"/>
        </w:rPr>
        <w:t>policy</w:t>
      </w:r>
    </w:p>
    <w:p w14:paraId="31358804" w14:textId="77777777" w:rsidR="00627A08" w:rsidRDefault="00000000">
      <w:pPr>
        <w:pStyle w:val="ListParagraph"/>
        <w:numPr>
          <w:ilvl w:val="1"/>
          <w:numId w:val="7"/>
        </w:numPr>
        <w:tabs>
          <w:tab w:val="left" w:pos="5757"/>
        </w:tabs>
        <w:spacing w:before="189"/>
        <w:ind w:left="5756" w:hanging="274"/>
        <w:rPr>
          <w:rFonts w:ascii="Arial" w:hAnsi="Arial"/>
          <w:color w:val="231F20"/>
          <w:sz w:val="24"/>
        </w:rPr>
      </w:pPr>
      <w:r>
        <w:rPr>
          <w:color w:val="231F20"/>
          <w:sz w:val="24"/>
        </w:rPr>
        <w:t xml:space="preserve">Must share information on </w:t>
      </w:r>
      <w:r>
        <w:rPr>
          <w:color w:val="231F20"/>
          <w:spacing w:val="-3"/>
          <w:sz w:val="24"/>
        </w:rPr>
        <w:t xml:space="preserve">how </w:t>
      </w:r>
      <w:r>
        <w:rPr>
          <w:color w:val="231F20"/>
          <w:sz w:val="24"/>
        </w:rPr>
        <w:t>to report</w:t>
      </w:r>
      <w:r>
        <w:rPr>
          <w:color w:val="231F20"/>
          <w:spacing w:val="21"/>
          <w:sz w:val="24"/>
        </w:rPr>
        <w:t xml:space="preserve"> </w:t>
      </w:r>
      <w:r>
        <w:rPr>
          <w:color w:val="231F20"/>
          <w:sz w:val="24"/>
        </w:rPr>
        <w:t>issues</w:t>
      </w:r>
    </w:p>
    <w:p w14:paraId="31358805" w14:textId="77777777" w:rsidR="00627A08" w:rsidRDefault="00000000">
      <w:pPr>
        <w:pStyle w:val="ListParagraph"/>
        <w:numPr>
          <w:ilvl w:val="1"/>
          <w:numId w:val="7"/>
        </w:numPr>
        <w:tabs>
          <w:tab w:val="left" w:pos="5757"/>
        </w:tabs>
        <w:spacing w:before="188" w:line="300" w:lineRule="auto"/>
        <w:ind w:left="5756" w:right="1025" w:hanging="273"/>
        <w:rPr>
          <w:rFonts w:ascii="Arial" w:hAnsi="Arial"/>
          <w:color w:val="231F20"/>
          <w:sz w:val="24"/>
        </w:rPr>
      </w:pPr>
      <w:r>
        <w:pict w14:anchorId="31358BD6">
          <v:shape id="_x0000_s1279" style="position:absolute;left:0;text-align:left;margin-left:287.9pt;margin-top:49.25pt;width:270pt;height:.1pt;z-index:-251319296;mso-wrap-distance-left:0;mso-wrap-distance-right:0;mso-position-horizontal-relative:page" coordorigin="5758,985" coordsize="5400,0" path="m5758,985r5399,e" filled="f" strokecolor="#781814" strokeweight=".21308mm">
            <v:path arrowok="t"/>
            <w10:wrap type="topAndBottom" anchorx="page"/>
          </v:shape>
        </w:pict>
      </w:r>
      <w:r>
        <w:rPr>
          <w:color w:val="231F20"/>
          <w:sz w:val="24"/>
        </w:rPr>
        <w:t xml:space="preserve">Contact information for the Title IX Coordinator must be prominently </w:t>
      </w:r>
      <w:r>
        <w:rPr>
          <w:color w:val="231F20"/>
          <w:spacing w:val="-3"/>
          <w:sz w:val="24"/>
        </w:rPr>
        <w:t xml:space="preserve">displayed </w:t>
      </w:r>
      <w:r>
        <w:rPr>
          <w:color w:val="231F20"/>
          <w:sz w:val="24"/>
        </w:rPr>
        <w:t>in</w:t>
      </w:r>
      <w:r>
        <w:rPr>
          <w:color w:val="231F20"/>
          <w:spacing w:val="14"/>
          <w:sz w:val="24"/>
        </w:rPr>
        <w:t xml:space="preserve"> </w:t>
      </w:r>
      <w:r>
        <w:rPr>
          <w:color w:val="231F20"/>
          <w:sz w:val="24"/>
        </w:rPr>
        <w:t>publications.</w:t>
      </w:r>
    </w:p>
    <w:p w14:paraId="31358806" w14:textId="77777777" w:rsidR="00627A08" w:rsidRDefault="00627A08">
      <w:pPr>
        <w:pStyle w:val="BodyText"/>
        <w:spacing w:before="3"/>
        <w:rPr>
          <w:rFonts w:ascii="Calisto MT"/>
          <w:sz w:val="14"/>
        </w:rPr>
      </w:pPr>
    </w:p>
    <w:p w14:paraId="31358807" w14:textId="77777777" w:rsidR="00627A08" w:rsidRDefault="00000000">
      <w:pPr>
        <w:spacing w:before="102"/>
        <w:ind w:right="757"/>
        <w:jc w:val="right"/>
        <w:rPr>
          <w:rFonts w:ascii="Tahoma"/>
          <w:sz w:val="13"/>
        </w:rPr>
      </w:pPr>
      <w:r>
        <w:rPr>
          <w:rFonts w:ascii="Tahoma"/>
          <w:color w:val="231F20"/>
          <w:w w:val="80"/>
          <w:sz w:val="13"/>
        </w:rPr>
        <w:t>72</w:t>
      </w:r>
    </w:p>
    <w:p w14:paraId="31358808" w14:textId="77777777" w:rsidR="00627A08" w:rsidRDefault="00627A08">
      <w:pPr>
        <w:jc w:val="right"/>
        <w:rPr>
          <w:rFonts w:ascii="Tahoma"/>
          <w:sz w:val="13"/>
        </w:rPr>
        <w:sectPr w:rsidR="00627A08">
          <w:pgSz w:w="12240" w:h="15840"/>
          <w:pgMar w:top="820" w:right="220" w:bottom="280" w:left="220" w:header="720" w:footer="720" w:gutter="0"/>
          <w:cols w:space="720"/>
        </w:sectPr>
      </w:pPr>
    </w:p>
    <w:p w14:paraId="31358809" w14:textId="77777777" w:rsidR="00627A08" w:rsidRDefault="00627A08">
      <w:pPr>
        <w:pStyle w:val="BodyText"/>
        <w:spacing w:before="2"/>
        <w:rPr>
          <w:rFonts w:ascii="Tahoma"/>
          <w:sz w:val="14"/>
        </w:rPr>
      </w:pPr>
    </w:p>
    <w:p w14:paraId="3135880A" w14:textId="77777777" w:rsidR="00627A08" w:rsidRDefault="00000000">
      <w:pPr>
        <w:pStyle w:val="BodyText"/>
        <w:ind w:left="9404"/>
        <w:rPr>
          <w:rFonts w:ascii="Tahoma"/>
          <w:sz w:val="20"/>
        </w:rPr>
      </w:pPr>
      <w:r>
        <w:rPr>
          <w:rFonts w:ascii="Tahoma"/>
          <w:noProof/>
          <w:sz w:val="20"/>
        </w:rPr>
        <w:drawing>
          <wp:inline distT="0" distB="0" distL="0" distR="0" wp14:anchorId="31358BD7" wp14:editId="31358BD8">
            <wp:extent cx="922105" cy="242506"/>
            <wp:effectExtent l="0" t="0" r="0" b="0"/>
            <wp:docPr id="10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80B" w14:textId="77777777" w:rsidR="00627A08" w:rsidRDefault="00000000">
      <w:pPr>
        <w:pStyle w:val="BodyText"/>
        <w:spacing w:before="4"/>
        <w:rPr>
          <w:rFonts w:ascii="Tahoma"/>
          <w:sz w:val="7"/>
        </w:rPr>
      </w:pPr>
      <w:r>
        <w:pict w14:anchorId="31358BD9">
          <v:shape id="_x0000_s1278" style="position:absolute;margin-left:287.9pt;margin-top:7.5pt;width:270pt;height:.1pt;z-index:-251316224;mso-wrap-distance-left:0;mso-wrap-distance-right:0;mso-position-horizontal-relative:page" coordorigin="5758,150" coordsize="5400,0" path="m5758,150r5399,e" filled="f" strokecolor="#781814" strokeweight=".74578mm">
            <v:path arrowok="t"/>
            <w10:wrap type="topAndBottom" anchorx="page"/>
          </v:shape>
        </w:pict>
      </w:r>
    </w:p>
    <w:p w14:paraId="3135880C" w14:textId="77777777" w:rsidR="00627A08" w:rsidRDefault="00000000">
      <w:pPr>
        <w:pStyle w:val="Heading1"/>
        <w:spacing w:before="91"/>
        <w:ind w:left="5519"/>
      </w:pPr>
      <w:r>
        <w:rPr>
          <w:color w:val="231F20"/>
          <w:spacing w:val="2"/>
        </w:rPr>
        <w:t>RECOMMENDED</w:t>
      </w:r>
      <w:r>
        <w:rPr>
          <w:color w:val="231F20"/>
          <w:spacing w:val="-70"/>
        </w:rPr>
        <w:t xml:space="preserve"> </w:t>
      </w:r>
      <w:r>
        <w:rPr>
          <w:color w:val="231F20"/>
        </w:rPr>
        <w:t>PRACTICE</w:t>
      </w:r>
    </w:p>
    <w:p w14:paraId="3135880D" w14:textId="77777777" w:rsidR="00627A08" w:rsidRDefault="00627A08">
      <w:pPr>
        <w:pStyle w:val="BodyText"/>
        <w:rPr>
          <w:rFonts w:ascii="Tahoma"/>
          <w:sz w:val="20"/>
        </w:rPr>
      </w:pPr>
    </w:p>
    <w:p w14:paraId="3135880E" w14:textId="77777777" w:rsidR="00627A08" w:rsidRDefault="00000000">
      <w:pPr>
        <w:numPr>
          <w:ilvl w:val="1"/>
          <w:numId w:val="7"/>
        </w:numPr>
        <w:tabs>
          <w:tab w:val="left" w:pos="5757"/>
        </w:tabs>
        <w:spacing w:before="262" w:line="300" w:lineRule="auto"/>
        <w:ind w:left="5756" w:right="951" w:hanging="273"/>
        <w:rPr>
          <w:color w:val="231F20"/>
          <w:sz w:val="29"/>
        </w:rPr>
      </w:pPr>
      <w:r>
        <w:rPr>
          <w:rFonts w:ascii="Calisto MT" w:hAnsi="Calisto MT"/>
          <w:color w:val="231F20"/>
          <w:sz w:val="29"/>
        </w:rPr>
        <w:t xml:space="preserve">When an employee is informed of a </w:t>
      </w:r>
      <w:r>
        <w:rPr>
          <w:rFonts w:ascii="Calisto MT" w:hAnsi="Calisto MT"/>
          <w:color w:val="231F20"/>
          <w:spacing w:val="-3"/>
          <w:sz w:val="29"/>
        </w:rPr>
        <w:t xml:space="preserve">student’s </w:t>
      </w:r>
      <w:r>
        <w:rPr>
          <w:rFonts w:ascii="Calisto MT" w:hAnsi="Calisto MT"/>
          <w:color w:val="231F20"/>
          <w:sz w:val="29"/>
        </w:rPr>
        <w:t>pregnancy or related conditions, they should:</w:t>
      </w:r>
    </w:p>
    <w:p w14:paraId="3135880F" w14:textId="77777777" w:rsidR="00627A08" w:rsidRDefault="00000000">
      <w:pPr>
        <w:pStyle w:val="ListParagraph"/>
        <w:numPr>
          <w:ilvl w:val="2"/>
          <w:numId w:val="7"/>
        </w:numPr>
        <w:tabs>
          <w:tab w:val="left" w:pos="6409"/>
        </w:tabs>
        <w:spacing w:before="109" w:line="300" w:lineRule="auto"/>
        <w:ind w:right="1283" w:hanging="273"/>
        <w:rPr>
          <w:sz w:val="24"/>
        </w:rPr>
      </w:pPr>
      <w:r>
        <w:rPr>
          <w:color w:val="231F20"/>
          <w:sz w:val="24"/>
        </w:rPr>
        <w:t>Share the Title IX Coordinator’s contact information</w:t>
      </w:r>
    </w:p>
    <w:p w14:paraId="31358810" w14:textId="77777777" w:rsidR="00627A08" w:rsidRDefault="00000000">
      <w:pPr>
        <w:pStyle w:val="ListParagraph"/>
        <w:numPr>
          <w:ilvl w:val="2"/>
          <w:numId w:val="7"/>
        </w:numPr>
        <w:tabs>
          <w:tab w:val="left" w:pos="6409"/>
        </w:tabs>
        <w:spacing w:before="121" w:line="300" w:lineRule="auto"/>
        <w:ind w:right="1142" w:hanging="273"/>
        <w:rPr>
          <w:sz w:val="24"/>
        </w:rPr>
      </w:pPr>
      <w:r>
        <w:rPr>
          <w:color w:val="231F20"/>
          <w:sz w:val="24"/>
        </w:rPr>
        <w:t>Explain that the Title IX Coordinator can coordinate specific</w:t>
      </w:r>
      <w:r>
        <w:rPr>
          <w:color w:val="231F20"/>
          <w:spacing w:val="-3"/>
          <w:sz w:val="24"/>
        </w:rPr>
        <w:t xml:space="preserve"> </w:t>
      </w:r>
      <w:r>
        <w:rPr>
          <w:color w:val="231F20"/>
          <w:sz w:val="24"/>
        </w:rPr>
        <w:t>actions.</w:t>
      </w:r>
    </w:p>
    <w:p w14:paraId="31358811" w14:textId="77777777" w:rsidR="00627A08" w:rsidRDefault="00000000">
      <w:pPr>
        <w:numPr>
          <w:ilvl w:val="1"/>
          <w:numId w:val="7"/>
        </w:numPr>
        <w:tabs>
          <w:tab w:val="left" w:pos="5809"/>
          <w:tab w:val="left" w:pos="5810"/>
        </w:tabs>
        <w:spacing w:before="91" w:line="249" w:lineRule="auto"/>
        <w:ind w:left="5809" w:right="1959" w:hanging="327"/>
        <w:rPr>
          <w:color w:val="231F20"/>
          <w:sz w:val="29"/>
        </w:rPr>
      </w:pPr>
      <w:r>
        <w:rPr>
          <w:rFonts w:ascii="Calisto MT"/>
          <w:color w:val="231F20"/>
          <w:spacing w:val="-5"/>
          <w:sz w:val="29"/>
        </w:rPr>
        <w:t xml:space="preserve">For </w:t>
      </w:r>
      <w:r>
        <w:rPr>
          <w:rFonts w:ascii="Calisto MT"/>
          <w:color w:val="231F20"/>
          <w:sz w:val="29"/>
        </w:rPr>
        <w:t>an employee contact</w:t>
      </w:r>
      <w:r>
        <w:rPr>
          <w:rFonts w:ascii="Calisto MT"/>
          <w:color w:val="231F20"/>
          <w:spacing w:val="-19"/>
          <w:sz w:val="29"/>
        </w:rPr>
        <w:t xml:space="preserve"> </w:t>
      </w:r>
      <w:r>
        <w:rPr>
          <w:rFonts w:ascii="Calisto MT"/>
          <w:color w:val="231F20"/>
          <w:sz w:val="29"/>
        </w:rPr>
        <w:t xml:space="preserve">Human </w:t>
      </w:r>
      <w:r>
        <w:rPr>
          <w:rFonts w:ascii="Calisto MT"/>
          <w:color w:val="231F20"/>
          <w:spacing w:val="-3"/>
          <w:sz w:val="29"/>
        </w:rPr>
        <w:t>Resources.</w:t>
      </w:r>
    </w:p>
    <w:p w14:paraId="31358812" w14:textId="77777777" w:rsidR="00627A08" w:rsidRDefault="00000000">
      <w:pPr>
        <w:pStyle w:val="BodyText"/>
        <w:spacing w:before="5"/>
        <w:rPr>
          <w:rFonts w:ascii="Calisto MT"/>
          <w:sz w:val="16"/>
        </w:rPr>
      </w:pPr>
      <w:r>
        <w:pict w14:anchorId="31358BDA">
          <v:shape id="_x0000_s1277" style="position:absolute;margin-left:287.9pt;margin-top:11.8pt;width:270pt;height:.1pt;z-index:-251315200;mso-wrap-distance-left:0;mso-wrap-distance-right:0;mso-position-horizontal-relative:page" coordorigin="5758,236" coordsize="5400,0" path="m5758,236r5399,e" filled="f" strokecolor="#781814" strokeweight=".21308mm">
            <v:path arrowok="t"/>
            <w10:wrap type="topAndBottom" anchorx="page"/>
          </v:shape>
        </w:pict>
      </w:r>
    </w:p>
    <w:p w14:paraId="31358813" w14:textId="77777777" w:rsidR="00627A08" w:rsidRDefault="00627A08">
      <w:pPr>
        <w:pStyle w:val="BodyText"/>
        <w:spacing w:before="3"/>
        <w:rPr>
          <w:rFonts w:ascii="Calisto MT"/>
          <w:sz w:val="14"/>
        </w:rPr>
      </w:pPr>
    </w:p>
    <w:p w14:paraId="31358814" w14:textId="77777777" w:rsidR="00627A08" w:rsidRDefault="00000000">
      <w:pPr>
        <w:spacing w:before="102"/>
        <w:ind w:right="757"/>
        <w:jc w:val="right"/>
        <w:rPr>
          <w:rFonts w:ascii="Tahoma"/>
          <w:sz w:val="13"/>
        </w:rPr>
      </w:pPr>
      <w:r>
        <w:rPr>
          <w:rFonts w:ascii="Tahoma"/>
          <w:color w:val="231F20"/>
          <w:w w:val="80"/>
          <w:sz w:val="13"/>
        </w:rPr>
        <w:t>73</w:t>
      </w:r>
    </w:p>
    <w:p w14:paraId="31358815" w14:textId="77777777" w:rsidR="00627A08" w:rsidRDefault="00627A08">
      <w:pPr>
        <w:pStyle w:val="BodyText"/>
        <w:rPr>
          <w:rFonts w:ascii="Tahoma"/>
          <w:sz w:val="20"/>
        </w:rPr>
      </w:pPr>
    </w:p>
    <w:p w14:paraId="31358816" w14:textId="77777777" w:rsidR="00627A08" w:rsidRDefault="00627A08">
      <w:pPr>
        <w:pStyle w:val="BodyText"/>
        <w:rPr>
          <w:rFonts w:ascii="Tahoma"/>
          <w:sz w:val="20"/>
        </w:rPr>
      </w:pPr>
    </w:p>
    <w:p w14:paraId="31358817" w14:textId="77777777" w:rsidR="00627A08" w:rsidRDefault="00627A08">
      <w:pPr>
        <w:pStyle w:val="BodyText"/>
        <w:rPr>
          <w:rFonts w:ascii="Tahoma"/>
          <w:sz w:val="20"/>
        </w:rPr>
      </w:pPr>
    </w:p>
    <w:p w14:paraId="31358818" w14:textId="77777777" w:rsidR="00627A08" w:rsidRDefault="00627A08">
      <w:pPr>
        <w:pStyle w:val="BodyText"/>
        <w:rPr>
          <w:rFonts w:ascii="Tahoma"/>
          <w:sz w:val="20"/>
        </w:rPr>
      </w:pPr>
    </w:p>
    <w:p w14:paraId="31358819" w14:textId="77777777" w:rsidR="00627A08" w:rsidRDefault="00627A08">
      <w:pPr>
        <w:pStyle w:val="BodyText"/>
        <w:rPr>
          <w:rFonts w:ascii="Tahoma"/>
          <w:sz w:val="20"/>
        </w:rPr>
      </w:pPr>
    </w:p>
    <w:p w14:paraId="3135881A" w14:textId="77777777" w:rsidR="00627A08" w:rsidRDefault="00000000">
      <w:pPr>
        <w:pStyle w:val="BodyText"/>
        <w:spacing w:before="3"/>
        <w:rPr>
          <w:rFonts w:ascii="Tahoma"/>
          <w:sz w:val="25"/>
        </w:rPr>
      </w:pPr>
      <w:r>
        <w:rPr>
          <w:noProof/>
        </w:rPr>
        <w:drawing>
          <wp:anchor distT="0" distB="0" distL="0" distR="0" simplePos="0" relativeHeight="336" behindDoc="0" locked="0" layoutInCell="1" allowOverlap="1" wp14:anchorId="31358BDB" wp14:editId="31358BDC">
            <wp:simplePos x="0" y="0"/>
            <wp:positionH relativeFrom="page">
              <wp:posOffset>6111680</wp:posOffset>
            </wp:positionH>
            <wp:positionV relativeFrom="paragraph">
              <wp:posOffset>218659</wp:posOffset>
            </wp:positionV>
            <wp:extent cx="922105" cy="242506"/>
            <wp:effectExtent l="0" t="0" r="0" b="0"/>
            <wp:wrapTopAndBottom/>
            <wp:docPr id="10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81B" w14:textId="77777777" w:rsidR="00627A08" w:rsidRDefault="00627A08">
      <w:pPr>
        <w:pStyle w:val="BodyText"/>
        <w:rPr>
          <w:rFonts w:ascii="Tahoma"/>
          <w:sz w:val="7"/>
        </w:rPr>
      </w:pPr>
    </w:p>
    <w:p w14:paraId="3135881C"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DE">
          <v:group id="_x0000_s1275" style="width:503.75pt;height:2.15pt;mso-position-horizontal-relative:char;mso-position-vertical-relative:line" coordsize="10075,43">
            <v:line id="_x0000_s1276" style="position:absolute" from="0,21" to="10075,21" strokecolor="#781814" strokeweight=".74578mm"/>
            <w10:anchorlock/>
          </v:group>
        </w:pict>
      </w:r>
    </w:p>
    <w:p w14:paraId="3135881D" w14:textId="77777777" w:rsidR="00627A08" w:rsidRDefault="00627A08">
      <w:pPr>
        <w:pStyle w:val="BodyText"/>
        <w:spacing w:before="11"/>
        <w:rPr>
          <w:rFonts w:ascii="Tahoma"/>
          <w:sz w:val="6"/>
        </w:rPr>
      </w:pPr>
    </w:p>
    <w:p w14:paraId="3135881E" w14:textId="77777777" w:rsidR="00627A08" w:rsidRDefault="00000000">
      <w:pPr>
        <w:pStyle w:val="Heading1"/>
        <w:spacing w:before="97"/>
        <w:ind w:left="854"/>
      </w:pPr>
      <w:r>
        <w:rPr>
          <w:color w:val="231F20"/>
        </w:rPr>
        <w:t>ANTICIPATING NEEDS</w:t>
      </w:r>
    </w:p>
    <w:p w14:paraId="3135881F" w14:textId="77777777" w:rsidR="00627A08" w:rsidRDefault="00627A08">
      <w:pPr>
        <w:pStyle w:val="BodyText"/>
        <w:rPr>
          <w:rFonts w:ascii="Tahoma"/>
          <w:sz w:val="20"/>
        </w:rPr>
      </w:pPr>
    </w:p>
    <w:p w14:paraId="31358820" w14:textId="77777777" w:rsidR="00627A08" w:rsidRDefault="00627A08">
      <w:pPr>
        <w:pStyle w:val="BodyText"/>
        <w:spacing w:before="6"/>
        <w:rPr>
          <w:rFonts w:ascii="Tahoma"/>
          <w:sz w:val="17"/>
        </w:rPr>
      </w:pPr>
    </w:p>
    <w:p w14:paraId="31358821" w14:textId="77777777" w:rsidR="00627A08" w:rsidRDefault="00627A08">
      <w:pPr>
        <w:rPr>
          <w:rFonts w:ascii="Tahoma"/>
          <w:sz w:val="17"/>
        </w:rPr>
        <w:sectPr w:rsidR="00627A08">
          <w:pgSz w:w="12240" w:h="15840"/>
          <w:pgMar w:top="820" w:right="220" w:bottom="280" w:left="220" w:header="720" w:footer="720" w:gutter="0"/>
          <w:cols w:space="720"/>
        </w:sectPr>
      </w:pPr>
    </w:p>
    <w:p w14:paraId="31358822" w14:textId="77777777" w:rsidR="00627A08" w:rsidRDefault="00000000">
      <w:pPr>
        <w:spacing w:before="41"/>
        <w:ind w:left="949"/>
        <w:rPr>
          <w:rFonts w:ascii="Calisto MT"/>
          <w:b/>
          <w:sz w:val="29"/>
        </w:rPr>
      </w:pPr>
      <w:r>
        <w:rPr>
          <w:rFonts w:ascii="Calisto MT"/>
          <w:b/>
          <w:color w:val="781814"/>
          <w:sz w:val="29"/>
        </w:rPr>
        <w:t>Lactation Spaces</w:t>
      </w:r>
    </w:p>
    <w:p w14:paraId="31358823" w14:textId="77777777" w:rsidR="00627A08" w:rsidRDefault="00000000">
      <w:pPr>
        <w:pStyle w:val="ListParagraph"/>
        <w:numPr>
          <w:ilvl w:val="0"/>
          <w:numId w:val="6"/>
        </w:numPr>
        <w:tabs>
          <w:tab w:val="left" w:pos="1275"/>
          <w:tab w:val="left" w:pos="1276"/>
        </w:tabs>
        <w:spacing w:before="171" w:line="252" w:lineRule="auto"/>
        <w:rPr>
          <w:sz w:val="24"/>
        </w:rPr>
      </w:pPr>
      <w:r>
        <w:rPr>
          <w:color w:val="231F20"/>
          <w:sz w:val="24"/>
        </w:rPr>
        <w:t xml:space="preserve">Do you </w:t>
      </w:r>
      <w:r>
        <w:rPr>
          <w:color w:val="231F20"/>
          <w:spacing w:val="-5"/>
          <w:sz w:val="24"/>
        </w:rPr>
        <w:t xml:space="preserve">have </w:t>
      </w:r>
      <w:r>
        <w:rPr>
          <w:color w:val="231F20"/>
          <w:sz w:val="24"/>
        </w:rPr>
        <w:t>lactation spaces on campus?</w:t>
      </w:r>
    </w:p>
    <w:p w14:paraId="31358824" w14:textId="77777777" w:rsidR="00627A08" w:rsidRDefault="00000000">
      <w:pPr>
        <w:pStyle w:val="ListParagraph"/>
        <w:numPr>
          <w:ilvl w:val="0"/>
          <w:numId w:val="6"/>
        </w:numPr>
        <w:tabs>
          <w:tab w:val="left" w:pos="1275"/>
          <w:tab w:val="left" w:pos="1276"/>
        </w:tabs>
        <w:spacing w:before="117" w:line="252" w:lineRule="auto"/>
        <w:ind w:right="988"/>
        <w:rPr>
          <w:sz w:val="24"/>
        </w:rPr>
      </w:pPr>
      <w:r>
        <w:rPr>
          <w:color w:val="231F20"/>
          <w:sz w:val="24"/>
        </w:rPr>
        <w:t>Are they in reasonable locations?</w:t>
      </w:r>
    </w:p>
    <w:p w14:paraId="31358825" w14:textId="77777777" w:rsidR="00627A08" w:rsidRDefault="00000000">
      <w:pPr>
        <w:pStyle w:val="ListParagraph"/>
        <w:numPr>
          <w:ilvl w:val="0"/>
          <w:numId w:val="6"/>
        </w:numPr>
        <w:tabs>
          <w:tab w:val="left" w:pos="1275"/>
          <w:tab w:val="left" w:pos="1276"/>
        </w:tabs>
        <w:rPr>
          <w:sz w:val="24"/>
        </w:rPr>
      </w:pPr>
      <w:r>
        <w:rPr>
          <w:color w:val="231F20"/>
          <w:sz w:val="24"/>
        </w:rPr>
        <w:t>Are they not a bathroom?</w:t>
      </w:r>
    </w:p>
    <w:p w14:paraId="31358826" w14:textId="77777777" w:rsidR="00627A08" w:rsidRDefault="00000000">
      <w:pPr>
        <w:pStyle w:val="ListParagraph"/>
        <w:numPr>
          <w:ilvl w:val="0"/>
          <w:numId w:val="6"/>
        </w:numPr>
        <w:tabs>
          <w:tab w:val="left" w:pos="1275"/>
          <w:tab w:val="left" w:pos="1276"/>
        </w:tabs>
        <w:spacing w:before="130" w:line="252" w:lineRule="auto"/>
        <w:ind w:right="399"/>
        <w:rPr>
          <w:sz w:val="24"/>
        </w:rPr>
      </w:pPr>
      <w:r>
        <w:rPr>
          <w:color w:val="231F20"/>
          <w:sz w:val="24"/>
        </w:rPr>
        <w:t>Are they shielded from view and free from</w:t>
      </w:r>
      <w:r>
        <w:rPr>
          <w:color w:val="231F20"/>
          <w:spacing w:val="3"/>
          <w:sz w:val="24"/>
        </w:rPr>
        <w:t xml:space="preserve"> </w:t>
      </w:r>
      <w:r>
        <w:rPr>
          <w:color w:val="231F20"/>
          <w:sz w:val="24"/>
        </w:rPr>
        <w:t>intrusion?</w:t>
      </w:r>
    </w:p>
    <w:p w14:paraId="31358827" w14:textId="77777777" w:rsidR="00627A08" w:rsidRDefault="00000000">
      <w:pPr>
        <w:spacing w:before="42"/>
        <w:ind w:left="584"/>
        <w:rPr>
          <w:rFonts w:ascii="Calisto MT"/>
          <w:b/>
          <w:sz w:val="29"/>
        </w:rPr>
      </w:pPr>
      <w:r>
        <w:br w:type="column"/>
      </w:r>
      <w:r>
        <w:rPr>
          <w:rFonts w:ascii="Calisto MT"/>
          <w:b/>
          <w:color w:val="781814"/>
          <w:sz w:val="29"/>
        </w:rPr>
        <w:t>Reasonable Modifications or Accommodations</w:t>
      </w:r>
    </w:p>
    <w:p w14:paraId="31358828" w14:textId="77777777" w:rsidR="00627A08" w:rsidRDefault="00000000">
      <w:pPr>
        <w:pStyle w:val="ListParagraph"/>
        <w:numPr>
          <w:ilvl w:val="0"/>
          <w:numId w:val="7"/>
        </w:numPr>
        <w:tabs>
          <w:tab w:val="left" w:pos="802"/>
        </w:tabs>
        <w:spacing w:before="141"/>
        <w:ind w:left="801"/>
        <w:rPr>
          <w:rFonts w:ascii="Arial" w:hAnsi="Arial"/>
          <w:color w:val="231F20"/>
          <w:sz w:val="24"/>
        </w:rPr>
      </w:pPr>
      <w:r>
        <w:rPr>
          <w:color w:val="231F20"/>
          <w:sz w:val="24"/>
        </w:rPr>
        <w:t>Are you ready to offer any of</w:t>
      </w:r>
      <w:r>
        <w:rPr>
          <w:color w:val="231F20"/>
          <w:spacing w:val="22"/>
          <w:sz w:val="24"/>
        </w:rPr>
        <w:t xml:space="preserve"> </w:t>
      </w:r>
      <w:r>
        <w:rPr>
          <w:color w:val="231F20"/>
          <w:sz w:val="24"/>
        </w:rPr>
        <w:t>these?</w:t>
      </w:r>
    </w:p>
    <w:p w14:paraId="31358829" w14:textId="77777777" w:rsidR="00627A08" w:rsidRDefault="00000000">
      <w:pPr>
        <w:pStyle w:val="ListParagraph"/>
        <w:numPr>
          <w:ilvl w:val="1"/>
          <w:numId w:val="7"/>
        </w:numPr>
        <w:tabs>
          <w:tab w:val="left" w:pos="1237"/>
        </w:tabs>
        <w:spacing w:before="79"/>
        <w:rPr>
          <w:rFonts w:ascii="Arial" w:hAnsi="Arial"/>
          <w:color w:val="231F20"/>
          <w:sz w:val="20"/>
        </w:rPr>
      </w:pPr>
      <w:r>
        <w:rPr>
          <w:color w:val="231F20"/>
          <w:w w:val="105"/>
          <w:sz w:val="20"/>
        </w:rPr>
        <w:t>Breaks during</w:t>
      </w:r>
      <w:r>
        <w:rPr>
          <w:color w:val="231F20"/>
          <w:spacing w:val="-5"/>
          <w:w w:val="105"/>
          <w:sz w:val="20"/>
        </w:rPr>
        <w:t xml:space="preserve"> </w:t>
      </w:r>
      <w:r>
        <w:rPr>
          <w:color w:val="231F20"/>
          <w:w w:val="105"/>
          <w:sz w:val="20"/>
        </w:rPr>
        <w:t>class</w:t>
      </w:r>
    </w:p>
    <w:p w14:paraId="3135882A" w14:textId="77777777" w:rsidR="00627A08" w:rsidRDefault="00000000">
      <w:pPr>
        <w:pStyle w:val="ListParagraph"/>
        <w:numPr>
          <w:ilvl w:val="1"/>
          <w:numId w:val="7"/>
        </w:numPr>
        <w:tabs>
          <w:tab w:val="left" w:pos="1237"/>
        </w:tabs>
        <w:spacing w:before="99"/>
        <w:rPr>
          <w:rFonts w:ascii="Arial" w:hAnsi="Arial"/>
          <w:color w:val="231F20"/>
          <w:sz w:val="20"/>
        </w:rPr>
      </w:pPr>
      <w:r>
        <w:rPr>
          <w:color w:val="231F20"/>
          <w:w w:val="105"/>
          <w:sz w:val="20"/>
        </w:rPr>
        <w:t>Intermittent</w:t>
      </w:r>
      <w:r>
        <w:rPr>
          <w:color w:val="231F20"/>
          <w:spacing w:val="-5"/>
          <w:w w:val="105"/>
          <w:sz w:val="20"/>
        </w:rPr>
        <w:t xml:space="preserve"> </w:t>
      </w:r>
      <w:r>
        <w:rPr>
          <w:color w:val="231F20"/>
          <w:w w:val="105"/>
          <w:sz w:val="20"/>
        </w:rPr>
        <w:t>absences</w:t>
      </w:r>
    </w:p>
    <w:p w14:paraId="3135882B" w14:textId="77777777" w:rsidR="00627A08" w:rsidRDefault="00000000">
      <w:pPr>
        <w:pStyle w:val="ListParagraph"/>
        <w:numPr>
          <w:ilvl w:val="1"/>
          <w:numId w:val="7"/>
        </w:numPr>
        <w:tabs>
          <w:tab w:val="left" w:pos="1237"/>
        </w:tabs>
        <w:spacing w:before="97"/>
        <w:rPr>
          <w:rFonts w:ascii="Arial" w:hAnsi="Arial"/>
          <w:color w:val="231F20"/>
          <w:sz w:val="20"/>
        </w:rPr>
      </w:pPr>
      <w:r>
        <w:rPr>
          <w:color w:val="231F20"/>
          <w:w w:val="105"/>
          <w:sz w:val="20"/>
        </w:rPr>
        <w:t>Access to online or homebound</w:t>
      </w:r>
      <w:r>
        <w:rPr>
          <w:color w:val="231F20"/>
          <w:spacing w:val="-19"/>
          <w:w w:val="105"/>
          <w:sz w:val="20"/>
        </w:rPr>
        <w:t xml:space="preserve"> </w:t>
      </w:r>
      <w:r>
        <w:rPr>
          <w:color w:val="231F20"/>
          <w:w w:val="105"/>
          <w:sz w:val="20"/>
        </w:rPr>
        <w:t>education</w:t>
      </w:r>
    </w:p>
    <w:p w14:paraId="3135882C" w14:textId="77777777" w:rsidR="00627A08" w:rsidRDefault="00000000">
      <w:pPr>
        <w:pStyle w:val="ListParagraph"/>
        <w:numPr>
          <w:ilvl w:val="1"/>
          <w:numId w:val="7"/>
        </w:numPr>
        <w:tabs>
          <w:tab w:val="left" w:pos="1237"/>
        </w:tabs>
        <w:spacing w:before="98"/>
        <w:rPr>
          <w:rFonts w:ascii="Arial" w:hAnsi="Arial"/>
          <w:color w:val="231F20"/>
          <w:sz w:val="20"/>
        </w:rPr>
      </w:pPr>
      <w:r>
        <w:rPr>
          <w:color w:val="231F20"/>
          <w:w w:val="105"/>
          <w:sz w:val="20"/>
        </w:rPr>
        <w:t>Changes in schedule or course</w:t>
      </w:r>
      <w:r>
        <w:rPr>
          <w:color w:val="231F20"/>
          <w:spacing w:val="-20"/>
          <w:w w:val="105"/>
          <w:sz w:val="20"/>
        </w:rPr>
        <w:t xml:space="preserve"> </w:t>
      </w:r>
      <w:r>
        <w:rPr>
          <w:color w:val="231F20"/>
          <w:w w:val="105"/>
          <w:sz w:val="20"/>
        </w:rPr>
        <w:t>sequence</w:t>
      </w:r>
    </w:p>
    <w:p w14:paraId="3135882D" w14:textId="77777777" w:rsidR="00627A08" w:rsidRDefault="00000000">
      <w:pPr>
        <w:pStyle w:val="ListParagraph"/>
        <w:numPr>
          <w:ilvl w:val="1"/>
          <w:numId w:val="7"/>
        </w:numPr>
        <w:tabs>
          <w:tab w:val="left" w:pos="1237"/>
        </w:tabs>
        <w:spacing w:before="99"/>
        <w:rPr>
          <w:rFonts w:ascii="Arial" w:hAnsi="Arial"/>
          <w:color w:val="231F20"/>
          <w:sz w:val="20"/>
        </w:rPr>
      </w:pPr>
      <w:r>
        <w:rPr>
          <w:color w:val="231F20"/>
          <w:w w:val="105"/>
          <w:sz w:val="20"/>
        </w:rPr>
        <w:t>Extensions of</w:t>
      </w:r>
      <w:r>
        <w:rPr>
          <w:color w:val="231F20"/>
          <w:spacing w:val="15"/>
          <w:w w:val="105"/>
          <w:sz w:val="20"/>
        </w:rPr>
        <w:t xml:space="preserve"> </w:t>
      </w:r>
      <w:r>
        <w:rPr>
          <w:color w:val="231F20"/>
          <w:w w:val="105"/>
          <w:sz w:val="20"/>
        </w:rPr>
        <w:t>time</w:t>
      </w:r>
    </w:p>
    <w:p w14:paraId="3135882E" w14:textId="77777777" w:rsidR="00627A08" w:rsidRDefault="00000000">
      <w:pPr>
        <w:pStyle w:val="ListParagraph"/>
        <w:numPr>
          <w:ilvl w:val="1"/>
          <w:numId w:val="7"/>
        </w:numPr>
        <w:tabs>
          <w:tab w:val="left" w:pos="1237"/>
        </w:tabs>
        <w:spacing w:before="97"/>
        <w:rPr>
          <w:rFonts w:ascii="Arial" w:hAnsi="Arial"/>
          <w:color w:val="231F20"/>
          <w:sz w:val="20"/>
        </w:rPr>
      </w:pPr>
      <w:r>
        <w:rPr>
          <w:color w:val="231F20"/>
          <w:w w:val="105"/>
          <w:sz w:val="20"/>
        </w:rPr>
        <w:t>Allowing</w:t>
      </w:r>
      <w:r>
        <w:rPr>
          <w:color w:val="231F20"/>
          <w:spacing w:val="-1"/>
          <w:w w:val="105"/>
          <w:sz w:val="20"/>
        </w:rPr>
        <w:t xml:space="preserve"> </w:t>
      </w:r>
      <w:r>
        <w:rPr>
          <w:color w:val="231F20"/>
          <w:w w:val="105"/>
          <w:sz w:val="20"/>
        </w:rPr>
        <w:t>sit/stand/water</w:t>
      </w:r>
    </w:p>
    <w:p w14:paraId="3135882F" w14:textId="77777777" w:rsidR="00627A08" w:rsidRDefault="00000000">
      <w:pPr>
        <w:pStyle w:val="ListParagraph"/>
        <w:numPr>
          <w:ilvl w:val="1"/>
          <w:numId w:val="7"/>
        </w:numPr>
        <w:tabs>
          <w:tab w:val="left" w:pos="1237"/>
        </w:tabs>
        <w:spacing w:before="98"/>
        <w:rPr>
          <w:rFonts w:ascii="Arial" w:hAnsi="Arial"/>
          <w:color w:val="231F20"/>
          <w:sz w:val="20"/>
        </w:rPr>
      </w:pPr>
      <w:r>
        <w:rPr>
          <w:color w:val="231F20"/>
          <w:w w:val="105"/>
          <w:sz w:val="20"/>
        </w:rPr>
        <w:t>Counseling</w:t>
      </w:r>
    </w:p>
    <w:p w14:paraId="31358830" w14:textId="77777777" w:rsidR="00627A08" w:rsidRDefault="00000000">
      <w:pPr>
        <w:pStyle w:val="ListParagraph"/>
        <w:numPr>
          <w:ilvl w:val="1"/>
          <w:numId w:val="7"/>
        </w:numPr>
        <w:tabs>
          <w:tab w:val="left" w:pos="1237"/>
        </w:tabs>
        <w:spacing w:before="98"/>
        <w:rPr>
          <w:rFonts w:ascii="Arial" w:hAnsi="Arial"/>
          <w:color w:val="231F20"/>
          <w:sz w:val="20"/>
        </w:rPr>
      </w:pPr>
      <w:r>
        <w:rPr>
          <w:color w:val="231F20"/>
          <w:w w:val="105"/>
          <w:sz w:val="20"/>
        </w:rPr>
        <w:t xml:space="preserve">Changes in space or supplies </w:t>
      </w:r>
      <w:r>
        <w:rPr>
          <w:color w:val="231F20"/>
          <w:spacing w:val="-3"/>
          <w:w w:val="105"/>
          <w:sz w:val="20"/>
        </w:rPr>
        <w:t xml:space="preserve">(e.g., </w:t>
      </w:r>
      <w:r>
        <w:rPr>
          <w:color w:val="231F20"/>
          <w:w w:val="105"/>
          <w:sz w:val="20"/>
        </w:rPr>
        <w:t>bigger</w:t>
      </w:r>
      <w:r>
        <w:rPr>
          <w:color w:val="231F20"/>
          <w:spacing w:val="-33"/>
          <w:w w:val="105"/>
          <w:sz w:val="20"/>
        </w:rPr>
        <w:t xml:space="preserve"> </w:t>
      </w:r>
      <w:r>
        <w:rPr>
          <w:color w:val="231F20"/>
          <w:w w:val="105"/>
          <w:sz w:val="20"/>
        </w:rPr>
        <w:t>desk)</w:t>
      </w:r>
    </w:p>
    <w:p w14:paraId="31358831" w14:textId="77777777" w:rsidR="00627A08" w:rsidRDefault="00000000">
      <w:pPr>
        <w:pStyle w:val="ListParagraph"/>
        <w:numPr>
          <w:ilvl w:val="1"/>
          <w:numId w:val="7"/>
        </w:numPr>
        <w:tabs>
          <w:tab w:val="left" w:pos="1237"/>
        </w:tabs>
        <w:spacing w:before="98"/>
        <w:rPr>
          <w:rFonts w:ascii="Arial" w:hAnsi="Arial"/>
          <w:color w:val="231F20"/>
          <w:sz w:val="20"/>
        </w:rPr>
      </w:pPr>
      <w:r>
        <w:rPr>
          <w:color w:val="231F20"/>
          <w:w w:val="105"/>
          <w:sz w:val="20"/>
        </w:rPr>
        <w:t>Elevator</w:t>
      </w:r>
      <w:r>
        <w:rPr>
          <w:color w:val="231F20"/>
          <w:spacing w:val="-2"/>
          <w:w w:val="105"/>
          <w:sz w:val="20"/>
        </w:rPr>
        <w:t xml:space="preserve"> </w:t>
      </w:r>
      <w:r>
        <w:rPr>
          <w:color w:val="231F20"/>
          <w:w w:val="105"/>
          <w:sz w:val="20"/>
        </w:rPr>
        <w:t>access</w:t>
      </w:r>
    </w:p>
    <w:p w14:paraId="31358832" w14:textId="77777777" w:rsidR="00627A08" w:rsidRDefault="00627A08">
      <w:pPr>
        <w:rPr>
          <w:sz w:val="20"/>
        </w:rPr>
        <w:sectPr w:rsidR="00627A08">
          <w:type w:val="continuous"/>
          <w:pgSz w:w="12240" w:h="15840"/>
          <w:pgMar w:top="620" w:right="220" w:bottom="280" w:left="220" w:header="720" w:footer="720" w:gutter="0"/>
          <w:cols w:num="2" w:space="720" w:equalWidth="0">
            <w:col w:w="4563" w:space="40"/>
            <w:col w:w="7197"/>
          </w:cols>
        </w:sectPr>
      </w:pPr>
    </w:p>
    <w:p w14:paraId="31358833" w14:textId="77777777" w:rsidR="00627A08" w:rsidRDefault="00000000">
      <w:pPr>
        <w:pStyle w:val="BodyText"/>
        <w:spacing w:before="5"/>
        <w:rPr>
          <w:rFonts w:ascii="Calisto MT"/>
          <w:sz w:val="12"/>
        </w:rPr>
      </w:pPr>
      <w:r>
        <w:pict w14:anchorId="31358BDF">
          <v:group id="_x0000_s1272" style="position:absolute;margin-left:16.1pt;margin-top:41.05pt;width:231.95pt;height:326.2pt;z-index:252006400;mso-position-horizontal-relative:page;mso-position-vertical-relative:page" coordorigin="322,821" coordsize="4639,6524">
            <v:shape id="_x0000_s1274" type="#_x0000_t75" style="position:absolute;left:321;top:820;width:4639;height:6524">
              <v:imagedata r:id="rId204" o:title=""/>
            </v:shape>
            <v:shape id="_x0000_s1273" type="#_x0000_t202" style="position:absolute;left:1089;top:6956;width:1732;height:166" filled="f" stroked="f">
              <v:textbox inset="0,0,0,0">
                <w:txbxContent>
                  <w:p w14:paraId="31358D0C"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anchory="page"/>
          </v:group>
        </w:pict>
      </w:r>
    </w:p>
    <w:p w14:paraId="31358834" w14:textId="77777777" w:rsidR="00627A08" w:rsidRDefault="00000000">
      <w:pPr>
        <w:pStyle w:val="BodyText"/>
        <w:spacing w:line="20" w:lineRule="exact"/>
        <w:ind w:left="855"/>
        <w:rPr>
          <w:rFonts w:ascii="Calisto MT"/>
          <w:sz w:val="2"/>
        </w:rPr>
      </w:pPr>
      <w:r>
        <w:rPr>
          <w:rFonts w:ascii="Calisto MT"/>
          <w:sz w:val="2"/>
        </w:rPr>
      </w:r>
      <w:r>
        <w:rPr>
          <w:rFonts w:ascii="Calisto MT"/>
          <w:sz w:val="2"/>
        </w:rPr>
        <w:pict w14:anchorId="31358BE1">
          <v:group id="_x0000_s1270" style="width:503.75pt;height:.65pt;mso-position-horizontal-relative:char;mso-position-vertical-relative:line" coordsize="10075,13">
            <v:line id="_x0000_s1271" style="position:absolute" from="0,6" to="10075,6" strokecolor="#781814" strokeweight=".21308mm"/>
            <w10:anchorlock/>
          </v:group>
        </w:pict>
      </w:r>
    </w:p>
    <w:p w14:paraId="31358835" w14:textId="77777777" w:rsidR="00627A08" w:rsidRDefault="00627A08">
      <w:pPr>
        <w:pStyle w:val="BodyText"/>
        <w:spacing w:before="6"/>
        <w:rPr>
          <w:rFonts w:ascii="Calisto MT"/>
          <w:sz w:val="15"/>
        </w:rPr>
      </w:pPr>
    </w:p>
    <w:p w14:paraId="31358836"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74</w:t>
      </w:r>
    </w:p>
    <w:p w14:paraId="31358837" w14:textId="77777777" w:rsidR="00627A08" w:rsidRDefault="00627A08">
      <w:pPr>
        <w:rPr>
          <w:rFonts w:ascii="Tahoma" w:hAnsi="Tahoma"/>
          <w:sz w:val="13"/>
        </w:rPr>
        <w:sectPr w:rsidR="00627A08">
          <w:type w:val="continuous"/>
          <w:pgSz w:w="12240" w:h="15840"/>
          <w:pgMar w:top="620" w:right="220" w:bottom="280" w:left="220" w:header="720" w:footer="720" w:gutter="0"/>
          <w:cols w:space="720"/>
        </w:sectPr>
      </w:pPr>
    </w:p>
    <w:p w14:paraId="31358838" w14:textId="77777777" w:rsidR="00627A08" w:rsidRDefault="00000000">
      <w:pPr>
        <w:pStyle w:val="BodyText"/>
        <w:ind w:left="101"/>
        <w:rPr>
          <w:rFonts w:ascii="Tahoma"/>
          <w:sz w:val="20"/>
        </w:rPr>
      </w:pPr>
      <w:r>
        <w:rPr>
          <w:rFonts w:ascii="Tahoma"/>
          <w:sz w:val="20"/>
        </w:rPr>
      </w:r>
      <w:r>
        <w:rPr>
          <w:rFonts w:ascii="Tahoma"/>
          <w:sz w:val="20"/>
        </w:rPr>
        <w:pict w14:anchorId="31358BE3">
          <v:group id="_x0000_s1261" style="width:562.7pt;height:326.2pt;mso-position-horizontal-relative:char;mso-position-vertical-relative:line" coordsize="11254,6524">
            <v:rect id="_x0000_s1269" style="position:absolute;width:1138;height:6524" fillcolor="#781814" stroked="f"/>
            <v:shape id="_x0000_s1268" type="#_x0000_t75" style="position:absolute;left:376;top:376;width:10877;height:5805">
              <v:imagedata r:id="rId83" o:title=""/>
            </v:shape>
            <v:rect id="_x0000_s1267" style="position:absolute;left:604;top:602;width:10389;height:5318" fillcolor="#f6f8fc" stroked="f"/>
            <v:shape id="_x0000_s1266" type="#_x0000_t75" style="position:absolute;left:9753;top:76;width:1240;height:450">
              <v:imagedata r:id="rId84" o:title=""/>
            </v:shape>
            <v:shape id="_x0000_s1265" type="#_x0000_t75" style="position:absolute;left:5636;top:956;width:4998;height:4621">
              <v:imagedata r:id="rId205" o:title=""/>
            </v:shape>
            <v:shape id="_x0000_s1264" type="#_x0000_t202" style="position:absolute;left:1314;top:6135;width:1732;height:166" filled="f" stroked="f">
              <v:textbox inset="0,0,0,0">
                <w:txbxContent>
                  <w:p w14:paraId="31358D0D"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263" type="#_x0000_t202" style="position:absolute;left:10819;top:6135;width:140;height:166" filled="f" stroked="f">
              <v:textbox inset="0,0,0,0">
                <w:txbxContent>
                  <w:p w14:paraId="31358D0E" w14:textId="77777777" w:rsidR="00627A08" w:rsidRDefault="00000000">
                    <w:pPr>
                      <w:spacing w:before="2"/>
                      <w:rPr>
                        <w:rFonts w:ascii="Tahoma"/>
                        <w:sz w:val="13"/>
                      </w:rPr>
                    </w:pPr>
                    <w:r>
                      <w:rPr>
                        <w:rFonts w:ascii="Tahoma"/>
                        <w:color w:val="231F20"/>
                        <w:w w:val="95"/>
                        <w:sz w:val="13"/>
                      </w:rPr>
                      <w:t>75</w:t>
                    </w:r>
                  </w:p>
                </w:txbxContent>
              </v:textbox>
            </v:shape>
            <v:shape id="_x0000_s1262" type="#_x0000_t202" style="position:absolute;left:1224;top:2932;width:2215;height:598" filled="f" stroked="f">
              <v:textbox inset="0,0,0,0">
                <w:txbxContent>
                  <w:p w14:paraId="31358D0F" w14:textId="77777777" w:rsidR="00627A08" w:rsidRDefault="00000000">
                    <w:pPr>
                      <w:spacing w:line="576" w:lineRule="exact"/>
                      <w:rPr>
                        <w:rFonts w:ascii="Tahoma"/>
                        <w:sz w:val="48"/>
                      </w:rPr>
                    </w:pPr>
                    <w:r>
                      <w:rPr>
                        <w:rFonts w:ascii="Tahoma"/>
                        <w:color w:val="231F20"/>
                        <w:w w:val="95"/>
                        <w:sz w:val="48"/>
                      </w:rPr>
                      <w:t>RESPONSE</w:t>
                    </w:r>
                  </w:p>
                </w:txbxContent>
              </v:textbox>
            </v:shape>
            <w10:anchorlock/>
          </v:group>
        </w:pict>
      </w:r>
    </w:p>
    <w:p w14:paraId="31358839" w14:textId="77777777" w:rsidR="00627A08" w:rsidRDefault="00627A08">
      <w:pPr>
        <w:pStyle w:val="BodyText"/>
        <w:rPr>
          <w:rFonts w:ascii="Tahoma"/>
          <w:sz w:val="20"/>
        </w:rPr>
      </w:pPr>
    </w:p>
    <w:p w14:paraId="3135883A" w14:textId="77777777" w:rsidR="00627A08" w:rsidRDefault="00627A08">
      <w:pPr>
        <w:pStyle w:val="BodyText"/>
        <w:rPr>
          <w:rFonts w:ascii="Tahoma"/>
          <w:sz w:val="20"/>
        </w:rPr>
      </w:pPr>
    </w:p>
    <w:p w14:paraId="3135883B" w14:textId="77777777" w:rsidR="00627A08" w:rsidRDefault="00627A08">
      <w:pPr>
        <w:pStyle w:val="BodyText"/>
        <w:rPr>
          <w:rFonts w:ascii="Tahoma"/>
          <w:sz w:val="20"/>
        </w:rPr>
      </w:pPr>
    </w:p>
    <w:p w14:paraId="3135883C" w14:textId="77777777" w:rsidR="00627A08" w:rsidRDefault="00627A08">
      <w:pPr>
        <w:pStyle w:val="BodyText"/>
        <w:rPr>
          <w:rFonts w:ascii="Tahoma"/>
          <w:sz w:val="20"/>
        </w:rPr>
      </w:pPr>
    </w:p>
    <w:p w14:paraId="3135883D" w14:textId="77777777" w:rsidR="00627A08" w:rsidRDefault="00000000">
      <w:pPr>
        <w:pStyle w:val="BodyText"/>
        <w:spacing w:before="1"/>
        <w:rPr>
          <w:rFonts w:ascii="Tahoma"/>
        </w:rPr>
      </w:pPr>
      <w:r>
        <w:rPr>
          <w:noProof/>
        </w:rPr>
        <w:drawing>
          <wp:anchor distT="0" distB="0" distL="0" distR="0" simplePos="0" relativeHeight="345" behindDoc="0" locked="0" layoutInCell="1" allowOverlap="1" wp14:anchorId="31358BE4" wp14:editId="31358BE5">
            <wp:simplePos x="0" y="0"/>
            <wp:positionH relativeFrom="page">
              <wp:posOffset>6111680</wp:posOffset>
            </wp:positionH>
            <wp:positionV relativeFrom="paragraph">
              <wp:posOffset>209529</wp:posOffset>
            </wp:positionV>
            <wp:extent cx="922105" cy="242506"/>
            <wp:effectExtent l="0" t="0" r="0" b="0"/>
            <wp:wrapTopAndBottom/>
            <wp:docPr id="10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83E" w14:textId="77777777" w:rsidR="00627A08" w:rsidRDefault="00627A08">
      <w:pPr>
        <w:pStyle w:val="BodyText"/>
        <w:rPr>
          <w:rFonts w:ascii="Tahoma"/>
          <w:sz w:val="7"/>
        </w:rPr>
      </w:pPr>
    </w:p>
    <w:p w14:paraId="3135883F"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E7">
          <v:group id="_x0000_s1259" style="width:503.75pt;height:2.15pt;mso-position-horizontal-relative:char;mso-position-vertical-relative:line" coordsize="10075,43">
            <v:line id="_x0000_s1260" style="position:absolute" from="0,21" to="10075,21" strokecolor="#781814" strokeweight=".74578mm"/>
            <w10:anchorlock/>
          </v:group>
        </w:pict>
      </w:r>
    </w:p>
    <w:p w14:paraId="31358840" w14:textId="77777777" w:rsidR="00627A08" w:rsidRDefault="00627A08">
      <w:pPr>
        <w:pStyle w:val="BodyText"/>
        <w:spacing w:before="11"/>
        <w:rPr>
          <w:rFonts w:ascii="Tahoma"/>
          <w:sz w:val="6"/>
        </w:rPr>
      </w:pPr>
    </w:p>
    <w:p w14:paraId="31358841" w14:textId="77777777" w:rsidR="00627A08" w:rsidRDefault="00627A08">
      <w:pPr>
        <w:rPr>
          <w:rFonts w:ascii="Tahoma"/>
          <w:sz w:val="6"/>
        </w:rPr>
        <w:sectPr w:rsidR="00627A08">
          <w:pgSz w:w="12240" w:h="15840"/>
          <w:pgMar w:top="820" w:right="220" w:bottom="280" w:left="220" w:header="720" w:footer="720" w:gutter="0"/>
          <w:cols w:space="720"/>
        </w:sectPr>
      </w:pPr>
    </w:p>
    <w:p w14:paraId="31358842" w14:textId="77777777" w:rsidR="00627A08" w:rsidRDefault="00000000">
      <w:pPr>
        <w:pStyle w:val="Heading1"/>
        <w:spacing w:before="97"/>
        <w:ind w:left="854"/>
      </w:pPr>
      <w:r>
        <w:rPr>
          <w:color w:val="231F20"/>
          <w:spacing w:val="2"/>
        </w:rPr>
        <w:t>TITLE</w:t>
      </w:r>
      <w:r>
        <w:rPr>
          <w:color w:val="231F20"/>
          <w:spacing w:val="-96"/>
        </w:rPr>
        <w:t xml:space="preserve"> </w:t>
      </w:r>
      <w:r>
        <w:rPr>
          <w:color w:val="231F20"/>
        </w:rPr>
        <w:t>IX</w:t>
      </w:r>
      <w:r>
        <w:rPr>
          <w:color w:val="231F20"/>
          <w:spacing w:val="-95"/>
        </w:rPr>
        <w:t xml:space="preserve"> </w:t>
      </w:r>
      <w:r>
        <w:rPr>
          <w:color w:val="231F20"/>
          <w:spacing w:val="3"/>
        </w:rPr>
        <w:t>RESPONSE</w:t>
      </w:r>
    </w:p>
    <w:p w14:paraId="31358843" w14:textId="77777777" w:rsidR="00627A08" w:rsidRDefault="00000000">
      <w:pPr>
        <w:pStyle w:val="Heading7"/>
        <w:spacing w:before="326"/>
        <w:ind w:left="949"/>
      </w:pPr>
      <w:r>
        <w:rPr>
          <w:color w:val="781814"/>
        </w:rPr>
        <w:t>Sex Discrimination</w:t>
      </w:r>
    </w:p>
    <w:p w14:paraId="31358844" w14:textId="77777777" w:rsidR="00627A08" w:rsidRDefault="00000000">
      <w:pPr>
        <w:spacing w:before="221"/>
        <w:ind w:left="949"/>
        <w:rPr>
          <w:rFonts w:ascii="Calisto MT" w:hAnsi="Calisto MT"/>
          <w:b/>
          <w:sz w:val="24"/>
        </w:rPr>
      </w:pPr>
      <w:r>
        <w:rPr>
          <w:rFonts w:ascii="Calisto MT" w:hAnsi="Calisto MT"/>
          <w:b/>
          <w:color w:val="231F20"/>
          <w:sz w:val="24"/>
        </w:rPr>
        <w:t>§106.8(c)</w:t>
      </w:r>
    </w:p>
    <w:p w14:paraId="31358845" w14:textId="77777777" w:rsidR="00627A08" w:rsidRDefault="00000000">
      <w:pPr>
        <w:pStyle w:val="ListParagraph"/>
        <w:numPr>
          <w:ilvl w:val="0"/>
          <w:numId w:val="5"/>
        </w:numPr>
        <w:tabs>
          <w:tab w:val="left" w:pos="1168"/>
        </w:tabs>
        <w:spacing w:before="159" w:line="276" w:lineRule="auto"/>
        <w:ind w:right="1042"/>
        <w:rPr>
          <w:rFonts w:ascii="Arial" w:hAnsi="Arial"/>
          <w:color w:val="231F20"/>
          <w:sz w:val="24"/>
        </w:rPr>
      </w:pPr>
      <w:r>
        <w:rPr>
          <w:color w:val="231F20"/>
          <w:sz w:val="24"/>
        </w:rPr>
        <w:t xml:space="preserve">Any person </w:t>
      </w:r>
      <w:r>
        <w:rPr>
          <w:color w:val="231F20"/>
          <w:spacing w:val="-3"/>
          <w:sz w:val="24"/>
        </w:rPr>
        <w:t xml:space="preserve">may </w:t>
      </w:r>
      <w:r>
        <w:rPr>
          <w:color w:val="231F20"/>
          <w:sz w:val="24"/>
        </w:rPr>
        <w:t xml:space="preserve">report sex discrimination to the Title </w:t>
      </w:r>
      <w:r>
        <w:rPr>
          <w:color w:val="231F20"/>
          <w:spacing w:val="-6"/>
          <w:sz w:val="24"/>
        </w:rPr>
        <w:t xml:space="preserve">IX </w:t>
      </w:r>
      <w:r>
        <w:rPr>
          <w:color w:val="231F20"/>
          <w:sz w:val="24"/>
        </w:rPr>
        <w:t>Coordinator</w:t>
      </w:r>
    </w:p>
    <w:p w14:paraId="31358846" w14:textId="77777777" w:rsidR="00627A08" w:rsidRDefault="00000000">
      <w:pPr>
        <w:pStyle w:val="ListParagraph"/>
        <w:numPr>
          <w:ilvl w:val="0"/>
          <w:numId w:val="5"/>
        </w:numPr>
        <w:tabs>
          <w:tab w:val="left" w:pos="1168"/>
        </w:tabs>
        <w:spacing w:before="120" w:line="276" w:lineRule="auto"/>
        <w:ind w:right="220"/>
        <w:rPr>
          <w:rFonts w:ascii="Arial" w:hAnsi="Arial"/>
          <w:color w:val="231F20"/>
          <w:sz w:val="24"/>
        </w:rPr>
      </w:pPr>
      <w:r>
        <w:rPr>
          <w:color w:val="231F20"/>
          <w:sz w:val="24"/>
        </w:rPr>
        <w:t>Must publish grievance procedures to address sex</w:t>
      </w:r>
      <w:r>
        <w:rPr>
          <w:color w:val="231F20"/>
          <w:spacing w:val="1"/>
          <w:sz w:val="24"/>
        </w:rPr>
        <w:t xml:space="preserve"> </w:t>
      </w:r>
      <w:r>
        <w:rPr>
          <w:color w:val="231F20"/>
          <w:sz w:val="24"/>
        </w:rPr>
        <w:t>discrimination</w:t>
      </w:r>
    </w:p>
    <w:p w14:paraId="31358847" w14:textId="77777777" w:rsidR="00627A08" w:rsidRDefault="00000000">
      <w:pPr>
        <w:pStyle w:val="ListParagraph"/>
        <w:numPr>
          <w:ilvl w:val="0"/>
          <w:numId w:val="5"/>
        </w:numPr>
        <w:tabs>
          <w:tab w:val="left" w:pos="1168"/>
        </w:tabs>
        <w:spacing w:before="118" w:line="276" w:lineRule="auto"/>
        <w:ind w:right="38"/>
        <w:jc w:val="both"/>
        <w:rPr>
          <w:rFonts w:ascii="Arial" w:hAnsi="Arial"/>
          <w:color w:val="231F20"/>
          <w:sz w:val="24"/>
        </w:rPr>
      </w:pPr>
      <w:r>
        <w:rPr>
          <w:color w:val="231F20"/>
          <w:sz w:val="24"/>
        </w:rPr>
        <w:t>No procedural requirements other than provided a process that has a “prompt” and “equitable”</w:t>
      </w:r>
      <w:r>
        <w:rPr>
          <w:color w:val="231F20"/>
          <w:spacing w:val="-5"/>
          <w:sz w:val="24"/>
        </w:rPr>
        <w:t xml:space="preserve"> </w:t>
      </w:r>
      <w:r>
        <w:rPr>
          <w:color w:val="231F20"/>
          <w:sz w:val="24"/>
        </w:rPr>
        <w:t>resolution</w:t>
      </w:r>
    </w:p>
    <w:p w14:paraId="31358848" w14:textId="77777777" w:rsidR="00627A08" w:rsidRDefault="00000000">
      <w:pPr>
        <w:pStyle w:val="BodyText"/>
        <w:rPr>
          <w:rFonts w:ascii="Calisto MT"/>
          <w:sz w:val="36"/>
        </w:rPr>
      </w:pPr>
      <w:r>
        <w:br w:type="column"/>
      </w:r>
    </w:p>
    <w:p w14:paraId="31358849" w14:textId="77777777" w:rsidR="00627A08" w:rsidRDefault="00627A08">
      <w:pPr>
        <w:pStyle w:val="BodyText"/>
        <w:spacing w:before="2"/>
        <w:rPr>
          <w:rFonts w:ascii="Calisto MT"/>
          <w:sz w:val="51"/>
        </w:rPr>
      </w:pPr>
    </w:p>
    <w:p w14:paraId="3135884A" w14:textId="77777777" w:rsidR="00627A08" w:rsidRDefault="00000000">
      <w:pPr>
        <w:pStyle w:val="Heading7"/>
      </w:pPr>
      <w:r>
        <w:rPr>
          <w:color w:val="781814"/>
        </w:rPr>
        <w:t>Sex-Based Harassment</w:t>
      </w:r>
    </w:p>
    <w:p w14:paraId="3135884B" w14:textId="77777777" w:rsidR="00627A08" w:rsidRDefault="00000000">
      <w:pPr>
        <w:spacing w:before="222"/>
        <w:ind w:left="926"/>
        <w:rPr>
          <w:rFonts w:ascii="Calisto MT" w:hAnsi="Calisto MT"/>
          <w:b/>
          <w:sz w:val="26"/>
        </w:rPr>
      </w:pPr>
      <w:r>
        <w:rPr>
          <w:rFonts w:ascii="Calisto MT" w:hAnsi="Calisto MT"/>
          <w:b/>
          <w:color w:val="231F20"/>
          <w:sz w:val="26"/>
        </w:rPr>
        <w:t xml:space="preserve">§106.44 </w:t>
      </w:r>
      <w:r>
        <w:rPr>
          <w:rFonts w:ascii="Calisto MT" w:hAnsi="Calisto MT"/>
          <w:color w:val="231F20"/>
          <w:sz w:val="26"/>
        </w:rPr>
        <w:t xml:space="preserve">and </w:t>
      </w:r>
      <w:r>
        <w:rPr>
          <w:rFonts w:ascii="Calisto MT" w:hAnsi="Calisto MT"/>
          <w:b/>
          <w:color w:val="231F20"/>
          <w:sz w:val="26"/>
        </w:rPr>
        <w:t>§106.45</w:t>
      </w:r>
    </w:p>
    <w:p w14:paraId="3135884C" w14:textId="77777777" w:rsidR="00627A08" w:rsidRDefault="00000000">
      <w:pPr>
        <w:numPr>
          <w:ilvl w:val="0"/>
          <w:numId w:val="5"/>
        </w:numPr>
        <w:tabs>
          <w:tab w:val="left" w:pos="1144"/>
        </w:tabs>
        <w:spacing w:before="168"/>
        <w:ind w:left="1143"/>
        <w:rPr>
          <w:color w:val="231F20"/>
          <w:sz w:val="26"/>
        </w:rPr>
      </w:pPr>
      <w:r>
        <w:rPr>
          <w:rFonts w:ascii="Calisto MT"/>
          <w:color w:val="231F20"/>
          <w:sz w:val="26"/>
        </w:rPr>
        <w:t>Quid pro</w:t>
      </w:r>
      <w:r>
        <w:rPr>
          <w:rFonts w:ascii="Calisto MT"/>
          <w:color w:val="231F20"/>
          <w:spacing w:val="1"/>
          <w:sz w:val="26"/>
        </w:rPr>
        <w:t xml:space="preserve"> </w:t>
      </w:r>
      <w:r>
        <w:rPr>
          <w:rFonts w:ascii="Calisto MT"/>
          <w:color w:val="231F20"/>
          <w:sz w:val="26"/>
        </w:rPr>
        <w:t>quo</w:t>
      </w:r>
    </w:p>
    <w:p w14:paraId="3135884D" w14:textId="77777777" w:rsidR="00627A08" w:rsidRDefault="00000000">
      <w:pPr>
        <w:pStyle w:val="ListParagraph"/>
        <w:numPr>
          <w:ilvl w:val="0"/>
          <w:numId w:val="5"/>
        </w:numPr>
        <w:tabs>
          <w:tab w:val="left" w:pos="1144"/>
        </w:tabs>
        <w:spacing w:before="168"/>
        <w:ind w:left="1143"/>
        <w:rPr>
          <w:rFonts w:ascii="Arial" w:hAnsi="Arial"/>
          <w:color w:val="231F20"/>
          <w:sz w:val="26"/>
        </w:rPr>
      </w:pPr>
      <w:r>
        <w:rPr>
          <w:color w:val="231F20"/>
          <w:sz w:val="26"/>
        </w:rPr>
        <w:t>Hostile</w:t>
      </w:r>
      <w:r>
        <w:rPr>
          <w:color w:val="231F20"/>
          <w:spacing w:val="3"/>
          <w:sz w:val="26"/>
        </w:rPr>
        <w:t xml:space="preserve"> </w:t>
      </w:r>
      <w:r>
        <w:rPr>
          <w:color w:val="231F20"/>
          <w:sz w:val="26"/>
        </w:rPr>
        <w:t>environment</w:t>
      </w:r>
    </w:p>
    <w:p w14:paraId="3135884E" w14:textId="77777777" w:rsidR="00627A08" w:rsidRDefault="00000000">
      <w:pPr>
        <w:pStyle w:val="ListParagraph"/>
        <w:numPr>
          <w:ilvl w:val="0"/>
          <w:numId w:val="5"/>
        </w:numPr>
        <w:tabs>
          <w:tab w:val="left" w:pos="1144"/>
        </w:tabs>
        <w:spacing w:before="169"/>
        <w:ind w:left="1143"/>
        <w:rPr>
          <w:rFonts w:ascii="Arial" w:hAnsi="Arial"/>
          <w:color w:val="231F20"/>
          <w:sz w:val="26"/>
        </w:rPr>
      </w:pPr>
      <w:r>
        <w:rPr>
          <w:color w:val="231F20"/>
          <w:sz w:val="26"/>
        </w:rPr>
        <w:t>Sexual</w:t>
      </w:r>
      <w:r>
        <w:rPr>
          <w:color w:val="231F20"/>
          <w:spacing w:val="3"/>
          <w:sz w:val="26"/>
        </w:rPr>
        <w:t xml:space="preserve"> </w:t>
      </w:r>
      <w:r>
        <w:rPr>
          <w:color w:val="231F20"/>
          <w:sz w:val="26"/>
        </w:rPr>
        <w:t>assault</w:t>
      </w:r>
    </w:p>
    <w:p w14:paraId="3135884F" w14:textId="77777777" w:rsidR="00627A08" w:rsidRDefault="00000000">
      <w:pPr>
        <w:pStyle w:val="ListParagraph"/>
        <w:numPr>
          <w:ilvl w:val="0"/>
          <w:numId w:val="5"/>
        </w:numPr>
        <w:tabs>
          <w:tab w:val="left" w:pos="1144"/>
        </w:tabs>
        <w:spacing w:before="167"/>
        <w:ind w:left="1143"/>
        <w:rPr>
          <w:rFonts w:ascii="Arial" w:hAnsi="Arial"/>
          <w:color w:val="231F20"/>
          <w:sz w:val="26"/>
        </w:rPr>
      </w:pPr>
      <w:r>
        <w:rPr>
          <w:color w:val="231F20"/>
          <w:sz w:val="26"/>
        </w:rPr>
        <w:t>Stalking</w:t>
      </w:r>
    </w:p>
    <w:p w14:paraId="31358850" w14:textId="77777777" w:rsidR="00627A08" w:rsidRDefault="00000000">
      <w:pPr>
        <w:pStyle w:val="ListParagraph"/>
        <w:numPr>
          <w:ilvl w:val="0"/>
          <w:numId w:val="5"/>
        </w:numPr>
        <w:tabs>
          <w:tab w:val="left" w:pos="1144"/>
        </w:tabs>
        <w:spacing w:before="168"/>
        <w:ind w:left="1143"/>
        <w:rPr>
          <w:rFonts w:ascii="Arial" w:hAnsi="Arial"/>
          <w:color w:val="231F20"/>
          <w:sz w:val="26"/>
        </w:rPr>
      </w:pPr>
      <w:r>
        <w:rPr>
          <w:color w:val="231F20"/>
          <w:sz w:val="26"/>
        </w:rPr>
        <w:t>Domestic</w:t>
      </w:r>
      <w:r>
        <w:rPr>
          <w:color w:val="231F20"/>
          <w:spacing w:val="4"/>
          <w:sz w:val="26"/>
        </w:rPr>
        <w:t xml:space="preserve"> </w:t>
      </w:r>
      <w:r>
        <w:rPr>
          <w:color w:val="231F20"/>
          <w:sz w:val="26"/>
        </w:rPr>
        <w:t>violence</w:t>
      </w:r>
    </w:p>
    <w:p w14:paraId="31358851" w14:textId="77777777" w:rsidR="00627A08" w:rsidRDefault="00000000">
      <w:pPr>
        <w:pStyle w:val="ListParagraph"/>
        <w:numPr>
          <w:ilvl w:val="0"/>
          <w:numId w:val="5"/>
        </w:numPr>
        <w:tabs>
          <w:tab w:val="left" w:pos="1144"/>
        </w:tabs>
        <w:spacing w:before="169"/>
        <w:ind w:left="1143"/>
        <w:rPr>
          <w:rFonts w:ascii="Arial" w:hAnsi="Arial"/>
          <w:color w:val="231F20"/>
          <w:sz w:val="26"/>
        </w:rPr>
      </w:pPr>
      <w:r>
        <w:rPr>
          <w:color w:val="231F20"/>
          <w:sz w:val="26"/>
        </w:rPr>
        <w:t>Dating violence</w:t>
      </w:r>
    </w:p>
    <w:p w14:paraId="31358852" w14:textId="77777777" w:rsidR="00627A08" w:rsidRDefault="00627A08">
      <w:pPr>
        <w:rPr>
          <w:sz w:val="26"/>
        </w:rPr>
        <w:sectPr w:rsidR="00627A08">
          <w:type w:val="continuous"/>
          <w:pgSz w:w="12240" w:h="15840"/>
          <w:pgMar w:top="620" w:right="220" w:bottom="280" w:left="220" w:header="720" w:footer="720" w:gutter="0"/>
          <w:cols w:num="2" w:space="720" w:equalWidth="0">
            <w:col w:w="5205" w:space="67"/>
            <w:col w:w="6528"/>
          </w:cols>
        </w:sectPr>
      </w:pPr>
    </w:p>
    <w:p w14:paraId="31358853" w14:textId="77777777" w:rsidR="00627A08" w:rsidRDefault="00627A08">
      <w:pPr>
        <w:pStyle w:val="BodyText"/>
        <w:spacing w:before="6"/>
        <w:rPr>
          <w:rFonts w:ascii="Calisto MT"/>
          <w:sz w:val="16"/>
        </w:rPr>
      </w:pPr>
    </w:p>
    <w:p w14:paraId="31358854" w14:textId="77777777" w:rsidR="00627A08" w:rsidRDefault="00000000">
      <w:pPr>
        <w:pStyle w:val="BodyText"/>
        <w:spacing w:line="20" w:lineRule="exact"/>
        <w:ind w:left="855"/>
        <w:rPr>
          <w:rFonts w:ascii="Calisto MT"/>
          <w:sz w:val="2"/>
        </w:rPr>
      </w:pPr>
      <w:r>
        <w:rPr>
          <w:rFonts w:ascii="Calisto MT"/>
          <w:sz w:val="2"/>
        </w:rPr>
      </w:r>
      <w:r>
        <w:rPr>
          <w:rFonts w:ascii="Calisto MT"/>
          <w:sz w:val="2"/>
        </w:rPr>
        <w:pict w14:anchorId="31358BE9">
          <v:group id="_x0000_s1257" style="width:503.75pt;height:.65pt;mso-position-horizontal-relative:char;mso-position-vertical-relative:line" coordsize="10075,13">
            <v:line id="_x0000_s1258" style="position:absolute" from="0,6" to="10075,6" strokecolor="#781814" strokeweight=".21308mm"/>
            <w10:anchorlock/>
          </v:group>
        </w:pict>
      </w:r>
    </w:p>
    <w:p w14:paraId="31358855" w14:textId="77777777" w:rsidR="00627A08" w:rsidRDefault="00627A08">
      <w:pPr>
        <w:pStyle w:val="BodyText"/>
        <w:spacing w:before="6"/>
        <w:rPr>
          <w:rFonts w:ascii="Calisto MT"/>
          <w:sz w:val="15"/>
        </w:rPr>
      </w:pPr>
    </w:p>
    <w:p w14:paraId="31358856"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76</w:t>
      </w:r>
    </w:p>
    <w:p w14:paraId="31358857" w14:textId="77777777" w:rsidR="00627A08" w:rsidRDefault="00627A08">
      <w:pPr>
        <w:rPr>
          <w:rFonts w:ascii="Tahoma" w:hAnsi="Tahoma"/>
          <w:sz w:val="13"/>
        </w:rPr>
        <w:sectPr w:rsidR="00627A08">
          <w:type w:val="continuous"/>
          <w:pgSz w:w="12240" w:h="15840"/>
          <w:pgMar w:top="620" w:right="220" w:bottom="280" w:left="220" w:header="720" w:footer="720" w:gutter="0"/>
          <w:cols w:space="720"/>
        </w:sectPr>
      </w:pPr>
    </w:p>
    <w:p w14:paraId="31358858" w14:textId="77777777" w:rsidR="00627A08" w:rsidRDefault="00000000">
      <w:pPr>
        <w:pStyle w:val="Heading1"/>
        <w:spacing w:before="692"/>
        <w:ind w:left="2983"/>
      </w:pPr>
      <w:r>
        <w:lastRenderedPageBreak/>
        <w:pict w14:anchorId="31358BEA">
          <v:line id="_x0000_s1256" style="position:absolute;left:0;text-align:left;z-index:252021760;mso-position-horizontal-relative:page" from="479.85pt,25.45pt" to="557.75pt,25.45pt" strokecolor="#781814" strokeweight=".74578mm">
            <w10:wrap anchorx="page"/>
          </v:line>
        </w:pict>
      </w:r>
      <w:r>
        <w:rPr>
          <w:noProof/>
        </w:rPr>
        <w:drawing>
          <wp:anchor distT="0" distB="0" distL="0" distR="0" simplePos="0" relativeHeight="252022784" behindDoc="0" locked="0" layoutInCell="1" allowOverlap="1" wp14:anchorId="31358BEB" wp14:editId="31358BEC">
            <wp:simplePos x="0" y="0"/>
            <wp:positionH relativeFrom="page">
              <wp:posOffset>410015</wp:posOffset>
            </wp:positionH>
            <wp:positionV relativeFrom="paragraph">
              <wp:posOffset>-5649</wp:posOffset>
            </wp:positionV>
            <wp:extent cx="923576" cy="242893"/>
            <wp:effectExtent l="0" t="0" r="0" b="0"/>
            <wp:wrapNone/>
            <wp:docPr id="11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3.jpeg"/>
                    <pic:cNvPicPr/>
                  </pic:nvPicPr>
                  <pic:blipFill>
                    <a:blip r:embed="rId27" cstate="print"/>
                    <a:stretch>
                      <a:fillRect/>
                    </a:stretch>
                  </pic:blipFill>
                  <pic:spPr>
                    <a:xfrm>
                      <a:off x="0" y="0"/>
                      <a:ext cx="923576" cy="242893"/>
                    </a:xfrm>
                    <a:prstGeom prst="rect">
                      <a:avLst/>
                    </a:prstGeom>
                  </pic:spPr>
                </pic:pic>
              </a:graphicData>
            </a:graphic>
          </wp:anchor>
        </w:drawing>
      </w:r>
      <w:r>
        <w:rPr>
          <w:color w:val="231F20"/>
          <w:spacing w:val="2"/>
        </w:rPr>
        <w:t>HOSTILE</w:t>
      </w:r>
      <w:r>
        <w:rPr>
          <w:color w:val="231F20"/>
          <w:spacing w:val="-82"/>
        </w:rPr>
        <w:t xml:space="preserve"> </w:t>
      </w:r>
      <w:r>
        <w:rPr>
          <w:color w:val="231F20"/>
          <w:spacing w:val="2"/>
        </w:rPr>
        <w:t>ENVIRONMENT</w:t>
      </w:r>
      <w:r>
        <w:rPr>
          <w:color w:val="231F20"/>
          <w:spacing w:val="-82"/>
        </w:rPr>
        <w:t xml:space="preserve"> </w:t>
      </w:r>
      <w:r>
        <w:rPr>
          <w:color w:val="231F20"/>
          <w:spacing w:val="3"/>
        </w:rPr>
        <w:t>HARASSMENT</w:t>
      </w:r>
    </w:p>
    <w:p w14:paraId="31358859" w14:textId="77777777" w:rsidR="00627A08" w:rsidRDefault="00627A08">
      <w:pPr>
        <w:pStyle w:val="BodyText"/>
        <w:rPr>
          <w:rFonts w:ascii="Tahoma"/>
          <w:sz w:val="60"/>
        </w:rPr>
      </w:pPr>
    </w:p>
    <w:p w14:paraId="3135885A" w14:textId="77777777" w:rsidR="00627A08" w:rsidRDefault="00627A08">
      <w:pPr>
        <w:pStyle w:val="BodyText"/>
        <w:spacing w:before="11"/>
        <w:rPr>
          <w:rFonts w:ascii="Tahoma"/>
          <w:sz w:val="62"/>
        </w:rPr>
      </w:pPr>
    </w:p>
    <w:p w14:paraId="3135885B" w14:textId="77777777" w:rsidR="00627A08" w:rsidRDefault="00000000">
      <w:pPr>
        <w:pStyle w:val="Heading9"/>
        <w:spacing w:before="1" w:line="307" w:lineRule="auto"/>
        <w:ind w:left="1579" w:right="1579"/>
        <w:jc w:val="center"/>
      </w:pPr>
      <w:r>
        <w:rPr>
          <w:color w:val="231F20"/>
        </w:rPr>
        <w:t>“Unwelcome conduct [on the basis of sex] determined by a reasonable person to be so severe, pervasive, and objectively offensive that it effectively denies a person equal access to the recipient's education program or activity”</w:t>
      </w:r>
    </w:p>
    <w:p w14:paraId="3135885C" w14:textId="77777777" w:rsidR="00627A08" w:rsidRDefault="00627A08">
      <w:pPr>
        <w:pStyle w:val="BodyText"/>
        <w:rPr>
          <w:rFonts w:ascii="Calisto MT"/>
          <w:i/>
          <w:sz w:val="20"/>
        </w:rPr>
      </w:pPr>
    </w:p>
    <w:p w14:paraId="3135885D" w14:textId="77777777" w:rsidR="00627A08" w:rsidRDefault="00627A08">
      <w:pPr>
        <w:pStyle w:val="BodyText"/>
        <w:rPr>
          <w:rFonts w:ascii="Calisto MT"/>
          <w:i/>
          <w:sz w:val="20"/>
        </w:rPr>
      </w:pPr>
    </w:p>
    <w:p w14:paraId="3135885E" w14:textId="77777777" w:rsidR="00627A08" w:rsidRDefault="00627A08">
      <w:pPr>
        <w:pStyle w:val="BodyText"/>
        <w:rPr>
          <w:rFonts w:ascii="Calisto MT"/>
          <w:i/>
          <w:sz w:val="16"/>
        </w:rPr>
      </w:pPr>
    </w:p>
    <w:p w14:paraId="3135885F" w14:textId="77777777" w:rsidR="00627A08" w:rsidRDefault="00000000">
      <w:pPr>
        <w:pStyle w:val="BodyText"/>
        <w:spacing w:before="102"/>
        <w:ind w:right="847"/>
        <w:jc w:val="right"/>
        <w:rPr>
          <w:rFonts w:ascii="Calisto MT" w:hAnsi="Calisto MT"/>
        </w:rPr>
      </w:pPr>
      <w:r>
        <w:rPr>
          <w:rFonts w:ascii="Calisto MT" w:hAnsi="Calisto MT"/>
          <w:color w:val="231F20"/>
        </w:rPr>
        <w:t>§ 106.30</w:t>
      </w:r>
    </w:p>
    <w:p w14:paraId="31358860" w14:textId="77777777" w:rsidR="00627A08" w:rsidRDefault="00627A08">
      <w:pPr>
        <w:pStyle w:val="BodyText"/>
        <w:spacing w:before="2"/>
        <w:rPr>
          <w:rFonts w:ascii="Calisto MT"/>
          <w:sz w:val="11"/>
        </w:rPr>
      </w:pPr>
    </w:p>
    <w:p w14:paraId="31358861"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77</w:t>
      </w:r>
    </w:p>
    <w:p w14:paraId="31358862" w14:textId="77777777" w:rsidR="00627A08" w:rsidRDefault="00627A08">
      <w:pPr>
        <w:pStyle w:val="BodyText"/>
        <w:rPr>
          <w:rFonts w:ascii="Tahoma"/>
          <w:sz w:val="20"/>
        </w:rPr>
      </w:pPr>
    </w:p>
    <w:p w14:paraId="31358863" w14:textId="77777777" w:rsidR="00627A08" w:rsidRDefault="00627A08">
      <w:pPr>
        <w:pStyle w:val="BodyText"/>
        <w:rPr>
          <w:rFonts w:ascii="Tahoma"/>
          <w:sz w:val="20"/>
        </w:rPr>
      </w:pPr>
    </w:p>
    <w:p w14:paraId="31358864" w14:textId="77777777" w:rsidR="00627A08" w:rsidRDefault="00627A08">
      <w:pPr>
        <w:pStyle w:val="BodyText"/>
        <w:rPr>
          <w:rFonts w:ascii="Tahoma"/>
          <w:sz w:val="20"/>
        </w:rPr>
      </w:pPr>
    </w:p>
    <w:p w14:paraId="31358865" w14:textId="77777777" w:rsidR="00627A08" w:rsidRDefault="00627A08">
      <w:pPr>
        <w:pStyle w:val="BodyText"/>
        <w:rPr>
          <w:rFonts w:ascii="Tahoma"/>
          <w:sz w:val="20"/>
        </w:rPr>
      </w:pPr>
    </w:p>
    <w:p w14:paraId="31358866" w14:textId="77777777" w:rsidR="00627A08" w:rsidRDefault="00627A08">
      <w:pPr>
        <w:pStyle w:val="BodyText"/>
        <w:rPr>
          <w:rFonts w:ascii="Tahoma"/>
          <w:sz w:val="20"/>
        </w:rPr>
      </w:pPr>
    </w:p>
    <w:p w14:paraId="31358867" w14:textId="77777777" w:rsidR="00627A08" w:rsidRDefault="00000000">
      <w:pPr>
        <w:pStyle w:val="BodyText"/>
        <w:spacing w:before="3"/>
        <w:rPr>
          <w:rFonts w:ascii="Tahoma"/>
          <w:sz w:val="25"/>
        </w:rPr>
      </w:pPr>
      <w:r>
        <w:rPr>
          <w:noProof/>
        </w:rPr>
        <w:drawing>
          <wp:anchor distT="0" distB="0" distL="0" distR="0" simplePos="0" relativeHeight="348" behindDoc="0" locked="0" layoutInCell="1" allowOverlap="1" wp14:anchorId="31358BED" wp14:editId="31358BEE">
            <wp:simplePos x="0" y="0"/>
            <wp:positionH relativeFrom="page">
              <wp:posOffset>410015</wp:posOffset>
            </wp:positionH>
            <wp:positionV relativeFrom="paragraph">
              <wp:posOffset>218540</wp:posOffset>
            </wp:positionV>
            <wp:extent cx="922105" cy="242506"/>
            <wp:effectExtent l="0" t="0" r="0" b="0"/>
            <wp:wrapTopAndBottom/>
            <wp:docPr id="11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868" w14:textId="77777777" w:rsidR="00627A08" w:rsidRDefault="00627A08">
      <w:pPr>
        <w:pStyle w:val="BodyText"/>
        <w:rPr>
          <w:rFonts w:ascii="Tahoma"/>
          <w:sz w:val="7"/>
        </w:rPr>
      </w:pPr>
    </w:p>
    <w:p w14:paraId="31358869" w14:textId="77777777" w:rsidR="00627A08" w:rsidRDefault="00000000">
      <w:pPr>
        <w:pStyle w:val="BodyText"/>
        <w:spacing w:line="44" w:lineRule="exact"/>
        <w:ind w:left="9355"/>
        <w:rPr>
          <w:rFonts w:ascii="Tahoma"/>
          <w:sz w:val="4"/>
        </w:rPr>
      </w:pPr>
      <w:r>
        <w:rPr>
          <w:rFonts w:ascii="Tahoma"/>
          <w:sz w:val="4"/>
        </w:rPr>
      </w:r>
      <w:r>
        <w:rPr>
          <w:rFonts w:ascii="Tahoma"/>
          <w:sz w:val="4"/>
        </w:rPr>
        <w:pict w14:anchorId="31358BF0">
          <v:group id="_x0000_s1254" style="width:77.95pt;height:2.15pt;mso-position-horizontal-relative:char;mso-position-vertical-relative:line" coordsize="1559,43">
            <v:line id="_x0000_s1255" style="position:absolute" from="0,21" to="1558,21" strokecolor="#781814" strokeweight=".74578mm"/>
            <w10:anchorlock/>
          </v:group>
        </w:pict>
      </w:r>
    </w:p>
    <w:p w14:paraId="3135886A" w14:textId="77777777" w:rsidR="00627A08" w:rsidRDefault="00000000">
      <w:pPr>
        <w:pStyle w:val="Heading1"/>
        <w:spacing w:before="103"/>
        <w:ind w:left="4040"/>
      </w:pPr>
      <w:r>
        <w:rPr>
          <w:color w:val="231F20"/>
          <w:spacing w:val="2"/>
        </w:rPr>
        <w:t>HOSTILE</w:t>
      </w:r>
      <w:r>
        <w:rPr>
          <w:color w:val="231F20"/>
          <w:spacing w:val="-92"/>
        </w:rPr>
        <w:t xml:space="preserve"> </w:t>
      </w:r>
      <w:r>
        <w:rPr>
          <w:color w:val="231F20"/>
          <w:spacing w:val="2"/>
        </w:rPr>
        <w:t>ENVIRONMENT</w:t>
      </w:r>
      <w:r>
        <w:rPr>
          <w:color w:val="231F20"/>
          <w:spacing w:val="-91"/>
        </w:rPr>
        <w:t xml:space="preserve"> </w:t>
      </w:r>
      <w:r>
        <w:rPr>
          <w:color w:val="231F20"/>
          <w:spacing w:val="3"/>
        </w:rPr>
        <w:t>FACTORS</w:t>
      </w:r>
    </w:p>
    <w:p w14:paraId="3135886B" w14:textId="77777777" w:rsidR="00627A08" w:rsidRDefault="00627A08">
      <w:pPr>
        <w:pStyle w:val="BodyText"/>
        <w:rPr>
          <w:rFonts w:ascii="Tahoma"/>
          <w:sz w:val="20"/>
        </w:rPr>
      </w:pPr>
    </w:p>
    <w:p w14:paraId="3135886C" w14:textId="77777777" w:rsidR="00627A08" w:rsidRDefault="00627A08">
      <w:pPr>
        <w:pStyle w:val="BodyText"/>
        <w:rPr>
          <w:rFonts w:ascii="Tahoma"/>
          <w:sz w:val="20"/>
        </w:rPr>
      </w:pPr>
    </w:p>
    <w:p w14:paraId="3135886D" w14:textId="77777777" w:rsidR="00627A08" w:rsidRDefault="00627A08">
      <w:pPr>
        <w:pStyle w:val="BodyText"/>
        <w:rPr>
          <w:rFonts w:ascii="Tahoma"/>
          <w:sz w:val="20"/>
        </w:rPr>
      </w:pPr>
    </w:p>
    <w:p w14:paraId="3135886E" w14:textId="77777777" w:rsidR="00627A08" w:rsidRDefault="00627A08">
      <w:pPr>
        <w:pStyle w:val="BodyText"/>
        <w:rPr>
          <w:rFonts w:ascii="Tahoma"/>
          <w:sz w:val="20"/>
        </w:rPr>
      </w:pPr>
    </w:p>
    <w:p w14:paraId="3135886F" w14:textId="77777777" w:rsidR="00627A08" w:rsidRDefault="00000000">
      <w:pPr>
        <w:pStyle w:val="BodyText"/>
        <w:spacing w:before="1"/>
        <w:rPr>
          <w:rFonts w:ascii="Tahoma"/>
          <w:sz w:val="29"/>
        </w:rPr>
      </w:pPr>
      <w:r>
        <w:pict w14:anchorId="31358BF1">
          <v:group id="_x0000_s1251" style="position:absolute;margin-left:93.65pt;margin-top:19.55pt;width:15.9pt;height:35.2pt;z-index:-251299840;mso-wrap-distance-left:0;mso-wrap-distance-right:0;mso-position-horizontal-relative:page" coordorigin="1873,391" coordsize="318,704">
            <v:shape id="_x0000_s1253" style="position:absolute;left:1872;top:390;width:318;height:704" coordorigin="1873,391" coordsize="318,704" o:spt="100" adj="0,,0" path="m2032,391r-37,7l1964,418r-20,31l1936,486r,322l1902,844r-22,44l1873,936r8,49l1904,1030r35,34l1982,1086r50,8l2081,1086r44,-22l2142,1046r-110,l1995,1040r-32,-18l1938,994r-14,-34l1922,922r10,-35l1953,857r31,-22l1984,486r4,-19l1998,452r15,-10l2032,438r80,l2099,419r-30,-21l2032,391xm2112,438r-80,l2050,442r15,10l2075,467r4,19l2079,835r31,22l2131,887r10,35l2140,960r-15,34l2100,1022r-31,18l2032,1046r110,l2159,1030r23,-45l2190,936r-7,-48l2162,844r-35,-36l2127,486r-8,-37l2112,438xe" fillcolor="#4d6d90" stroked="f">
              <v:stroke joinstyle="round"/>
              <v:formulas/>
              <v:path arrowok="t" o:connecttype="segments"/>
            </v:shape>
            <v:shape id="_x0000_s1252" type="#_x0000_t75" style="position:absolute;left:1953;top:665;width:158;height:350">
              <v:imagedata r:id="rId206" o:title=""/>
            </v:shape>
            <w10:wrap type="topAndBottom" anchorx="page"/>
          </v:group>
        </w:pict>
      </w:r>
      <w:r>
        <w:pict w14:anchorId="31358BF2">
          <v:group id="_x0000_s1248" style="position:absolute;margin-left:188.65pt;margin-top:21.65pt;width:26.95pt;height:31pt;z-index:-251298816;mso-wrap-distance-left:0;mso-wrap-distance-right:0;mso-position-horizontal-relative:page" coordorigin="3773,433" coordsize="539,620">
            <v:shape id="_x0000_s1250" style="position:absolute;left:3772;top:432;width:539;height:620" coordorigin="3773,433" coordsize="539,620" o:spt="100" adj="0,,0" path="m4066,480r-47,l4019,513r-71,16l3886,561r-51,47l3798,667r-22,66l3773,806r16,70l3821,938r47,51l3927,1027r66,21l4066,1052r70,-16l4196,1004r-153,l3972,993r-61,-32l3863,913r-31,-61l3820,782r12,-70l3863,651r48,-48l3972,571r71,-11l4259,560r1,-2l4193,558r-29,-17l4133,528r-33,-10l4066,514r,-34xm4259,560r-216,l4113,571r61,32l4222,651r31,61l4265,782r-11,70l4223,913r-48,48l4113,993r-70,11l4196,1004r2,-1l4249,956r37,-58l4308,831r4,-72l4304,711r-17,-45l4262,625r-31,-37l4254,564r5,-4xm4230,522r-10,8l4193,558r67,l4263,555r,-15l4244,522r-14,xm4138,433r-191,l3947,480r191,l4138,433xe" fillcolor="#4d6d90" stroked="f">
              <v:stroke joinstyle="round"/>
              <v:formulas/>
              <v:path arrowok="t" o:connecttype="segments"/>
            </v:shape>
            <v:line id="_x0000_s1249" style="position:absolute" from="4043,591" to="4043,782" strokecolor="#4d6d90" strokeweight=".55986mm"/>
            <w10:wrap type="topAndBottom" anchorx="page"/>
          </v:group>
        </w:pict>
      </w:r>
      <w:r>
        <w:pict w14:anchorId="31358BF3">
          <v:group id="_x0000_s1245" style="position:absolute;margin-left:291.85pt;margin-top:20.45pt;width:21.85pt;height:33.75pt;z-index:-251297792;mso-wrap-distance-left:0;mso-wrap-distance-right:0;mso-position-horizontal-relative:page" coordorigin="5837,409" coordsize="437,675">
            <v:shape id="_x0000_s1247" style="position:absolute;left:5837;top:543;width:437;height:540" coordorigin="5837,544" coordsize="437,540" o:spt="100" adj="0,,0" path="m6268,766r-37,l6242,776r,301l6249,1084r17,l6273,1077r,-288l6269,768r-1,-2xm6112,661r-172,l5935,699r-2,31l5932,753r-1,10l5931,766r-8,137l5893,1044r-1,13l5897,1068r8,9l5916,1082r3,1l5938,1083r13,-10l5986,915r1,-4l5991,833r85,l6042,795r,-129l6042,665r72,l6112,661xm6076,833r-85,l6042,890r8,148l6053,1049r7,10l6069,1065r12,3l6083,1068r12,-3l6105,1057r6,-10l6113,1034r-8,-158l6105,869r-3,-8l6097,856r-21,-23xm6114,665r-72,l6068,723r3,8l6077,737r87,35l6161,777r,6l6161,790r1,13l6166,814r7,10l6185,836r3,2l6201,838r7,-8l6208,816r-2,-5l6202,809r-4,-5l6194,798r,-22l6204,766r64,l6257,751r-17,-12l6222,735r-13,l6207,726r-7,-9l6190,713r-67,-27l6114,665xm6019,544r-14,l5992,549r-10,7l5875,628r-6,5l5864,639r-2,8l5838,750r-1,13l5842,774r8,9l5862,788r2,1l5883,789r13,-10l5900,765r20,-91l5940,661r172,l6079,585r-9,-16l6056,556r-17,-9l6019,544xm6218,734r-6,l6209,735r13,l6218,734xe" fillcolor="#4d6d90" stroked="f">
              <v:stroke joinstyle="round"/>
              <v:formulas/>
              <v:path arrowok="t" o:connecttype="segments"/>
            </v:shape>
            <v:shape id="_x0000_s1246" type="#_x0000_t75" style="position:absolute;left:5999;top:408;width:127;height:128">
              <v:imagedata r:id="rId207" o:title=""/>
            </v:shape>
            <w10:wrap type="topAndBottom" anchorx="page"/>
          </v:group>
        </w:pict>
      </w:r>
      <w:r>
        <w:pict w14:anchorId="31358BF4">
          <v:group id="_x0000_s1242" style="position:absolute;margin-left:388.3pt;margin-top:22.05pt;width:30.15pt;height:30.2pt;z-index:-251296768;mso-wrap-distance-left:0;mso-wrap-distance-right:0;mso-position-horizontal-relative:page" coordorigin="7766,441" coordsize="603,604">
            <v:shape id="_x0000_s1244" style="position:absolute;left:7765;top:440;width:603;height:604" coordorigin="7766,441" coordsize="603,604" o:spt="100" adj="0,,0" path="m8067,441r-69,8l7934,471r-56,36l7832,554r-36,56l7773,673r-7,69l7766,743r7,69l7796,875r36,56l7878,978r56,35l7998,1036r69,8l8136,1036r64,-23l8205,1010r-137,l7996,1001r-65,-26l7877,933r-43,-55l7807,814r-10,-71l7797,742r5,-51l7816,643r23,-44l7869,560r345,l8213,557r-6,-4l8192,544r-101,l8083,536r-29,l8051,533r,-27l8052,503r2,-1l8105,480r109,l8200,471r-64,-22l8067,441xm8029,659r-91,l7948,662r1,2l7976,717r4,5l7984,727r6,2l8027,742r2,1l8030,745r2,4l8034,754r6,3l8058,757r3,2l8062,761r10,15l8075,779r3,2l8082,782r17,4l8103,787r3,5l8104,796r-12,13l8092,828r7,32l8115,882r17,15l8139,907r-1,26l8136,960r-2,24l8132,1002r-16,3l8100,1008r-16,1l8068,1010r137,l8233,992r-64,l8183,980r17,-15l8215,951r11,-10l8234,928r5,-13l8241,905r1,-4l8274,892r16,-9l8296,869r1,-23l8288,828r-19,-13l8250,808r-8,-2l8228,785r-17,-11l8107,774r-16,-8l8091,738r-3,-4l8067,734r,-20l8034,714r-11,-3l8019,702r-8,-11l8011,686r7,-19l8029,659xm8220,484r-74,l8208,513r53,42l8301,609r27,63l8337,742r,1l8324,823r-34,71l8236,952r-67,40l8233,992r23,-14l8302,931r36,-56l8361,812r7,-69l8368,742r-7,-69l8338,610r-36,-56l8256,507r-36,-23xm8146,758r-10,3l8123,766r-11,6l8107,774r104,l8205,770r-29,-9l8146,758xm8064,703r-13,l8042,708r-8,6l8067,714r,-8l8064,703xm8214,560r-345,l7876,564r7,6l7884,576r,53l7885,633r3,2l7940,703r6,-7l7947,692r-1,-3l7936,673r-4,-6l7938,659r91,l8031,657r14,-3l8051,654r54,l8106,651r1,-5l8109,644r22,-28l8136,611r6,-4l8175,607r3,-3l8178,591r-7,-7l8174,576r39,l8215,570r1,-6l8214,560xm8105,654r-33,l8076,657r,4l8081,680r1,4l8085,687r11,l8099,684r1,-4l8105,654xm8213,576r-22,l8194,579r,9l8197,591r13,l8213,576xm8136,512r-22,l8107,519r,22l8103,544r89,l8140,513r-4,-1xm8214,480r-109,l8113,494r2,1l8116,496r27,l8146,493r,-9l8220,484r-6,-4xe" fillcolor="#4d6d90" stroked="f">
              <v:stroke joinstyle="round"/>
              <v:formulas/>
              <v:path arrowok="t" o:connecttype="segments"/>
            </v:shape>
            <v:shape id="_x0000_s1243" style="position:absolute;left:8087;top:695;width:83;height:29" coordorigin="8088,695" coordsize="83,29" path="m8123,695r-2,l8118,696r-27,7l8088,704r,3l8091,711r40,l8133,711r28,11l8165,724r5,-3l8170,713r-2,-3l8165,709r-39,-13l8123,695xe" fillcolor="#4d6d90" stroked="f">
              <v:path arrowok="t"/>
            </v:shape>
            <w10:wrap type="topAndBottom" anchorx="page"/>
          </v:group>
        </w:pict>
      </w:r>
      <w:r>
        <w:pict w14:anchorId="31358BF5">
          <v:group id="_x0000_s1239" style="position:absolute;margin-left:489.65pt;margin-top:24.8pt;width:28.6pt;height:24.6pt;z-index:-251295744;mso-wrap-distance-left:0;mso-wrap-distance-right:0;mso-position-horizontal-relative:page" coordorigin="9793,496" coordsize="572,492">
            <v:shape id="_x0000_s1241" type="#_x0000_t75" style="position:absolute;left:9939;top:496;width:277;height:156">
              <v:imagedata r:id="rId208" o:title=""/>
            </v:shape>
            <v:shape id="_x0000_s1240" style="position:absolute;left:9793;top:574;width:572;height:413" coordorigin="9793,575" coordsize="572,413" o:spt="100" adj="0,,0" path="m10364,718r-571,l9793,988r230,l10023,916r-198,l9825,853r539,l10364,821r-539,l9825,757r539,l10364,718xm10174,853r-95,l10104,857r17,11l10131,883r3,17l10134,988r230,l10364,916r-190,l10174,853xm9920,853r-32,l9888,916r32,l9920,853xm10079,853r-96,l9983,916r40,l10023,900r3,-17l10036,868r17,-11l10079,853xm10269,853r-32,l10237,916r32,l10269,853xm10364,853r-31,l10333,916r31,l10364,853xm9920,757r-32,l9888,821r32,l9920,757xm10174,757r-191,l9983,821r40,l10023,789r151,l10174,757xm10174,789r-40,l10134,821r40,l10174,789xm10269,757r-32,l10237,821r32,l10269,757xm10364,757r-31,l10333,821r31,l10364,757xm10079,575r-96,95l9983,718r82,l10055,707r,-27l10065,670r109,l10079,575xm10174,670r-82,l10103,680r,27l10092,718r82,l10174,670xe" fillcolor="#4d6d90" stroked="f">
              <v:stroke joinstyle="round"/>
              <v:formulas/>
              <v:path arrowok="t" o:connecttype="segments"/>
            </v:shape>
            <w10:wrap type="topAndBottom" anchorx="page"/>
          </v:group>
        </w:pict>
      </w:r>
    </w:p>
    <w:p w14:paraId="31358870" w14:textId="77777777" w:rsidR="00627A08" w:rsidRDefault="00627A08">
      <w:pPr>
        <w:pStyle w:val="BodyText"/>
        <w:spacing w:before="7"/>
        <w:rPr>
          <w:rFonts w:ascii="Tahoma"/>
          <w:sz w:val="15"/>
        </w:rPr>
      </w:pPr>
    </w:p>
    <w:p w14:paraId="31358871" w14:textId="77777777" w:rsidR="00627A08" w:rsidRDefault="00627A08">
      <w:pPr>
        <w:rPr>
          <w:rFonts w:ascii="Tahoma"/>
          <w:sz w:val="15"/>
        </w:rPr>
        <w:sectPr w:rsidR="00627A08">
          <w:pgSz w:w="12240" w:h="15840"/>
          <w:pgMar w:top="1000" w:right="220" w:bottom="280" w:left="220" w:header="720" w:footer="720" w:gutter="0"/>
          <w:cols w:space="720"/>
        </w:sectPr>
      </w:pPr>
    </w:p>
    <w:p w14:paraId="31358872" w14:textId="77777777" w:rsidR="00627A08" w:rsidRDefault="00000000">
      <w:pPr>
        <w:pStyle w:val="BodyText"/>
        <w:spacing w:before="122" w:line="218" w:lineRule="auto"/>
        <w:ind w:left="1010"/>
        <w:jc w:val="center"/>
        <w:rPr>
          <w:rFonts w:ascii="Calisto MT"/>
        </w:rPr>
      </w:pPr>
      <w:r>
        <w:rPr>
          <w:rFonts w:ascii="Calisto MT"/>
          <w:color w:val="231F20"/>
        </w:rPr>
        <w:t>Degree affected educational access</w:t>
      </w:r>
    </w:p>
    <w:p w14:paraId="31358873" w14:textId="77777777" w:rsidR="00627A08" w:rsidRDefault="00000000">
      <w:pPr>
        <w:pStyle w:val="BodyText"/>
        <w:spacing w:before="122" w:line="218" w:lineRule="auto"/>
        <w:ind w:left="739" w:hanging="404"/>
        <w:rPr>
          <w:rFonts w:ascii="Calisto MT"/>
        </w:rPr>
      </w:pPr>
      <w:r>
        <w:br w:type="column"/>
      </w:r>
      <w:r>
        <w:rPr>
          <w:rFonts w:ascii="Calisto MT"/>
          <w:color w:val="231F20"/>
          <w:spacing w:val="-4"/>
        </w:rPr>
        <w:t xml:space="preserve">Type, frequency, </w:t>
      </w:r>
      <w:r>
        <w:rPr>
          <w:rFonts w:ascii="Calisto MT"/>
          <w:color w:val="231F20"/>
        </w:rPr>
        <w:t>duration</w:t>
      </w:r>
    </w:p>
    <w:p w14:paraId="31358874" w14:textId="77777777" w:rsidR="00627A08" w:rsidRDefault="00000000">
      <w:pPr>
        <w:pStyle w:val="BodyText"/>
        <w:spacing w:before="122" w:line="218" w:lineRule="auto"/>
        <w:ind w:left="391" w:firstLine="1"/>
        <w:jc w:val="center"/>
        <w:rPr>
          <w:rFonts w:ascii="Calisto MT" w:hAnsi="Calisto MT"/>
        </w:rPr>
      </w:pPr>
      <w:r>
        <w:br w:type="column"/>
      </w:r>
      <w:r>
        <w:rPr>
          <w:rFonts w:ascii="Calisto MT" w:hAnsi="Calisto MT"/>
          <w:color w:val="231F20"/>
        </w:rPr>
        <w:t>Parties’ ages, roles, previous interactions, other factors</w:t>
      </w:r>
    </w:p>
    <w:p w14:paraId="31358875" w14:textId="77777777" w:rsidR="00627A08" w:rsidRDefault="00000000">
      <w:pPr>
        <w:pStyle w:val="BodyText"/>
        <w:spacing w:before="122" w:line="218" w:lineRule="auto"/>
        <w:ind w:left="382" w:firstLine="1"/>
        <w:jc w:val="center"/>
        <w:rPr>
          <w:rFonts w:ascii="Calisto MT"/>
        </w:rPr>
      </w:pPr>
      <w:r>
        <w:br w:type="column"/>
      </w:r>
      <w:r>
        <w:rPr>
          <w:rFonts w:ascii="Calisto MT"/>
          <w:color w:val="231F20"/>
        </w:rPr>
        <w:t>Location and context in which occurred</w:t>
      </w:r>
    </w:p>
    <w:p w14:paraId="31358876" w14:textId="77777777" w:rsidR="00627A08" w:rsidRDefault="00000000">
      <w:pPr>
        <w:pStyle w:val="BodyText"/>
        <w:spacing w:before="122" w:line="218" w:lineRule="auto"/>
        <w:ind w:left="305" w:right="1128"/>
        <w:jc w:val="center"/>
        <w:rPr>
          <w:rFonts w:ascii="Calisto MT"/>
        </w:rPr>
      </w:pPr>
      <w:r>
        <w:br w:type="column"/>
      </w:r>
      <w:r>
        <w:rPr>
          <w:rFonts w:ascii="Calisto MT"/>
          <w:color w:val="231F20"/>
        </w:rPr>
        <w:t>Other sex-based harassment in educational setting</w:t>
      </w:r>
    </w:p>
    <w:p w14:paraId="31358877" w14:textId="77777777" w:rsidR="00627A08" w:rsidRDefault="00627A08">
      <w:pPr>
        <w:spacing w:line="218" w:lineRule="auto"/>
        <w:jc w:val="center"/>
        <w:rPr>
          <w:rFonts w:ascii="Calisto MT"/>
        </w:rPr>
        <w:sectPr w:rsidR="00627A08">
          <w:type w:val="continuous"/>
          <w:pgSz w:w="12240" w:h="15840"/>
          <w:pgMar w:top="620" w:right="220" w:bottom="280" w:left="220" w:header="720" w:footer="720" w:gutter="0"/>
          <w:cols w:num="5" w:space="720" w:equalWidth="0">
            <w:col w:w="2603" w:space="40"/>
            <w:col w:w="2020" w:space="39"/>
            <w:col w:w="1868" w:space="39"/>
            <w:col w:w="2086" w:space="39"/>
            <w:col w:w="3066"/>
          </w:cols>
        </w:sectPr>
      </w:pPr>
    </w:p>
    <w:p w14:paraId="31358878" w14:textId="77777777" w:rsidR="00627A08" w:rsidRDefault="00627A08">
      <w:pPr>
        <w:pStyle w:val="BodyText"/>
        <w:rPr>
          <w:rFonts w:ascii="Calisto MT"/>
          <w:sz w:val="20"/>
        </w:rPr>
      </w:pPr>
    </w:p>
    <w:p w14:paraId="31358879" w14:textId="77777777" w:rsidR="00627A08" w:rsidRDefault="00627A08">
      <w:pPr>
        <w:pStyle w:val="BodyText"/>
        <w:rPr>
          <w:rFonts w:ascii="Calisto MT"/>
          <w:sz w:val="20"/>
        </w:rPr>
      </w:pPr>
    </w:p>
    <w:p w14:paraId="3135887A" w14:textId="77777777" w:rsidR="00627A08" w:rsidRDefault="00627A08">
      <w:pPr>
        <w:pStyle w:val="BodyText"/>
        <w:rPr>
          <w:rFonts w:ascii="Calisto MT"/>
          <w:sz w:val="20"/>
        </w:rPr>
      </w:pPr>
    </w:p>
    <w:p w14:paraId="3135887B" w14:textId="77777777" w:rsidR="00627A08" w:rsidRDefault="00627A08">
      <w:pPr>
        <w:pStyle w:val="BodyText"/>
        <w:rPr>
          <w:rFonts w:ascii="Calisto MT"/>
          <w:sz w:val="20"/>
        </w:rPr>
      </w:pPr>
    </w:p>
    <w:p w14:paraId="3135887C" w14:textId="77777777" w:rsidR="00627A08" w:rsidRDefault="00627A08">
      <w:pPr>
        <w:pStyle w:val="BodyText"/>
        <w:spacing w:before="1"/>
        <w:rPr>
          <w:rFonts w:ascii="Calisto MT"/>
          <w:sz w:val="27"/>
        </w:rPr>
      </w:pPr>
    </w:p>
    <w:p w14:paraId="3135887D"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78</w:t>
      </w:r>
    </w:p>
    <w:p w14:paraId="3135887E" w14:textId="77777777" w:rsidR="00627A08" w:rsidRDefault="00627A08">
      <w:pPr>
        <w:rPr>
          <w:rFonts w:ascii="Tahoma" w:hAnsi="Tahoma"/>
          <w:sz w:val="13"/>
        </w:rPr>
        <w:sectPr w:rsidR="00627A08">
          <w:type w:val="continuous"/>
          <w:pgSz w:w="12240" w:h="15840"/>
          <w:pgMar w:top="620" w:right="220" w:bottom="280" w:left="220" w:header="720" w:footer="720" w:gutter="0"/>
          <w:cols w:space="720"/>
        </w:sectPr>
      </w:pPr>
    </w:p>
    <w:p w14:paraId="3135887F" w14:textId="77777777" w:rsidR="00627A08" w:rsidRDefault="00627A08">
      <w:pPr>
        <w:pStyle w:val="BodyText"/>
        <w:rPr>
          <w:rFonts w:ascii="Tahoma"/>
          <w:sz w:val="60"/>
        </w:rPr>
      </w:pPr>
    </w:p>
    <w:p w14:paraId="31358880" w14:textId="77777777" w:rsidR="00627A08" w:rsidRDefault="00627A08">
      <w:pPr>
        <w:pStyle w:val="BodyText"/>
        <w:rPr>
          <w:rFonts w:ascii="Tahoma"/>
          <w:sz w:val="60"/>
        </w:rPr>
      </w:pPr>
    </w:p>
    <w:p w14:paraId="31358881" w14:textId="77777777" w:rsidR="00627A08" w:rsidRDefault="00627A08">
      <w:pPr>
        <w:pStyle w:val="BodyText"/>
        <w:spacing w:before="11"/>
        <w:rPr>
          <w:rFonts w:ascii="Tahoma"/>
          <w:sz w:val="49"/>
        </w:rPr>
      </w:pPr>
    </w:p>
    <w:p w14:paraId="31358882" w14:textId="77777777" w:rsidR="00627A08" w:rsidRDefault="00000000">
      <w:pPr>
        <w:pStyle w:val="Heading1"/>
        <w:tabs>
          <w:tab w:val="left" w:pos="3084"/>
        </w:tabs>
        <w:spacing w:before="0"/>
        <w:ind w:left="824" w:right="38"/>
      </w:pPr>
      <w:r>
        <w:pict w14:anchorId="31358BF6">
          <v:shape id="_x0000_s1238" type="#_x0000_t202" style="position:absolute;left:0;text-align:left;margin-left:133.9pt;margin-top:58.15pt;width:12.25pt;height:29.9pt;z-index:-255374336;mso-position-horizontal-relative:page" filled="f" stroked="f">
            <v:textbox inset="0,0,0,0">
              <w:txbxContent>
                <w:p w14:paraId="31358D10" w14:textId="77777777" w:rsidR="00627A08" w:rsidRDefault="00000000">
                  <w:pPr>
                    <w:spacing w:line="576" w:lineRule="exact"/>
                    <w:rPr>
                      <w:rFonts w:ascii="Tahoma"/>
                      <w:sz w:val="48"/>
                    </w:rPr>
                  </w:pPr>
                  <w:r>
                    <w:rPr>
                      <w:rFonts w:ascii="Tahoma"/>
                      <w:color w:val="FFFFFF"/>
                      <w:spacing w:val="3"/>
                      <w:w w:val="108"/>
                      <w:sz w:val="48"/>
                    </w:rPr>
                    <w:t>c</w:t>
                  </w:r>
                </w:p>
              </w:txbxContent>
            </v:textbox>
            <w10:wrap anchorx="page"/>
          </v:shape>
        </w:pict>
      </w:r>
      <w:r>
        <w:pict w14:anchorId="31358BF7">
          <v:shape id="_x0000_s1237" type="#_x0000_t202" style="position:absolute;left:0;text-align:left;margin-left:146pt;margin-top:58.15pt;width:10.9pt;height:29.9pt;z-index:-255373312;mso-position-horizontal-relative:page" filled="f" stroked="f">
            <v:textbox inset="0,0,0,0">
              <w:txbxContent>
                <w:p w14:paraId="31358D11" w14:textId="77777777" w:rsidR="00627A08" w:rsidRDefault="00000000">
                  <w:pPr>
                    <w:spacing w:line="576" w:lineRule="exact"/>
                    <w:rPr>
                      <w:rFonts w:ascii="Tahoma"/>
                      <w:sz w:val="48"/>
                    </w:rPr>
                  </w:pPr>
                  <w:r>
                    <w:rPr>
                      <w:rFonts w:ascii="Tahoma"/>
                      <w:color w:val="FFFFFF"/>
                      <w:spacing w:val="3"/>
                      <w:w w:val="89"/>
                      <w:sz w:val="48"/>
                    </w:rPr>
                    <w:t>y</w:t>
                  </w:r>
                </w:p>
              </w:txbxContent>
            </v:textbox>
            <w10:wrap anchorx="page"/>
          </v:shape>
        </w:pict>
      </w:r>
      <w:r>
        <w:pict w14:anchorId="31358BF8">
          <v:group id="_x0000_s1182" style="position:absolute;left:0;text-align:left;margin-left:16.1pt;margin-top:-102.5pt;width:579.85pt;height:326.2pt;z-index:-255372288;mso-position-horizontal-relative:page" coordorigin="322,-2050" coordsize="11597,6524">
            <v:shape id="_x0000_s1236" type="#_x0000_t75" style="position:absolute;left:321;top:-2051;width:11597;height:6524">
              <v:imagedata r:id="rId209" o:title=""/>
            </v:shape>
            <v:shape id="_x0000_s1235" type="#_x0000_t75" style="position:absolute;left:744;top:-137;width:3743;height:1067">
              <v:imagedata r:id="rId210" o:title=""/>
            </v:shape>
            <v:shape id="_x0000_s1234" type="#_x0000_t75" style="position:absolute;left:1047;top:131;width:2995;height:356">
              <v:imagedata r:id="rId211" o:title=""/>
            </v:shape>
            <v:shape id="_x0000_s1233" type="#_x0000_t75" style="position:absolute;left:744;top:930;width:331;height:93">
              <v:imagedata r:id="rId212" o:title=""/>
            </v:shape>
            <v:shape id="_x0000_s1232" type="#_x0000_t75" style="position:absolute;left:3418;top:930;width:443;height:93">
              <v:imagedata r:id="rId213" o:title=""/>
            </v:shape>
            <v:shape id="_x0000_s1231" type="#_x0000_t75" style="position:absolute;left:744;top:443;width:3117;height:580">
              <v:imagedata r:id="rId214" o:title=""/>
            </v:shape>
            <v:shape id="_x0000_s1230" type="#_x0000_t75" style="position:absolute;left:1074;top:709;width:2344;height:221">
              <v:imagedata r:id="rId215" o:title=""/>
            </v:shape>
            <v:shape id="_x0000_s1229" type="#_x0000_t75" style="position:absolute;left:2827;top:1734;width:14;height:356">
              <v:imagedata r:id="rId216" o:title=""/>
            </v:shape>
            <v:shape id="_x0000_s1228" type="#_x0000_t75" style="position:absolute;left:744;top:1510;width:338;height:93">
              <v:imagedata r:id="rId217" o:title=""/>
            </v:shape>
            <v:shape id="_x0000_s1227" type="#_x0000_t75" style="position:absolute;left:744;top:1022;width:2097;height:488">
              <v:imagedata r:id="rId218" o:title=""/>
            </v:shape>
            <v:shape id="_x0000_s1226" type="#_x0000_t75" style="position:absolute;left:1074;top:1022;width:1766;height:130">
              <v:imagedata r:id="rId219" o:title=""/>
            </v:shape>
            <v:shape id="_x0000_s1225" type="#_x0000_t75" style="position:absolute;left:2140;top:1022;width:164;height:130">
              <v:imagedata r:id="rId220" o:title=""/>
            </v:shape>
            <v:shape id="_x0000_s1224" type="#_x0000_t75" style="position:absolute;left:2379;top:1022;width:42;height:38">
              <v:imagedata r:id="rId221" o:title=""/>
            </v:shape>
            <v:shape id="_x0000_s1223" type="#_x0000_t75" style="position:absolute;left:2499;top:1022;width:160;height:44">
              <v:imagedata r:id="rId222" o:title=""/>
            </v:shape>
            <v:shape id="_x0000_s1222" type="#_x0000_t75" style="position:absolute;left:2730;top:1022;width:111;height:42">
              <v:imagedata r:id="rId223" o:title=""/>
            </v:shape>
            <v:shape id="_x0000_s1221" type="#_x0000_t75" style="position:absolute;left:1082;top:1389;width:1759;height:345">
              <v:imagedata r:id="rId224" o:title=""/>
            </v:shape>
            <v:shape id="_x0000_s1220" type="#_x0000_t75" style="position:absolute;left:2840;top:1022;width:164;height:1067">
              <v:imagedata r:id="rId225" o:title=""/>
            </v:shape>
            <v:shape id="_x0000_s1219" type="#_x0000_t75" style="position:absolute;left:3636;top:1022;width:1511;height:1067">
              <v:imagedata r:id="rId226" o:title=""/>
            </v:shape>
            <v:shape id="_x0000_s1218" type="#_x0000_t75" style="position:absolute;left:3636;top:1022;width:225;height:488">
              <v:imagedata r:id="rId227" o:title=""/>
            </v:shape>
            <v:shape id="_x0000_s1217" type="#_x0000_t75" style="position:absolute;left:3473;top:1022;width:164;height:1067">
              <v:imagedata r:id="rId228" o:title=""/>
            </v:shape>
            <v:shape id="_x0000_s1216" type="#_x0000_t75" style="position:absolute;left:3004;top:1022;width:469;height:1067">
              <v:imagedata r:id="rId229" o:title=""/>
            </v:shape>
            <v:shape id="_x0000_s1215" type="#_x0000_t75" style="position:absolute;left:3004;top:1022;width:415;height:130">
              <v:imagedata r:id="rId230" o:title=""/>
            </v:shape>
            <v:shape id="_x0000_s1214" type="#_x0000_t75" style="position:absolute;left:3004;top:1389;width:270;height:345">
              <v:imagedata r:id="rId231" o:title=""/>
            </v:shape>
            <v:shape id="_x0000_s1213" type="#_x0000_t75" style="position:absolute;left:744;top:2089;width:332;height:93">
              <v:imagedata r:id="rId232" o:title=""/>
            </v:shape>
            <v:shape id="_x0000_s1212" type="#_x0000_t75" style="position:absolute;left:2383;top:2089;width:445;height:93">
              <v:imagedata r:id="rId233" o:title=""/>
            </v:shape>
            <v:shape id="_x0000_s1211" type="#_x0000_t75" style="position:absolute;left:744;top:1602;width:2084;height:488">
              <v:imagedata r:id="rId234" o:title=""/>
            </v:shape>
            <v:shape id="_x0000_s1210" type="#_x0000_t75" style="position:absolute;left:1082;top:1602;width:1746;height:132">
              <v:imagedata r:id="rId235" o:title=""/>
            </v:shape>
            <v:shape id="_x0000_s1209" type="#_x0000_t75" style="position:absolute;left:1082;top:1602;width:164;height:130">
              <v:imagedata r:id="rId236" o:title=""/>
            </v:shape>
            <v:shape id="_x0000_s1208" type="#_x0000_t75" style="position:absolute;left:1327;top:1602;width:42;height:37">
              <v:imagedata r:id="rId221" o:title=""/>
            </v:shape>
            <v:shape id="_x0000_s1207" type="#_x0000_t75" style="position:absolute;left:1495;top:1602;width:160;height:43">
              <v:imagedata r:id="rId237" o:title=""/>
            </v:shape>
            <v:shape id="_x0000_s1206" type="#_x0000_t75" style="position:absolute;left:1738;top:1602;width:164;height:131">
              <v:imagedata r:id="rId238" o:title=""/>
            </v:shape>
            <v:shape id="_x0000_s1205" type="#_x0000_t75" style="position:absolute;left:1977;top:1602;width:42;height:37">
              <v:imagedata r:id="rId239" o:title=""/>
            </v:shape>
            <v:shape id="_x0000_s1204" type="#_x0000_t75" style="position:absolute;left:2108;top:1602;width:42;height:37">
              <v:imagedata r:id="rId239" o:title=""/>
            </v:shape>
            <v:shape id="_x0000_s1203" type="#_x0000_t75" style="position:absolute;left:2225;top:1602;width:168;height:43">
              <v:imagedata r:id="rId240" o:title=""/>
            </v:shape>
            <v:shape id="_x0000_s1202" type="#_x0000_t75" style="position:absolute;left:2468;top:1602;width:42;height:37">
              <v:imagedata r:id="rId239" o:title=""/>
            </v:shape>
            <v:shape id="_x0000_s1201" type="#_x0000_t75" style="position:absolute;left:2599;top:1602;width:42;height:37">
              <v:imagedata r:id="rId221" o:title=""/>
            </v:shape>
            <v:shape id="_x0000_s1200" type="#_x0000_t75" style="position:absolute;left:2727;top:1602;width:101;height:42">
              <v:imagedata r:id="rId241" o:title=""/>
            </v:shape>
            <v:shape id="_x0000_s1199" type="#_x0000_t75" style="position:absolute;left:1076;top:1869;width:1308;height:314">
              <v:imagedata r:id="rId242" o:title=""/>
            </v:shape>
            <v:shape id="_x0000_s1198" type="#_x0000_t75" style="position:absolute;left:744;top:2182;width:3632;height:1067">
              <v:imagedata r:id="rId243" o:title=""/>
            </v:shape>
            <v:shape id="_x0000_s1197" type="#_x0000_t75" style="position:absolute;left:744;top:2182;width:2084;height:488">
              <v:imagedata r:id="rId244" o:title=""/>
            </v:shape>
            <v:shape id="_x0000_s1196" type="#_x0000_t75" style="position:absolute;left:1004;top:4045;width:1895;height:302">
              <v:imagedata r:id="rId245" o:title=""/>
            </v:shape>
            <v:shape id="_x0000_s1195" type="#_x0000_t75" style="position:absolute;left:11057;top:4045;width:302;height:302">
              <v:imagedata r:id="rId246" o:title=""/>
            </v:shape>
            <v:shape id="_x0000_s1194" type="#_x0000_t75" style="position:absolute;left:7356;top:-104;width:3855;height:1067">
              <v:imagedata r:id="rId247" o:title=""/>
            </v:shape>
            <v:shape id="_x0000_s1193" type="#_x0000_t75" style="position:absolute;left:7659;top:165;width:3104;height:311">
              <v:imagedata r:id="rId248" o:title=""/>
            </v:shape>
            <v:shape id="_x0000_s1192" type="#_x0000_t75" style="position:absolute;left:7565;top:963;width:332;height:580">
              <v:imagedata r:id="rId249" o:title=""/>
            </v:shape>
            <v:shape id="_x0000_s1191" type="#_x0000_t75" style="position:absolute;left:10763;top:963;width:444;height:93">
              <v:imagedata r:id="rId250" o:title=""/>
            </v:shape>
            <v:shape id="_x0000_s1190" type="#_x0000_t75" style="position:absolute;left:7565;top:476;width:3642;height:580">
              <v:imagedata r:id="rId251" o:title=""/>
            </v:shape>
            <v:shape id="_x0000_s1189" type="#_x0000_t75" style="position:absolute;left:7896;top:745;width:2867;height:219">
              <v:imagedata r:id="rId252" o:title=""/>
            </v:shape>
            <v:shape id="_x0000_s1188" type="#_x0000_t75" style="position:absolute;left:10763;top:1056;width:446;height:1067">
              <v:imagedata r:id="rId253" o:title=""/>
            </v:shape>
            <v:shape id="_x0000_s1187" type="#_x0000_t75" style="position:absolute;left:7617;top:1543;width:333;height:580">
              <v:imagedata r:id="rId254" o:title=""/>
            </v:shape>
            <v:shape id="_x0000_s1186" type="#_x0000_t75" style="position:absolute;left:7617;top:1056;width:3590;height:488">
              <v:imagedata r:id="rId255" o:title=""/>
            </v:shape>
            <v:shape id="_x0000_s1185" type="#_x0000_t75" style="position:absolute;left:7896;top:1056;width:2867;height:131">
              <v:imagedata r:id="rId256" o:title=""/>
            </v:shape>
            <v:shape id="_x0000_s1184" type="#_x0000_t75" style="position:absolute;left:7950;top:1323;width:2813;height:313">
              <v:imagedata r:id="rId257" o:title=""/>
            </v:shape>
            <v:shape id="_x0000_s1183" type="#_x0000_t75" style="position:absolute;left:7795;top:1636;width:3300;height:1067">
              <v:imagedata r:id="rId258" o:title=""/>
            </v:shape>
            <w10:wrap anchorx="page"/>
          </v:group>
        </w:pict>
      </w:r>
      <w:r>
        <w:rPr>
          <w:color w:val="FFFFFF"/>
          <w:spacing w:val="2"/>
        </w:rPr>
        <w:t xml:space="preserve">What </w:t>
      </w:r>
      <w:r>
        <w:rPr>
          <w:color w:val="FFFFFF"/>
        </w:rPr>
        <w:t xml:space="preserve">are </w:t>
      </w:r>
      <w:r>
        <w:rPr>
          <w:color w:val="FFFFFF"/>
          <w:spacing w:val="3"/>
        </w:rPr>
        <w:t xml:space="preserve">some </w:t>
      </w:r>
      <w:r>
        <w:rPr>
          <w:color w:val="FFFFFF"/>
          <w:spacing w:val="2"/>
        </w:rPr>
        <w:t xml:space="preserve">examples </w:t>
      </w:r>
      <w:r>
        <w:rPr>
          <w:color w:val="FFFFFF"/>
          <w:spacing w:val="3"/>
        </w:rPr>
        <w:t xml:space="preserve">of </w:t>
      </w:r>
      <w:proofErr w:type="spellStart"/>
      <w:r>
        <w:rPr>
          <w:color w:val="FFFFFF"/>
          <w:spacing w:val="2"/>
        </w:rPr>
        <w:t>pregnan</w:t>
      </w:r>
      <w:proofErr w:type="spellEnd"/>
      <w:r>
        <w:rPr>
          <w:color w:val="FFFFFF"/>
          <w:spacing w:val="2"/>
        </w:rPr>
        <w:tab/>
      </w:r>
      <w:r>
        <w:rPr>
          <w:color w:val="FFFFFF"/>
          <w:w w:val="90"/>
        </w:rPr>
        <w:t xml:space="preserve">related </w:t>
      </w:r>
      <w:r>
        <w:rPr>
          <w:color w:val="FFFFFF"/>
          <w:spacing w:val="2"/>
        </w:rPr>
        <w:t xml:space="preserve">acts </w:t>
      </w:r>
      <w:r>
        <w:rPr>
          <w:color w:val="FFFFFF"/>
          <w:spacing w:val="3"/>
        </w:rPr>
        <w:t>of discrimination?</w:t>
      </w:r>
    </w:p>
    <w:p w14:paraId="31358883" w14:textId="77777777" w:rsidR="00627A08" w:rsidRDefault="00000000">
      <w:pPr>
        <w:pStyle w:val="BodyText"/>
        <w:rPr>
          <w:rFonts w:ascii="Tahoma"/>
          <w:sz w:val="60"/>
        </w:rPr>
      </w:pPr>
      <w:r>
        <w:br w:type="column"/>
      </w:r>
    </w:p>
    <w:p w14:paraId="31358884" w14:textId="77777777" w:rsidR="00627A08" w:rsidRDefault="00627A08">
      <w:pPr>
        <w:pStyle w:val="BodyText"/>
        <w:rPr>
          <w:rFonts w:ascii="Tahoma"/>
          <w:sz w:val="60"/>
        </w:rPr>
      </w:pPr>
    </w:p>
    <w:p w14:paraId="31358885" w14:textId="77777777" w:rsidR="00627A08" w:rsidRDefault="00627A08">
      <w:pPr>
        <w:pStyle w:val="BodyText"/>
        <w:spacing w:before="8"/>
        <w:rPr>
          <w:rFonts w:ascii="Tahoma"/>
          <w:sz w:val="52"/>
        </w:rPr>
      </w:pPr>
    </w:p>
    <w:p w14:paraId="31358886" w14:textId="77777777" w:rsidR="00627A08" w:rsidRDefault="00000000">
      <w:pPr>
        <w:spacing w:before="1"/>
        <w:ind w:left="1033" w:right="1253" w:hanging="209"/>
        <w:jc w:val="both"/>
        <w:rPr>
          <w:rFonts w:ascii="Tahoma"/>
          <w:sz w:val="48"/>
        </w:rPr>
      </w:pPr>
      <w:r>
        <w:rPr>
          <w:rFonts w:ascii="Tahoma"/>
          <w:color w:val="FFFFFF"/>
          <w:spacing w:val="2"/>
          <w:w w:val="95"/>
          <w:sz w:val="48"/>
        </w:rPr>
        <w:t>What</w:t>
      </w:r>
      <w:r>
        <w:rPr>
          <w:rFonts w:ascii="Tahoma"/>
          <w:color w:val="FFFFFF"/>
          <w:spacing w:val="-46"/>
          <w:w w:val="95"/>
          <w:sz w:val="48"/>
        </w:rPr>
        <w:t xml:space="preserve"> </w:t>
      </w:r>
      <w:proofErr w:type="gramStart"/>
      <w:r>
        <w:rPr>
          <w:rFonts w:ascii="Tahoma"/>
          <w:color w:val="FFFFFF"/>
          <w:w w:val="95"/>
          <w:sz w:val="48"/>
        </w:rPr>
        <w:t>behaviors</w:t>
      </w:r>
      <w:proofErr w:type="gramEnd"/>
      <w:r>
        <w:rPr>
          <w:rFonts w:ascii="Tahoma"/>
          <w:color w:val="FFFFFF"/>
          <w:w w:val="95"/>
          <w:sz w:val="48"/>
        </w:rPr>
        <w:t xml:space="preserve"> </w:t>
      </w:r>
      <w:r>
        <w:rPr>
          <w:rFonts w:ascii="Tahoma"/>
          <w:color w:val="FFFFFF"/>
          <w:sz w:val="48"/>
        </w:rPr>
        <w:t>may</w:t>
      </w:r>
      <w:r>
        <w:rPr>
          <w:rFonts w:ascii="Tahoma"/>
          <w:color w:val="FFFFFF"/>
          <w:spacing w:val="-103"/>
          <w:sz w:val="48"/>
        </w:rPr>
        <w:t xml:space="preserve"> </w:t>
      </w:r>
      <w:r>
        <w:rPr>
          <w:rFonts w:ascii="Tahoma"/>
          <w:color w:val="FFFFFF"/>
          <w:spacing w:val="2"/>
          <w:sz w:val="48"/>
        </w:rPr>
        <w:t>rise</w:t>
      </w:r>
      <w:r>
        <w:rPr>
          <w:rFonts w:ascii="Tahoma"/>
          <w:color w:val="FFFFFF"/>
          <w:spacing w:val="-103"/>
          <w:sz w:val="48"/>
        </w:rPr>
        <w:t xml:space="preserve"> </w:t>
      </w:r>
      <w:r>
        <w:rPr>
          <w:rFonts w:ascii="Tahoma"/>
          <w:color w:val="FFFFFF"/>
          <w:sz w:val="48"/>
        </w:rPr>
        <w:t>to</w:t>
      </w:r>
      <w:r>
        <w:rPr>
          <w:rFonts w:ascii="Tahoma"/>
          <w:color w:val="FFFFFF"/>
          <w:spacing w:val="-104"/>
          <w:sz w:val="48"/>
        </w:rPr>
        <w:t xml:space="preserve"> </w:t>
      </w:r>
      <w:r>
        <w:rPr>
          <w:rFonts w:ascii="Tahoma"/>
          <w:color w:val="FFFFFF"/>
          <w:sz w:val="48"/>
        </w:rPr>
        <w:t xml:space="preserve">the </w:t>
      </w:r>
      <w:r>
        <w:rPr>
          <w:rFonts w:ascii="Tahoma"/>
          <w:color w:val="FFFFFF"/>
          <w:spacing w:val="2"/>
          <w:sz w:val="48"/>
        </w:rPr>
        <w:t>level</w:t>
      </w:r>
      <w:r>
        <w:rPr>
          <w:rFonts w:ascii="Tahoma"/>
          <w:color w:val="FFFFFF"/>
          <w:spacing w:val="-104"/>
          <w:sz w:val="48"/>
        </w:rPr>
        <w:t xml:space="preserve"> </w:t>
      </w:r>
      <w:r>
        <w:rPr>
          <w:rFonts w:ascii="Tahoma"/>
          <w:color w:val="FFFFFF"/>
          <w:sz w:val="48"/>
        </w:rPr>
        <w:t>of</w:t>
      </w:r>
      <w:r>
        <w:rPr>
          <w:rFonts w:ascii="Tahoma"/>
          <w:color w:val="FFFFFF"/>
          <w:spacing w:val="-103"/>
          <w:sz w:val="48"/>
        </w:rPr>
        <w:t xml:space="preserve"> </w:t>
      </w:r>
      <w:r>
        <w:rPr>
          <w:rFonts w:ascii="Tahoma"/>
          <w:color w:val="FFFFFF"/>
          <w:spacing w:val="3"/>
          <w:sz w:val="48"/>
        </w:rPr>
        <w:t xml:space="preserve">hostile </w:t>
      </w:r>
      <w:r>
        <w:rPr>
          <w:rFonts w:ascii="Tahoma"/>
          <w:color w:val="FFFFFF"/>
          <w:spacing w:val="3"/>
          <w:w w:val="95"/>
          <w:sz w:val="48"/>
        </w:rPr>
        <w:t>environment?</w:t>
      </w:r>
    </w:p>
    <w:p w14:paraId="31358887" w14:textId="77777777" w:rsidR="00627A08" w:rsidRDefault="00627A08">
      <w:pPr>
        <w:jc w:val="both"/>
        <w:rPr>
          <w:rFonts w:ascii="Tahoma"/>
          <w:sz w:val="48"/>
        </w:rPr>
        <w:sectPr w:rsidR="00627A08">
          <w:pgSz w:w="12240" w:h="15840"/>
          <w:pgMar w:top="820" w:right="220" w:bottom="280" w:left="220" w:header="720" w:footer="720" w:gutter="0"/>
          <w:cols w:num="2" w:space="720" w:equalWidth="0">
            <w:col w:w="4518" w:space="2094"/>
            <w:col w:w="5188"/>
          </w:cols>
        </w:sectPr>
      </w:pPr>
    </w:p>
    <w:p w14:paraId="31358888" w14:textId="77777777" w:rsidR="00627A08" w:rsidRDefault="00627A08">
      <w:pPr>
        <w:pStyle w:val="BodyText"/>
        <w:rPr>
          <w:rFonts w:ascii="Tahoma"/>
          <w:sz w:val="20"/>
        </w:rPr>
      </w:pPr>
    </w:p>
    <w:p w14:paraId="31358889" w14:textId="77777777" w:rsidR="00627A08" w:rsidRDefault="00627A08">
      <w:pPr>
        <w:pStyle w:val="BodyText"/>
        <w:rPr>
          <w:rFonts w:ascii="Tahoma"/>
          <w:sz w:val="20"/>
        </w:rPr>
      </w:pPr>
    </w:p>
    <w:p w14:paraId="3135888A" w14:textId="77777777" w:rsidR="00627A08" w:rsidRDefault="00627A08">
      <w:pPr>
        <w:pStyle w:val="BodyText"/>
        <w:rPr>
          <w:rFonts w:ascii="Tahoma"/>
          <w:sz w:val="20"/>
        </w:rPr>
      </w:pPr>
    </w:p>
    <w:p w14:paraId="3135888B" w14:textId="77777777" w:rsidR="00627A08" w:rsidRDefault="00627A08">
      <w:pPr>
        <w:pStyle w:val="BodyText"/>
        <w:rPr>
          <w:rFonts w:ascii="Tahoma"/>
          <w:sz w:val="20"/>
        </w:rPr>
      </w:pPr>
    </w:p>
    <w:p w14:paraId="3135888C" w14:textId="77777777" w:rsidR="00627A08" w:rsidRDefault="00000000">
      <w:pPr>
        <w:tabs>
          <w:tab w:val="right" w:pos="11039"/>
        </w:tabs>
        <w:spacing w:before="225"/>
        <w:ind w:left="868"/>
        <w:rPr>
          <w:rFonts w:ascii="Tahoma" w:hAnsi="Tahoma"/>
          <w:sz w:val="13"/>
        </w:rPr>
      </w:pPr>
      <w:r>
        <w:rPr>
          <w:rFonts w:ascii="Tahoma" w:hAnsi="Tahoma"/>
          <w:color w:val="FFFFFF"/>
          <w:sz w:val="13"/>
        </w:rPr>
        <w:t>©</w:t>
      </w:r>
      <w:r>
        <w:rPr>
          <w:rFonts w:ascii="Tahoma" w:hAnsi="Tahoma"/>
          <w:color w:val="FFFFFF"/>
          <w:spacing w:val="-13"/>
          <w:sz w:val="13"/>
        </w:rPr>
        <w:t xml:space="preserve"> </w:t>
      </w:r>
      <w:r>
        <w:rPr>
          <w:rFonts w:ascii="Tahoma" w:hAnsi="Tahoma"/>
          <w:color w:val="FFFFFF"/>
          <w:sz w:val="13"/>
        </w:rPr>
        <w:t>2025</w:t>
      </w:r>
      <w:r>
        <w:rPr>
          <w:rFonts w:ascii="Tahoma" w:hAnsi="Tahoma"/>
          <w:color w:val="FFFFFF"/>
          <w:spacing w:val="-13"/>
          <w:sz w:val="13"/>
        </w:rPr>
        <w:t xml:space="preserve"> </w:t>
      </w:r>
      <w:r>
        <w:rPr>
          <w:rFonts w:ascii="Tahoma" w:hAnsi="Tahoma"/>
          <w:color w:val="FFFFFF"/>
          <w:sz w:val="13"/>
        </w:rPr>
        <w:t>D.</w:t>
      </w:r>
      <w:r>
        <w:rPr>
          <w:rFonts w:ascii="Tahoma" w:hAnsi="Tahoma"/>
          <w:color w:val="FFFFFF"/>
          <w:spacing w:val="-10"/>
          <w:sz w:val="13"/>
        </w:rPr>
        <w:t xml:space="preserve"> </w:t>
      </w:r>
      <w:r>
        <w:rPr>
          <w:rFonts w:ascii="Tahoma" w:hAnsi="Tahoma"/>
          <w:color w:val="FFFFFF"/>
          <w:sz w:val="13"/>
        </w:rPr>
        <w:t>Stafford</w:t>
      </w:r>
      <w:r>
        <w:rPr>
          <w:rFonts w:ascii="Tahoma" w:hAnsi="Tahoma"/>
          <w:color w:val="FFFFFF"/>
          <w:spacing w:val="-15"/>
          <w:sz w:val="13"/>
        </w:rPr>
        <w:t xml:space="preserve"> </w:t>
      </w:r>
      <w:r>
        <w:rPr>
          <w:rFonts w:ascii="Tahoma" w:hAnsi="Tahoma"/>
          <w:color w:val="FFFFFF"/>
          <w:sz w:val="13"/>
        </w:rPr>
        <w:t>&amp;</w:t>
      </w:r>
      <w:r>
        <w:rPr>
          <w:rFonts w:ascii="Tahoma" w:hAnsi="Tahoma"/>
          <w:color w:val="FFFFFF"/>
          <w:spacing w:val="-12"/>
          <w:sz w:val="13"/>
        </w:rPr>
        <w:t xml:space="preserve"> </w:t>
      </w:r>
      <w:r>
        <w:rPr>
          <w:rFonts w:ascii="Tahoma" w:hAnsi="Tahoma"/>
          <w:color w:val="FFFFFF"/>
          <w:sz w:val="13"/>
        </w:rPr>
        <w:t>Associates</w:t>
      </w:r>
      <w:r>
        <w:rPr>
          <w:rFonts w:ascii="Tahoma" w:hAnsi="Tahoma"/>
          <w:color w:val="FFFFFF"/>
          <w:sz w:val="13"/>
        </w:rPr>
        <w:tab/>
        <w:t>79</w:t>
      </w:r>
    </w:p>
    <w:p w14:paraId="3135888D" w14:textId="77777777" w:rsidR="00627A08" w:rsidRDefault="00627A08">
      <w:pPr>
        <w:pStyle w:val="BodyText"/>
        <w:rPr>
          <w:rFonts w:ascii="Tahoma"/>
          <w:sz w:val="20"/>
        </w:rPr>
      </w:pPr>
    </w:p>
    <w:p w14:paraId="3135888E" w14:textId="77777777" w:rsidR="00627A08" w:rsidRDefault="00627A08">
      <w:pPr>
        <w:pStyle w:val="BodyText"/>
        <w:rPr>
          <w:rFonts w:ascii="Tahoma"/>
          <w:sz w:val="20"/>
        </w:rPr>
      </w:pPr>
    </w:p>
    <w:p w14:paraId="3135888F" w14:textId="77777777" w:rsidR="00627A08" w:rsidRDefault="00627A08">
      <w:pPr>
        <w:pStyle w:val="BodyText"/>
        <w:rPr>
          <w:rFonts w:ascii="Tahoma"/>
          <w:sz w:val="20"/>
        </w:rPr>
      </w:pPr>
    </w:p>
    <w:p w14:paraId="31358890" w14:textId="77777777" w:rsidR="00627A08" w:rsidRDefault="00627A08">
      <w:pPr>
        <w:pStyle w:val="BodyText"/>
        <w:rPr>
          <w:rFonts w:ascii="Tahoma"/>
          <w:sz w:val="20"/>
        </w:rPr>
      </w:pPr>
    </w:p>
    <w:p w14:paraId="31358891" w14:textId="77777777" w:rsidR="00627A08" w:rsidRDefault="00627A08">
      <w:pPr>
        <w:pStyle w:val="BodyText"/>
        <w:rPr>
          <w:rFonts w:ascii="Tahoma"/>
          <w:sz w:val="20"/>
        </w:rPr>
      </w:pPr>
    </w:p>
    <w:p w14:paraId="31358892" w14:textId="77777777" w:rsidR="00627A08" w:rsidRDefault="00627A08">
      <w:pPr>
        <w:pStyle w:val="BodyText"/>
        <w:rPr>
          <w:rFonts w:ascii="Tahoma"/>
          <w:sz w:val="20"/>
        </w:rPr>
      </w:pPr>
    </w:p>
    <w:p w14:paraId="31358893" w14:textId="77777777" w:rsidR="00627A08" w:rsidRDefault="00000000">
      <w:pPr>
        <w:pStyle w:val="BodyText"/>
        <w:spacing w:before="10"/>
        <w:rPr>
          <w:rFonts w:ascii="Tahoma"/>
          <w:sz w:val="10"/>
        </w:rPr>
      </w:pPr>
      <w:r>
        <w:rPr>
          <w:noProof/>
        </w:rPr>
        <w:drawing>
          <wp:anchor distT="0" distB="0" distL="0" distR="0" simplePos="0" relativeHeight="357" behindDoc="0" locked="0" layoutInCell="1" allowOverlap="1" wp14:anchorId="31358BF9" wp14:editId="31358BFA">
            <wp:simplePos x="0" y="0"/>
            <wp:positionH relativeFrom="page">
              <wp:posOffset>6245220</wp:posOffset>
            </wp:positionH>
            <wp:positionV relativeFrom="paragraph">
              <wp:posOffset>108329</wp:posOffset>
            </wp:positionV>
            <wp:extent cx="922105" cy="242506"/>
            <wp:effectExtent l="0" t="0" r="0" b="0"/>
            <wp:wrapTopAndBottom/>
            <wp:docPr id="1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3.jpeg"/>
                    <pic:cNvPicPr/>
                  </pic:nvPicPr>
                  <pic:blipFill>
                    <a:blip r:embed="rId27" cstate="print"/>
                    <a:stretch>
                      <a:fillRect/>
                    </a:stretch>
                  </pic:blipFill>
                  <pic:spPr>
                    <a:xfrm>
                      <a:off x="0" y="0"/>
                      <a:ext cx="922105" cy="242506"/>
                    </a:xfrm>
                    <a:prstGeom prst="rect">
                      <a:avLst/>
                    </a:prstGeom>
                  </pic:spPr>
                </pic:pic>
              </a:graphicData>
            </a:graphic>
          </wp:anchor>
        </w:drawing>
      </w:r>
    </w:p>
    <w:p w14:paraId="31358894"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BFC">
          <v:group id="_x0000_s1180" style="width:77.95pt;height:2.15pt;mso-position-horizontal-relative:char;mso-position-vertical-relative:line" coordsize="1559,43">
            <v:line id="_x0000_s1181" style="position:absolute" from="0,21" to="1558,21" strokecolor="#781814" strokeweight=".74578mm"/>
            <w10:anchorlock/>
          </v:group>
        </w:pict>
      </w:r>
    </w:p>
    <w:p w14:paraId="31358895" w14:textId="77777777" w:rsidR="00627A08" w:rsidRDefault="00000000">
      <w:pPr>
        <w:pStyle w:val="Heading1"/>
        <w:spacing w:before="178"/>
        <w:ind w:right="1365"/>
      </w:pPr>
      <w:r>
        <w:rPr>
          <w:color w:val="231F20"/>
          <w:w w:val="95"/>
        </w:rPr>
        <w:t>CONSIDERATIONS</w:t>
      </w:r>
      <w:r>
        <w:rPr>
          <w:color w:val="231F20"/>
          <w:spacing w:val="-76"/>
          <w:w w:val="95"/>
        </w:rPr>
        <w:t xml:space="preserve"> </w:t>
      </w:r>
      <w:r>
        <w:rPr>
          <w:color w:val="231F20"/>
          <w:w w:val="95"/>
        </w:rPr>
        <w:t>FOR</w:t>
      </w:r>
      <w:r>
        <w:rPr>
          <w:color w:val="231F20"/>
          <w:spacing w:val="-77"/>
          <w:w w:val="95"/>
        </w:rPr>
        <w:t xml:space="preserve"> </w:t>
      </w:r>
      <w:r>
        <w:rPr>
          <w:color w:val="231F20"/>
          <w:w w:val="95"/>
        </w:rPr>
        <w:t>A</w:t>
      </w:r>
      <w:r>
        <w:rPr>
          <w:color w:val="231F20"/>
          <w:spacing w:val="-79"/>
          <w:w w:val="95"/>
        </w:rPr>
        <w:t xml:space="preserve"> </w:t>
      </w:r>
      <w:r>
        <w:rPr>
          <w:color w:val="231F20"/>
          <w:w w:val="95"/>
        </w:rPr>
        <w:t>SEX</w:t>
      </w:r>
      <w:r>
        <w:rPr>
          <w:color w:val="231F20"/>
          <w:spacing w:val="-79"/>
          <w:w w:val="95"/>
        </w:rPr>
        <w:t xml:space="preserve"> </w:t>
      </w:r>
      <w:r>
        <w:rPr>
          <w:color w:val="231F20"/>
          <w:spacing w:val="2"/>
          <w:w w:val="95"/>
        </w:rPr>
        <w:t xml:space="preserve">DISCRIMINATION </w:t>
      </w:r>
      <w:r>
        <w:rPr>
          <w:color w:val="231F20"/>
        </w:rPr>
        <w:t>RESPONSE</w:t>
      </w:r>
    </w:p>
    <w:p w14:paraId="31358896" w14:textId="77777777" w:rsidR="00627A08" w:rsidRDefault="00000000">
      <w:pPr>
        <w:numPr>
          <w:ilvl w:val="0"/>
          <w:numId w:val="4"/>
        </w:numPr>
        <w:tabs>
          <w:tab w:val="left" w:pos="1175"/>
          <w:tab w:val="left" w:pos="1177"/>
        </w:tabs>
        <w:spacing w:before="241"/>
        <w:ind w:hanging="328"/>
        <w:rPr>
          <w:rFonts w:ascii="Calisto MT"/>
          <w:sz w:val="25"/>
        </w:rPr>
      </w:pPr>
      <w:r>
        <w:rPr>
          <w:rFonts w:ascii="Calisto MT"/>
          <w:color w:val="231F20"/>
          <w:sz w:val="25"/>
        </w:rPr>
        <w:t xml:space="preserve">Offer multiple resolution options </w:t>
      </w:r>
      <w:r>
        <w:rPr>
          <w:rFonts w:ascii="Calisto MT"/>
          <w:color w:val="231F20"/>
          <w:spacing w:val="-4"/>
          <w:sz w:val="25"/>
        </w:rPr>
        <w:t xml:space="preserve">(e.g., </w:t>
      </w:r>
      <w:proofErr w:type="gramStart"/>
      <w:r>
        <w:rPr>
          <w:rFonts w:ascii="Calisto MT"/>
          <w:color w:val="231F20"/>
          <w:sz w:val="25"/>
        </w:rPr>
        <w:t>fix</w:t>
      </w:r>
      <w:proofErr w:type="gramEnd"/>
      <w:r>
        <w:rPr>
          <w:rFonts w:ascii="Calisto MT"/>
          <w:color w:val="231F20"/>
          <w:sz w:val="25"/>
        </w:rPr>
        <w:t xml:space="preserve"> the problem, mediation,</w:t>
      </w:r>
      <w:r>
        <w:rPr>
          <w:rFonts w:ascii="Calisto MT"/>
          <w:color w:val="231F20"/>
          <w:spacing w:val="35"/>
          <w:sz w:val="25"/>
        </w:rPr>
        <w:t xml:space="preserve"> </w:t>
      </w:r>
      <w:r>
        <w:rPr>
          <w:rFonts w:ascii="Calisto MT"/>
          <w:color w:val="231F20"/>
          <w:sz w:val="25"/>
        </w:rPr>
        <w:t>investigation)</w:t>
      </w:r>
    </w:p>
    <w:p w14:paraId="31358897" w14:textId="77777777" w:rsidR="00627A08" w:rsidRDefault="00000000">
      <w:pPr>
        <w:pStyle w:val="ListParagraph"/>
        <w:numPr>
          <w:ilvl w:val="0"/>
          <w:numId w:val="4"/>
        </w:numPr>
        <w:tabs>
          <w:tab w:val="left" w:pos="1175"/>
          <w:tab w:val="left" w:pos="1177"/>
        </w:tabs>
        <w:spacing w:before="194"/>
        <w:ind w:hanging="328"/>
        <w:rPr>
          <w:sz w:val="25"/>
        </w:rPr>
      </w:pPr>
      <w:r>
        <w:rPr>
          <w:color w:val="231F20"/>
          <w:sz w:val="25"/>
        </w:rPr>
        <w:t>Investigation</w:t>
      </w:r>
      <w:r>
        <w:rPr>
          <w:color w:val="231F20"/>
          <w:spacing w:val="-2"/>
          <w:sz w:val="25"/>
        </w:rPr>
        <w:t xml:space="preserve"> </w:t>
      </w:r>
      <w:r>
        <w:rPr>
          <w:color w:val="231F20"/>
          <w:sz w:val="25"/>
        </w:rPr>
        <w:t>process:</w:t>
      </w:r>
    </w:p>
    <w:p w14:paraId="31358898" w14:textId="77777777" w:rsidR="00627A08" w:rsidRDefault="00000000">
      <w:pPr>
        <w:pStyle w:val="ListParagraph"/>
        <w:numPr>
          <w:ilvl w:val="1"/>
          <w:numId w:val="4"/>
        </w:numPr>
        <w:tabs>
          <w:tab w:val="left" w:pos="1610"/>
          <w:tab w:val="left" w:pos="1611"/>
        </w:tabs>
        <w:spacing w:before="188"/>
        <w:rPr>
          <w:sz w:val="23"/>
        </w:rPr>
      </w:pPr>
      <w:r>
        <w:rPr>
          <w:color w:val="231F20"/>
          <w:spacing w:val="-3"/>
          <w:sz w:val="23"/>
        </w:rPr>
        <w:t xml:space="preserve">Treat </w:t>
      </w:r>
      <w:r>
        <w:rPr>
          <w:color w:val="231F20"/>
          <w:sz w:val="23"/>
        </w:rPr>
        <w:t>parties</w:t>
      </w:r>
      <w:r>
        <w:rPr>
          <w:color w:val="231F20"/>
          <w:spacing w:val="10"/>
          <w:sz w:val="23"/>
        </w:rPr>
        <w:t xml:space="preserve"> </w:t>
      </w:r>
      <w:r>
        <w:rPr>
          <w:color w:val="231F20"/>
          <w:sz w:val="23"/>
        </w:rPr>
        <w:t>equitably</w:t>
      </w:r>
    </w:p>
    <w:p w14:paraId="31358899" w14:textId="77777777" w:rsidR="00627A08" w:rsidRDefault="00000000">
      <w:pPr>
        <w:pStyle w:val="ListParagraph"/>
        <w:numPr>
          <w:ilvl w:val="1"/>
          <w:numId w:val="4"/>
        </w:numPr>
        <w:tabs>
          <w:tab w:val="left" w:pos="1610"/>
          <w:tab w:val="left" w:pos="1611"/>
        </w:tabs>
        <w:spacing w:before="182"/>
        <w:rPr>
          <w:sz w:val="23"/>
        </w:rPr>
      </w:pPr>
      <w:r>
        <w:rPr>
          <w:color w:val="231F20"/>
          <w:sz w:val="23"/>
        </w:rPr>
        <w:t>Provide notice (sufficient information to respond to the</w:t>
      </w:r>
      <w:r>
        <w:rPr>
          <w:color w:val="231F20"/>
          <w:spacing w:val="6"/>
          <w:sz w:val="23"/>
        </w:rPr>
        <w:t xml:space="preserve"> </w:t>
      </w:r>
      <w:r>
        <w:rPr>
          <w:color w:val="231F20"/>
          <w:sz w:val="23"/>
        </w:rPr>
        <w:t>allegations)</w:t>
      </w:r>
    </w:p>
    <w:p w14:paraId="3135889A" w14:textId="77777777" w:rsidR="00627A08" w:rsidRDefault="00000000">
      <w:pPr>
        <w:pStyle w:val="ListParagraph"/>
        <w:numPr>
          <w:ilvl w:val="1"/>
          <w:numId w:val="4"/>
        </w:numPr>
        <w:tabs>
          <w:tab w:val="left" w:pos="1610"/>
          <w:tab w:val="left" w:pos="1611"/>
        </w:tabs>
        <w:spacing w:before="183"/>
        <w:rPr>
          <w:sz w:val="23"/>
        </w:rPr>
      </w:pPr>
      <w:r>
        <w:rPr>
          <w:color w:val="231F20"/>
          <w:sz w:val="23"/>
        </w:rPr>
        <w:t>Provide an opportunity for the parties to</w:t>
      </w:r>
      <w:r>
        <w:rPr>
          <w:color w:val="231F20"/>
          <w:spacing w:val="9"/>
          <w:sz w:val="23"/>
        </w:rPr>
        <w:t xml:space="preserve"> </w:t>
      </w:r>
      <w:r>
        <w:rPr>
          <w:color w:val="231F20"/>
          <w:sz w:val="23"/>
        </w:rPr>
        <w:t>respond</w:t>
      </w:r>
    </w:p>
    <w:p w14:paraId="3135889B" w14:textId="77777777" w:rsidR="00627A08" w:rsidRDefault="00000000">
      <w:pPr>
        <w:pStyle w:val="ListParagraph"/>
        <w:numPr>
          <w:ilvl w:val="1"/>
          <w:numId w:val="4"/>
        </w:numPr>
        <w:tabs>
          <w:tab w:val="left" w:pos="1610"/>
          <w:tab w:val="left" w:pos="1611"/>
        </w:tabs>
        <w:spacing w:before="183"/>
        <w:rPr>
          <w:sz w:val="23"/>
        </w:rPr>
      </w:pPr>
      <w:r>
        <w:rPr>
          <w:color w:val="231F20"/>
          <w:sz w:val="23"/>
        </w:rPr>
        <w:t>Provide an opportunity for the parties to present fact witnesses and relevant</w:t>
      </w:r>
      <w:r>
        <w:rPr>
          <w:color w:val="231F20"/>
          <w:spacing w:val="7"/>
          <w:sz w:val="23"/>
        </w:rPr>
        <w:t xml:space="preserve"> </w:t>
      </w:r>
      <w:r>
        <w:rPr>
          <w:color w:val="231F20"/>
          <w:sz w:val="23"/>
        </w:rPr>
        <w:t>information</w:t>
      </w:r>
    </w:p>
    <w:p w14:paraId="3135889C" w14:textId="77777777" w:rsidR="00627A08" w:rsidRDefault="00000000">
      <w:pPr>
        <w:pStyle w:val="ListParagraph"/>
        <w:numPr>
          <w:ilvl w:val="1"/>
          <w:numId w:val="4"/>
        </w:numPr>
        <w:tabs>
          <w:tab w:val="left" w:pos="1610"/>
          <w:tab w:val="left" w:pos="1611"/>
        </w:tabs>
        <w:spacing w:before="183"/>
        <w:ind w:left="1611"/>
        <w:rPr>
          <w:sz w:val="23"/>
        </w:rPr>
      </w:pPr>
      <w:r>
        <w:rPr>
          <w:color w:val="231F20"/>
          <w:sz w:val="23"/>
        </w:rPr>
        <w:t>Provide an investigation report with an opportunity to</w:t>
      </w:r>
      <w:r>
        <w:rPr>
          <w:color w:val="231F20"/>
          <w:spacing w:val="-33"/>
          <w:sz w:val="23"/>
        </w:rPr>
        <w:t xml:space="preserve"> </w:t>
      </w:r>
      <w:r>
        <w:rPr>
          <w:color w:val="231F20"/>
          <w:sz w:val="23"/>
        </w:rPr>
        <w:t>respond</w:t>
      </w:r>
    </w:p>
    <w:p w14:paraId="3135889D" w14:textId="77777777" w:rsidR="00627A08" w:rsidRDefault="00000000">
      <w:pPr>
        <w:pStyle w:val="ListParagraph"/>
        <w:numPr>
          <w:ilvl w:val="1"/>
          <w:numId w:val="4"/>
        </w:numPr>
        <w:tabs>
          <w:tab w:val="left" w:pos="1610"/>
          <w:tab w:val="left" w:pos="1611"/>
        </w:tabs>
        <w:spacing w:before="182"/>
        <w:ind w:left="1611"/>
        <w:rPr>
          <w:sz w:val="23"/>
        </w:rPr>
      </w:pPr>
      <w:r>
        <w:rPr>
          <w:color w:val="231F20"/>
          <w:sz w:val="23"/>
        </w:rPr>
        <w:t xml:space="preserve">Written notification of the result and any </w:t>
      </w:r>
      <w:r>
        <w:rPr>
          <w:color w:val="231F20"/>
          <w:spacing w:val="-5"/>
          <w:sz w:val="23"/>
        </w:rPr>
        <w:t xml:space="preserve">remedy, </w:t>
      </w:r>
      <w:r>
        <w:rPr>
          <w:color w:val="231F20"/>
          <w:sz w:val="23"/>
        </w:rPr>
        <w:t>if</w:t>
      </w:r>
      <w:r>
        <w:rPr>
          <w:color w:val="231F20"/>
          <w:spacing w:val="16"/>
          <w:sz w:val="23"/>
        </w:rPr>
        <w:t xml:space="preserve"> </w:t>
      </w:r>
      <w:r>
        <w:rPr>
          <w:color w:val="231F20"/>
          <w:sz w:val="23"/>
        </w:rPr>
        <w:t>applicable</w:t>
      </w:r>
    </w:p>
    <w:p w14:paraId="3135889E" w14:textId="77777777" w:rsidR="00627A08" w:rsidRDefault="00627A08">
      <w:pPr>
        <w:pStyle w:val="BodyText"/>
        <w:spacing w:before="7"/>
        <w:rPr>
          <w:rFonts w:ascii="Calisto MT"/>
          <w:sz w:val="32"/>
        </w:rPr>
      </w:pPr>
    </w:p>
    <w:p w14:paraId="3135889F" w14:textId="77777777" w:rsidR="00627A08" w:rsidRDefault="00000000">
      <w:pPr>
        <w:tabs>
          <w:tab w:val="left" w:pos="10920"/>
        </w:tabs>
        <w:ind w:left="868"/>
        <w:rPr>
          <w:rFonts w:ascii="Tahoma" w:hAnsi="Tahoma"/>
          <w:sz w:val="13"/>
        </w:rPr>
      </w:pPr>
      <w:r>
        <w:rPr>
          <w:rFonts w:ascii="Tahoma" w:hAnsi="Tahoma"/>
          <w:color w:val="231F20"/>
          <w:sz w:val="13"/>
        </w:rPr>
        <w:t>©</w:t>
      </w:r>
      <w:r>
        <w:rPr>
          <w:rFonts w:ascii="Tahoma" w:hAnsi="Tahoma"/>
          <w:color w:val="231F20"/>
          <w:spacing w:val="-26"/>
          <w:sz w:val="13"/>
        </w:rPr>
        <w:t xml:space="preserve"> </w:t>
      </w:r>
      <w:r>
        <w:rPr>
          <w:rFonts w:ascii="Tahoma" w:hAnsi="Tahoma"/>
          <w:color w:val="231F20"/>
          <w:sz w:val="13"/>
        </w:rPr>
        <w:t>2025</w:t>
      </w:r>
      <w:r>
        <w:rPr>
          <w:rFonts w:ascii="Tahoma" w:hAnsi="Tahoma"/>
          <w:color w:val="231F20"/>
          <w:spacing w:val="-26"/>
          <w:sz w:val="13"/>
        </w:rPr>
        <w:t xml:space="preserve"> </w:t>
      </w:r>
      <w:r>
        <w:rPr>
          <w:rFonts w:ascii="Tahoma" w:hAnsi="Tahoma"/>
          <w:color w:val="231F20"/>
          <w:sz w:val="13"/>
        </w:rPr>
        <w:t>D.</w:t>
      </w:r>
      <w:r>
        <w:rPr>
          <w:rFonts w:ascii="Tahoma" w:hAnsi="Tahoma"/>
          <w:color w:val="231F20"/>
          <w:spacing w:val="-24"/>
          <w:sz w:val="13"/>
        </w:rPr>
        <w:t xml:space="preserve"> </w:t>
      </w:r>
      <w:r>
        <w:rPr>
          <w:rFonts w:ascii="Tahoma" w:hAnsi="Tahoma"/>
          <w:color w:val="231F20"/>
          <w:sz w:val="13"/>
        </w:rPr>
        <w:t>Stafford</w:t>
      </w:r>
      <w:r>
        <w:rPr>
          <w:rFonts w:ascii="Tahoma" w:hAnsi="Tahoma"/>
          <w:color w:val="231F20"/>
          <w:spacing w:val="-27"/>
          <w:sz w:val="13"/>
        </w:rPr>
        <w:t xml:space="preserve"> </w:t>
      </w:r>
      <w:r>
        <w:rPr>
          <w:rFonts w:ascii="Tahoma" w:hAnsi="Tahoma"/>
          <w:color w:val="231F20"/>
          <w:sz w:val="13"/>
        </w:rPr>
        <w:t>&amp;</w:t>
      </w:r>
      <w:r>
        <w:rPr>
          <w:rFonts w:ascii="Tahoma" w:hAnsi="Tahoma"/>
          <w:color w:val="231F20"/>
          <w:spacing w:val="-24"/>
          <w:sz w:val="13"/>
        </w:rPr>
        <w:t xml:space="preserve"> </w:t>
      </w:r>
      <w:r>
        <w:rPr>
          <w:rFonts w:ascii="Tahoma" w:hAnsi="Tahoma"/>
          <w:color w:val="231F20"/>
          <w:sz w:val="13"/>
        </w:rPr>
        <w:t>Associates</w:t>
      </w:r>
      <w:r>
        <w:rPr>
          <w:rFonts w:ascii="Tahoma" w:hAnsi="Tahoma"/>
          <w:color w:val="231F20"/>
          <w:sz w:val="13"/>
        </w:rPr>
        <w:tab/>
        <w:t>80</w:t>
      </w:r>
    </w:p>
    <w:p w14:paraId="313588A0" w14:textId="77777777" w:rsidR="00627A08" w:rsidRDefault="00627A08">
      <w:pPr>
        <w:rPr>
          <w:rFonts w:ascii="Tahoma" w:hAnsi="Tahoma"/>
          <w:sz w:val="13"/>
        </w:rPr>
        <w:sectPr w:rsidR="00627A08">
          <w:type w:val="continuous"/>
          <w:pgSz w:w="12240" w:h="15840"/>
          <w:pgMar w:top="620" w:right="220" w:bottom="280" w:left="220" w:header="720" w:footer="720" w:gutter="0"/>
          <w:cols w:space="720"/>
        </w:sectPr>
      </w:pPr>
    </w:p>
    <w:p w14:paraId="313588A1" w14:textId="77777777" w:rsidR="00627A08" w:rsidRDefault="00000000">
      <w:pPr>
        <w:pStyle w:val="BodyText"/>
        <w:ind w:left="9615"/>
        <w:rPr>
          <w:rFonts w:ascii="Tahoma"/>
          <w:sz w:val="20"/>
        </w:rPr>
      </w:pPr>
      <w:r>
        <w:rPr>
          <w:rFonts w:ascii="Tahoma"/>
          <w:noProof/>
          <w:sz w:val="20"/>
        </w:rPr>
        <w:lastRenderedPageBreak/>
        <w:drawing>
          <wp:inline distT="0" distB="0" distL="0" distR="0" wp14:anchorId="31358BFD" wp14:editId="31358BFE">
            <wp:extent cx="922105" cy="242506"/>
            <wp:effectExtent l="0" t="0" r="0" b="0"/>
            <wp:docPr id="1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8A2" w14:textId="77777777" w:rsidR="00627A08" w:rsidRDefault="00627A08">
      <w:pPr>
        <w:pStyle w:val="BodyText"/>
        <w:spacing w:before="9"/>
        <w:rPr>
          <w:rFonts w:ascii="Tahoma"/>
          <w:sz w:val="3"/>
        </w:rPr>
      </w:pPr>
    </w:p>
    <w:p w14:paraId="313588A3" w14:textId="77777777" w:rsidR="00627A08" w:rsidRDefault="00000000">
      <w:pPr>
        <w:pStyle w:val="BodyText"/>
        <w:spacing w:line="44" w:lineRule="exact"/>
        <w:ind w:left="840"/>
        <w:rPr>
          <w:rFonts w:ascii="Tahoma"/>
          <w:sz w:val="4"/>
        </w:rPr>
      </w:pPr>
      <w:r>
        <w:rPr>
          <w:rFonts w:ascii="Tahoma"/>
          <w:sz w:val="4"/>
        </w:rPr>
      </w:r>
      <w:r>
        <w:rPr>
          <w:rFonts w:ascii="Tahoma"/>
          <w:sz w:val="4"/>
        </w:rPr>
        <w:pict w14:anchorId="31358C00">
          <v:group id="_x0000_s1178" style="width:77.95pt;height:2.15pt;mso-position-horizontal-relative:char;mso-position-vertical-relative:line" coordsize="1559,43">
            <v:line id="_x0000_s1179" style="position:absolute" from="0,21" to="1558,21" strokecolor="#781814" strokeweight=".74578mm"/>
            <w10:anchorlock/>
          </v:group>
        </w:pict>
      </w:r>
    </w:p>
    <w:p w14:paraId="313588A4" w14:textId="77777777" w:rsidR="00627A08" w:rsidRDefault="00000000">
      <w:pPr>
        <w:pStyle w:val="Heading1"/>
      </w:pPr>
      <w:r>
        <w:rPr>
          <w:color w:val="231F20"/>
          <w:w w:val="95"/>
        </w:rPr>
        <w:t>SEX</w:t>
      </w:r>
      <w:r>
        <w:rPr>
          <w:color w:val="231F20"/>
          <w:spacing w:val="-58"/>
          <w:w w:val="95"/>
        </w:rPr>
        <w:t xml:space="preserve"> </w:t>
      </w:r>
      <w:r>
        <w:rPr>
          <w:color w:val="231F20"/>
          <w:spacing w:val="2"/>
          <w:w w:val="95"/>
        </w:rPr>
        <w:t>DISCRIMINATION</w:t>
      </w:r>
      <w:r>
        <w:rPr>
          <w:color w:val="231F20"/>
          <w:spacing w:val="-53"/>
          <w:w w:val="95"/>
        </w:rPr>
        <w:t xml:space="preserve"> </w:t>
      </w:r>
      <w:r>
        <w:rPr>
          <w:color w:val="231F20"/>
          <w:w w:val="95"/>
        </w:rPr>
        <w:t>OR</w:t>
      </w:r>
      <w:r>
        <w:rPr>
          <w:color w:val="231F20"/>
          <w:spacing w:val="-57"/>
          <w:w w:val="95"/>
        </w:rPr>
        <w:t xml:space="preserve"> </w:t>
      </w:r>
      <w:r>
        <w:rPr>
          <w:color w:val="231F20"/>
          <w:spacing w:val="2"/>
          <w:w w:val="95"/>
        </w:rPr>
        <w:t>HOSTILE</w:t>
      </w:r>
      <w:r>
        <w:rPr>
          <w:color w:val="231F20"/>
          <w:spacing w:val="-55"/>
          <w:w w:val="95"/>
        </w:rPr>
        <w:t xml:space="preserve"> </w:t>
      </w:r>
      <w:r>
        <w:rPr>
          <w:color w:val="231F20"/>
          <w:spacing w:val="2"/>
          <w:w w:val="95"/>
        </w:rPr>
        <w:t>ENVIRONMENT?</w:t>
      </w:r>
    </w:p>
    <w:p w14:paraId="313588A5" w14:textId="77777777" w:rsidR="00627A08" w:rsidRDefault="00000000">
      <w:pPr>
        <w:spacing w:before="174" w:line="307" w:lineRule="auto"/>
        <w:ind w:left="560" w:right="721"/>
        <w:rPr>
          <w:rFonts w:ascii="Calisto MT" w:hAnsi="Calisto MT"/>
          <w:sz w:val="20"/>
        </w:rPr>
      </w:pPr>
      <w:r>
        <w:rPr>
          <w:rFonts w:ascii="Calisto MT" w:hAnsi="Calisto MT"/>
          <w:color w:val="231F20"/>
          <w:w w:val="105"/>
          <w:sz w:val="20"/>
        </w:rPr>
        <w:t>Janet</w:t>
      </w:r>
      <w:r>
        <w:rPr>
          <w:rFonts w:ascii="Calisto MT" w:hAnsi="Calisto MT"/>
          <w:color w:val="231F20"/>
          <w:spacing w:val="-14"/>
          <w:w w:val="105"/>
          <w:sz w:val="20"/>
        </w:rPr>
        <w:t xml:space="preserve"> </w:t>
      </w:r>
      <w:r>
        <w:rPr>
          <w:rFonts w:ascii="Calisto MT" w:hAnsi="Calisto MT"/>
          <w:color w:val="231F20"/>
          <w:w w:val="105"/>
          <w:sz w:val="20"/>
        </w:rPr>
        <w:t>Smith</w:t>
      </w:r>
      <w:r>
        <w:rPr>
          <w:rFonts w:ascii="Calisto MT" w:hAnsi="Calisto MT"/>
          <w:color w:val="231F20"/>
          <w:spacing w:val="-13"/>
          <w:w w:val="105"/>
          <w:sz w:val="20"/>
        </w:rPr>
        <w:t xml:space="preserve"> </w:t>
      </w:r>
      <w:r>
        <w:rPr>
          <w:rFonts w:ascii="Calisto MT" w:hAnsi="Calisto MT"/>
          <w:color w:val="231F20"/>
          <w:w w:val="105"/>
          <w:sz w:val="20"/>
        </w:rPr>
        <w:t>is</w:t>
      </w:r>
      <w:r>
        <w:rPr>
          <w:rFonts w:ascii="Calisto MT" w:hAnsi="Calisto MT"/>
          <w:color w:val="231F20"/>
          <w:spacing w:val="-15"/>
          <w:w w:val="105"/>
          <w:sz w:val="20"/>
        </w:rPr>
        <w:t xml:space="preserve"> </w:t>
      </w:r>
      <w:r>
        <w:rPr>
          <w:rFonts w:ascii="Calisto MT" w:hAnsi="Calisto MT"/>
          <w:color w:val="231F20"/>
          <w:w w:val="105"/>
          <w:sz w:val="20"/>
        </w:rPr>
        <w:t>a</w:t>
      </w:r>
      <w:r>
        <w:rPr>
          <w:rFonts w:ascii="Calisto MT" w:hAnsi="Calisto MT"/>
          <w:color w:val="231F20"/>
          <w:spacing w:val="-13"/>
          <w:w w:val="105"/>
          <w:sz w:val="20"/>
        </w:rPr>
        <w:t xml:space="preserve"> </w:t>
      </w:r>
      <w:r>
        <w:rPr>
          <w:rFonts w:ascii="Calisto MT" w:hAnsi="Calisto MT"/>
          <w:color w:val="231F20"/>
          <w:w w:val="105"/>
          <w:sz w:val="20"/>
        </w:rPr>
        <w:t>faculty</w:t>
      </w:r>
      <w:r>
        <w:rPr>
          <w:rFonts w:ascii="Calisto MT" w:hAnsi="Calisto MT"/>
          <w:color w:val="231F20"/>
          <w:spacing w:val="-13"/>
          <w:w w:val="105"/>
          <w:sz w:val="20"/>
        </w:rPr>
        <w:t xml:space="preserve"> </w:t>
      </w:r>
      <w:r>
        <w:rPr>
          <w:rFonts w:ascii="Calisto MT" w:hAnsi="Calisto MT"/>
          <w:color w:val="231F20"/>
          <w:w w:val="105"/>
          <w:sz w:val="20"/>
        </w:rPr>
        <w:t>member</w:t>
      </w:r>
      <w:r>
        <w:rPr>
          <w:rFonts w:ascii="Calisto MT" w:hAnsi="Calisto MT"/>
          <w:color w:val="231F20"/>
          <w:spacing w:val="-15"/>
          <w:w w:val="105"/>
          <w:sz w:val="20"/>
        </w:rPr>
        <w:t xml:space="preserve"> </w:t>
      </w:r>
      <w:r>
        <w:rPr>
          <w:rFonts w:ascii="Calisto MT" w:hAnsi="Calisto MT"/>
          <w:color w:val="231F20"/>
          <w:w w:val="105"/>
          <w:sz w:val="20"/>
        </w:rPr>
        <w:t>in</w:t>
      </w:r>
      <w:r>
        <w:rPr>
          <w:rFonts w:ascii="Calisto MT" w:hAnsi="Calisto MT"/>
          <w:color w:val="231F20"/>
          <w:spacing w:val="-13"/>
          <w:w w:val="105"/>
          <w:sz w:val="20"/>
        </w:rPr>
        <w:t xml:space="preserve"> </w:t>
      </w:r>
      <w:r>
        <w:rPr>
          <w:rFonts w:ascii="Calisto MT" w:hAnsi="Calisto MT"/>
          <w:color w:val="231F20"/>
          <w:w w:val="105"/>
          <w:sz w:val="20"/>
        </w:rPr>
        <w:t>your</w:t>
      </w:r>
      <w:r>
        <w:rPr>
          <w:rFonts w:ascii="Calisto MT" w:hAnsi="Calisto MT"/>
          <w:color w:val="231F20"/>
          <w:spacing w:val="-13"/>
          <w:w w:val="105"/>
          <w:sz w:val="20"/>
        </w:rPr>
        <w:t xml:space="preserve"> </w:t>
      </w:r>
      <w:r>
        <w:rPr>
          <w:rFonts w:ascii="Calisto MT" w:hAnsi="Calisto MT"/>
          <w:color w:val="231F20"/>
          <w:w w:val="105"/>
          <w:sz w:val="20"/>
        </w:rPr>
        <w:t>Engineering</w:t>
      </w:r>
      <w:r>
        <w:rPr>
          <w:rFonts w:ascii="Calisto MT" w:hAnsi="Calisto MT"/>
          <w:color w:val="231F20"/>
          <w:spacing w:val="-15"/>
          <w:w w:val="105"/>
          <w:sz w:val="20"/>
        </w:rPr>
        <w:t xml:space="preserve"> </w:t>
      </w:r>
      <w:r>
        <w:rPr>
          <w:rFonts w:ascii="Calisto MT" w:hAnsi="Calisto MT"/>
          <w:color w:val="231F20"/>
          <w:w w:val="105"/>
          <w:sz w:val="20"/>
        </w:rPr>
        <w:t>Department.</w:t>
      </w:r>
      <w:r>
        <w:rPr>
          <w:rFonts w:ascii="Calisto MT" w:hAnsi="Calisto MT"/>
          <w:color w:val="231F20"/>
          <w:spacing w:val="-15"/>
          <w:w w:val="105"/>
          <w:sz w:val="20"/>
        </w:rPr>
        <w:t xml:space="preserve"> </w:t>
      </w:r>
      <w:r>
        <w:rPr>
          <w:rFonts w:ascii="Calisto MT" w:hAnsi="Calisto MT"/>
          <w:color w:val="231F20"/>
          <w:w w:val="105"/>
          <w:sz w:val="20"/>
        </w:rPr>
        <w:t>She</w:t>
      </w:r>
      <w:r>
        <w:rPr>
          <w:rFonts w:ascii="Calisto MT" w:hAnsi="Calisto MT"/>
          <w:color w:val="231F20"/>
          <w:spacing w:val="-13"/>
          <w:w w:val="105"/>
          <w:sz w:val="20"/>
        </w:rPr>
        <w:t xml:space="preserve"> </w:t>
      </w:r>
      <w:r>
        <w:rPr>
          <w:rFonts w:ascii="Calisto MT" w:hAnsi="Calisto MT"/>
          <w:color w:val="231F20"/>
          <w:w w:val="105"/>
          <w:sz w:val="20"/>
        </w:rPr>
        <w:t>is</w:t>
      </w:r>
      <w:r>
        <w:rPr>
          <w:rFonts w:ascii="Calisto MT" w:hAnsi="Calisto MT"/>
          <w:color w:val="231F20"/>
          <w:spacing w:val="-13"/>
          <w:w w:val="105"/>
          <w:sz w:val="20"/>
        </w:rPr>
        <w:t xml:space="preserve"> </w:t>
      </w:r>
      <w:r>
        <w:rPr>
          <w:rFonts w:ascii="Calisto MT" w:hAnsi="Calisto MT"/>
          <w:color w:val="231F20"/>
          <w:w w:val="105"/>
          <w:sz w:val="20"/>
        </w:rPr>
        <w:t>28</w:t>
      </w:r>
      <w:r>
        <w:rPr>
          <w:rFonts w:ascii="Calisto MT" w:hAnsi="Calisto MT"/>
          <w:color w:val="231F20"/>
          <w:spacing w:val="-14"/>
          <w:w w:val="105"/>
          <w:sz w:val="20"/>
        </w:rPr>
        <w:t xml:space="preserve"> </w:t>
      </w:r>
      <w:r>
        <w:rPr>
          <w:rFonts w:ascii="Calisto MT" w:hAnsi="Calisto MT"/>
          <w:color w:val="231F20"/>
          <w:w w:val="105"/>
          <w:sz w:val="20"/>
        </w:rPr>
        <w:t>weeks</w:t>
      </w:r>
      <w:r>
        <w:rPr>
          <w:rFonts w:ascii="Calisto MT" w:hAnsi="Calisto MT"/>
          <w:color w:val="231F20"/>
          <w:spacing w:val="-15"/>
          <w:w w:val="105"/>
          <w:sz w:val="20"/>
        </w:rPr>
        <w:t xml:space="preserve"> </w:t>
      </w:r>
      <w:r>
        <w:rPr>
          <w:rFonts w:ascii="Calisto MT" w:hAnsi="Calisto MT"/>
          <w:color w:val="231F20"/>
          <w:w w:val="105"/>
          <w:sz w:val="20"/>
        </w:rPr>
        <w:t>pregnant</w:t>
      </w:r>
      <w:r>
        <w:rPr>
          <w:rFonts w:ascii="Calisto MT" w:hAnsi="Calisto MT"/>
          <w:color w:val="231F20"/>
          <w:spacing w:val="-13"/>
          <w:w w:val="105"/>
          <w:sz w:val="20"/>
        </w:rPr>
        <w:t xml:space="preserve"> </w:t>
      </w:r>
      <w:r>
        <w:rPr>
          <w:rFonts w:ascii="Calisto MT" w:hAnsi="Calisto MT"/>
          <w:color w:val="231F20"/>
          <w:w w:val="105"/>
          <w:sz w:val="20"/>
        </w:rPr>
        <w:t>and</w:t>
      </w:r>
      <w:r>
        <w:rPr>
          <w:rFonts w:ascii="Calisto MT" w:hAnsi="Calisto MT"/>
          <w:color w:val="231F20"/>
          <w:spacing w:val="-13"/>
          <w:w w:val="105"/>
          <w:sz w:val="20"/>
        </w:rPr>
        <w:t xml:space="preserve"> </w:t>
      </w:r>
      <w:r>
        <w:rPr>
          <w:rFonts w:ascii="Calisto MT" w:hAnsi="Calisto MT"/>
          <w:color w:val="231F20"/>
          <w:w w:val="105"/>
          <w:sz w:val="20"/>
        </w:rPr>
        <w:t>has</w:t>
      </w:r>
      <w:r>
        <w:rPr>
          <w:rFonts w:ascii="Calisto MT" w:hAnsi="Calisto MT"/>
          <w:color w:val="231F20"/>
          <w:spacing w:val="-14"/>
          <w:w w:val="105"/>
          <w:sz w:val="20"/>
        </w:rPr>
        <w:t xml:space="preserve"> </w:t>
      </w:r>
      <w:r>
        <w:rPr>
          <w:rFonts w:ascii="Calisto MT" w:hAnsi="Calisto MT"/>
          <w:color w:val="231F20"/>
          <w:w w:val="105"/>
          <w:sz w:val="20"/>
        </w:rPr>
        <w:t>come</w:t>
      </w:r>
      <w:r>
        <w:rPr>
          <w:rFonts w:ascii="Calisto MT" w:hAnsi="Calisto MT"/>
          <w:color w:val="231F20"/>
          <w:spacing w:val="-14"/>
          <w:w w:val="105"/>
          <w:sz w:val="20"/>
        </w:rPr>
        <w:t xml:space="preserve"> </w:t>
      </w:r>
      <w:r>
        <w:rPr>
          <w:rFonts w:ascii="Calisto MT" w:hAnsi="Calisto MT"/>
          <w:color w:val="231F20"/>
          <w:w w:val="105"/>
          <w:sz w:val="20"/>
        </w:rPr>
        <w:t>to</w:t>
      </w:r>
      <w:r>
        <w:rPr>
          <w:rFonts w:ascii="Calisto MT" w:hAnsi="Calisto MT"/>
          <w:color w:val="231F20"/>
          <w:spacing w:val="-13"/>
          <w:w w:val="105"/>
          <w:sz w:val="20"/>
        </w:rPr>
        <w:t xml:space="preserve"> </w:t>
      </w:r>
      <w:r>
        <w:rPr>
          <w:rFonts w:ascii="Calisto MT" w:hAnsi="Calisto MT"/>
          <w:color w:val="231F20"/>
          <w:w w:val="105"/>
          <w:sz w:val="20"/>
        </w:rPr>
        <w:t>HR</w:t>
      </w:r>
      <w:r>
        <w:rPr>
          <w:rFonts w:ascii="Calisto MT" w:hAnsi="Calisto MT"/>
          <w:color w:val="231F20"/>
          <w:spacing w:val="-14"/>
          <w:w w:val="105"/>
          <w:sz w:val="20"/>
        </w:rPr>
        <w:t xml:space="preserve"> </w:t>
      </w:r>
      <w:r>
        <w:rPr>
          <w:rFonts w:ascii="Calisto MT" w:hAnsi="Calisto MT"/>
          <w:color w:val="231F20"/>
          <w:w w:val="105"/>
          <w:sz w:val="20"/>
        </w:rPr>
        <w:t>because she “is struggling.” Specifically, she tells HR the</w:t>
      </w:r>
      <w:r>
        <w:rPr>
          <w:rFonts w:ascii="Calisto MT" w:hAnsi="Calisto MT"/>
          <w:color w:val="231F20"/>
          <w:spacing w:val="-31"/>
          <w:w w:val="105"/>
          <w:sz w:val="20"/>
        </w:rPr>
        <w:t xml:space="preserve"> </w:t>
      </w:r>
      <w:r>
        <w:rPr>
          <w:rFonts w:ascii="Calisto MT" w:hAnsi="Calisto MT"/>
          <w:color w:val="231F20"/>
          <w:w w:val="105"/>
          <w:sz w:val="20"/>
        </w:rPr>
        <w:t>following:</w:t>
      </w:r>
    </w:p>
    <w:p w14:paraId="313588A6" w14:textId="77777777" w:rsidR="00627A08" w:rsidRDefault="00000000">
      <w:pPr>
        <w:pStyle w:val="ListParagraph"/>
        <w:numPr>
          <w:ilvl w:val="0"/>
          <w:numId w:val="7"/>
        </w:numPr>
        <w:tabs>
          <w:tab w:val="left" w:pos="832"/>
          <w:tab w:val="left" w:pos="833"/>
        </w:tabs>
        <w:spacing w:before="45" w:line="307" w:lineRule="auto"/>
        <w:ind w:left="832" w:right="737" w:hanging="273"/>
        <w:rPr>
          <w:rFonts w:ascii="Arial" w:hAnsi="Arial"/>
          <w:color w:val="231F20"/>
          <w:sz w:val="20"/>
        </w:rPr>
      </w:pPr>
      <w:r>
        <w:rPr>
          <w:color w:val="231F20"/>
          <w:w w:val="105"/>
          <w:sz w:val="20"/>
        </w:rPr>
        <w:t>She</w:t>
      </w:r>
      <w:r>
        <w:rPr>
          <w:color w:val="231F20"/>
          <w:spacing w:val="-11"/>
          <w:w w:val="105"/>
          <w:sz w:val="20"/>
        </w:rPr>
        <w:t xml:space="preserve"> </w:t>
      </w:r>
      <w:r>
        <w:rPr>
          <w:color w:val="231F20"/>
          <w:w w:val="105"/>
          <w:sz w:val="20"/>
        </w:rPr>
        <w:t>has</w:t>
      </w:r>
      <w:r>
        <w:rPr>
          <w:color w:val="231F20"/>
          <w:spacing w:val="-10"/>
          <w:w w:val="105"/>
          <w:sz w:val="20"/>
        </w:rPr>
        <w:t xml:space="preserve"> </w:t>
      </w:r>
      <w:r>
        <w:rPr>
          <w:color w:val="231F20"/>
          <w:w w:val="105"/>
          <w:sz w:val="20"/>
        </w:rPr>
        <w:t>morning</w:t>
      </w:r>
      <w:r>
        <w:rPr>
          <w:color w:val="231F20"/>
          <w:spacing w:val="-10"/>
          <w:w w:val="105"/>
          <w:sz w:val="20"/>
        </w:rPr>
        <w:t xml:space="preserve"> </w:t>
      </w:r>
      <w:r>
        <w:rPr>
          <w:color w:val="231F20"/>
          <w:w w:val="105"/>
          <w:sz w:val="20"/>
        </w:rPr>
        <w:t>sickness</w:t>
      </w:r>
      <w:r>
        <w:rPr>
          <w:color w:val="231F20"/>
          <w:spacing w:val="-11"/>
          <w:w w:val="105"/>
          <w:sz w:val="20"/>
        </w:rPr>
        <w:t xml:space="preserve"> </w:t>
      </w:r>
      <w:r>
        <w:rPr>
          <w:color w:val="231F20"/>
          <w:w w:val="105"/>
          <w:sz w:val="20"/>
        </w:rPr>
        <w:t>and</w:t>
      </w:r>
      <w:r>
        <w:rPr>
          <w:color w:val="231F20"/>
          <w:spacing w:val="-13"/>
          <w:w w:val="105"/>
          <w:sz w:val="20"/>
        </w:rPr>
        <w:t xml:space="preserve"> </w:t>
      </w:r>
      <w:r>
        <w:rPr>
          <w:color w:val="231F20"/>
          <w:w w:val="105"/>
          <w:sz w:val="20"/>
        </w:rPr>
        <w:t>has</w:t>
      </w:r>
      <w:r>
        <w:rPr>
          <w:color w:val="231F20"/>
          <w:spacing w:val="-10"/>
          <w:w w:val="105"/>
          <w:sz w:val="20"/>
        </w:rPr>
        <w:t xml:space="preserve"> </w:t>
      </w:r>
      <w:r>
        <w:rPr>
          <w:color w:val="231F20"/>
          <w:w w:val="105"/>
          <w:sz w:val="20"/>
        </w:rPr>
        <w:t>been</w:t>
      </w:r>
      <w:r>
        <w:rPr>
          <w:color w:val="231F20"/>
          <w:spacing w:val="-12"/>
          <w:w w:val="105"/>
          <w:sz w:val="20"/>
        </w:rPr>
        <w:t xml:space="preserve"> </w:t>
      </w:r>
      <w:r>
        <w:rPr>
          <w:color w:val="231F20"/>
          <w:w w:val="105"/>
          <w:sz w:val="20"/>
        </w:rPr>
        <w:t>late</w:t>
      </w:r>
      <w:r>
        <w:rPr>
          <w:color w:val="231F20"/>
          <w:spacing w:val="-10"/>
          <w:w w:val="105"/>
          <w:sz w:val="20"/>
        </w:rPr>
        <w:t xml:space="preserve"> </w:t>
      </w:r>
      <w:r>
        <w:rPr>
          <w:color w:val="231F20"/>
          <w:w w:val="105"/>
          <w:sz w:val="20"/>
        </w:rPr>
        <w:t>a</w:t>
      </w:r>
      <w:r>
        <w:rPr>
          <w:color w:val="231F20"/>
          <w:spacing w:val="-8"/>
          <w:w w:val="105"/>
          <w:sz w:val="20"/>
        </w:rPr>
        <w:t xml:space="preserve"> </w:t>
      </w:r>
      <w:r>
        <w:rPr>
          <w:color w:val="231F20"/>
          <w:w w:val="105"/>
          <w:sz w:val="20"/>
        </w:rPr>
        <w:t>few</w:t>
      </w:r>
      <w:r>
        <w:rPr>
          <w:color w:val="231F20"/>
          <w:spacing w:val="-12"/>
          <w:w w:val="105"/>
          <w:sz w:val="20"/>
        </w:rPr>
        <w:t xml:space="preserve"> </w:t>
      </w:r>
      <w:r>
        <w:rPr>
          <w:color w:val="231F20"/>
          <w:w w:val="105"/>
          <w:sz w:val="20"/>
        </w:rPr>
        <w:t>times.</w:t>
      </w:r>
      <w:r>
        <w:rPr>
          <w:color w:val="231F20"/>
          <w:spacing w:val="-14"/>
          <w:w w:val="105"/>
          <w:sz w:val="20"/>
        </w:rPr>
        <w:t xml:space="preserve"> </w:t>
      </w:r>
      <w:r>
        <w:rPr>
          <w:color w:val="231F20"/>
          <w:w w:val="105"/>
          <w:sz w:val="20"/>
        </w:rPr>
        <w:t>Her</w:t>
      </w:r>
      <w:r>
        <w:rPr>
          <w:color w:val="231F20"/>
          <w:spacing w:val="-10"/>
          <w:w w:val="105"/>
          <w:sz w:val="20"/>
        </w:rPr>
        <w:t xml:space="preserve"> </w:t>
      </w:r>
      <w:r>
        <w:rPr>
          <w:color w:val="231F20"/>
          <w:w w:val="105"/>
          <w:sz w:val="20"/>
        </w:rPr>
        <w:t>chair</w:t>
      </w:r>
      <w:r>
        <w:rPr>
          <w:color w:val="231F20"/>
          <w:spacing w:val="-12"/>
          <w:w w:val="105"/>
          <w:sz w:val="20"/>
        </w:rPr>
        <w:t xml:space="preserve"> </w:t>
      </w:r>
      <w:r>
        <w:rPr>
          <w:color w:val="231F20"/>
          <w:w w:val="105"/>
          <w:sz w:val="20"/>
        </w:rPr>
        <w:t>told</w:t>
      </w:r>
      <w:r>
        <w:rPr>
          <w:color w:val="231F20"/>
          <w:spacing w:val="-9"/>
          <w:w w:val="105"/>
          <w:sz w:val="20"/>
        </w:rPr>
        <w:t xml:space="preserve"> </w:t>
      </w:r>
      <w:r>
        <w:rPr>
          <w:color w:val="231F20"/>
          <w:spacing w:val="-4"/>
          <w:w w:val="105"/>
          <w:sz w:val="20"/>
        </w:rPr>
        <w:t>her,</w:t>
      </w:r>
      <w:r>
        <w:rPr>
          <w:color w:val="231F20"/>
          <w:spacing w:val="-10"/>
          <w:w w:val="105"/>
          <w:sz w:val="20"/>
        </w:rPr>
        <w:t xml:space="preserve"> </w:t>
      </w:r>
      <w:r>
        <w:rPr>
          <w:color w:val="231F20"/>
          <w:w w:val="105"/>
          <w:sz w:val="20"/>
        </w:rPr>
        <w:t>“If</w:t>
      </w:r>
      <w:r>
        <w:rPr>
          <w:color w:val="231F20"/>
          <w:spacing w:val="8"/>
          <w:w w:val="105"/>
          <w:sz w:val="20"/>
        </w:rPr>
        <w:t xml:space="preserve"> </w:t>
      </w:r>
      <w:r>
        <w:rPr>
          <w:color w:val="231F20"/>
          <w:w w:val="105"/>
          <w:sz w:val="20"/>
        </w:rPr>
        <w:t>you</w:t>
      </w:r>
      <w:r>
        <w:rPr>
          <w:color w:val="231F20"/>
          <w:spacing w:val="-10"/>
          <w:w w:val="105"/>
          <w:sz w:val="20"/>
        </w:rPr>
        <w:t xml:space="preserve"> </w:t>
      </w:r>
      <w:r>
        <w:rPr>
          <w:color w:val="231F20"/>
          <w:spacing w:val="-4"/>
          <w:w w:val="105"/>
          <w:sz w:val="20"/>
        </w:rPr>
        <w:t>can’t</w:t>
      </w:r>
      <w:r>
        <w:rPr>
          <w:color w:val="231F20"/>
          <w:spacing w:val="-11"/>
          <w:w w:val="105"/>
          <w:sz w:val="20"/>
        </w:rPr>
        <w:t xml:space="preserve"> </w:t>
      </w:r>
      <w:r>
        <w:rPr>
          <w:color w:val="231F20"/>
          <w:w w:val="105"/>
          <w:sz w:val="20"/>
        </w:rPr>
        <w:t>manage</w:t>
      </w:r>
      <w:r>
        <w:rPr>
          <w:color w:val="231F20"/>
          <w:spacing w:val="-12"/>
          <w:w w:val="105"/>
          <w:sz w:val="20"/>
        </w:rPr>
        <w:t xml:space="preserve"> </w:t>
      </w:r>
      <w:r>
        <w:rPr>
          <w:color w:val="231F20"/>
          <w:w w:val="105"/>
          <w:sz w:val="20"/>
        </w:rPr>
        <w:t>your</w:t>
      </w:r>
      <w:r>
        <w:rPr>
          <w:color w:val="231F20"/>
          <w:spacing w:val="-10"/>
          <w:w w:val="105"/>
          <w:sz w:val="20"/>
        </w:rPr>
        <w:t xml:space="preserve"> </w:t>
      </w:r>
      <w:r>
        <w:rPr>
          <w:color w:val="231F20"/>
          <w:w w:val="105"/>
          <w:sz w:val="20"/>
        </w:rPr>
        <w:t>course</w:t>
      </w:r>
      <w:r>
        <w:rPr>
          <w:color w:val="231F20"/>
          <w:spacing w:val="-11"/>
          <w:w w:val="105"/>
          <w:sz w:val="20"/>
        </w:rPr>
        <w:t xml:space="preserve"> </w:t>
      </w:r>
      <w:r>
        <w:rPr>
          <w:color w:val="231F20"/>
          <w:w w:val="105"/>
          <w:sz w:val="20"/>
        </w:rPr>
        <w:t>load,</w:t>
      </w:r>
      <w:r>
        <w:rPr>
          <w:color w:val="231F20"/>
          <w:spacing w:val="-11"/>
          <w:w w:val="105"/>
          <w:sz w:val="20"/>
        </w:rPr>
        <w:t xml:space="preserve"> </w:t>
      </w:r>
      <w:r>
        <w:rPr>
          <w:color w:val="231F20"/>
          <w:w w:val="105"/>
          <w:sz w:val="20"/>
        </w:rPr>
        <w:t>I will</w:t>
      </w:r>
      <w:r>
        <w:rPr>
          <w:color w:val="231F20"/>
          <w:spacing w:val="-13"/>
          <w:w w:val="105"/>
          <w:sz w:val="20"/>
        </w:rPr>
        <w:t xml:space="preserve"> </w:t>
      </w:r>
      <w:r>
        <w:rPr>
          <w:color w:val="231F20"/>
          <w:w w:val="105"/>
          <w:sz w:val="20"/>
        </w:rPr>
        <w:t>find</w:t>
      </w:r>
      <w:r>
        <w:rPr>
          <w:color w:val="231F20"/>
          <w:spacing w:val="-12"/>
          <w:w w:val="105"/>
          <w:sz w:val="20"/>
        </w:rPr>
        <w:t xml:space="preserve"> </w:t>
      </w:r>
      <w:r>
        <w:rPr>
          <w:color w:val="231F20"/>
          <w:w w:val="105"/>
          <w:sz w:val="20"/>
        </w:rPr>
        <w:t>someone</w:t>
      </w:r>
      <w:r>
        <w:rPr>
          <w:color w:val="231F20"/>
          <w:spacing w:val="-13"/>
          <w:w w:val="105"/>
          <w:sz w:val="20"/>
        </w:rPr>
        <w:t xml:space="preserve"> </w:t>
      </w:r>
      <w:r>
        <w:rPr>
          <w:color w:val="231F20"/>
          <w:w w:val="105"/>
          <w:sz w:val="20"/>
        </w:rPr>
        <w:t>else</w:t>
      </w:r>
      <w:r>
        <w:rPr>
          <w:color w:val="231F20"/>
          <w:spacing w:val="-12"/>
          <w:w w:val="105"/>
          <w:sz w:val="20"/>
        </w:rPr>
        <w:t xml:space="preserve"> </w:t>
      </w:r>
      <w:r>
        <w:rPr>
          <w:color w:val="231F20"/>
          <w:w w:val="105"/>
          <w:sz w:val="20"/>
        </w:rPr>
        <w:t>who</w:t>
      </w:r>
      <w:r>
        <w:rPr>
          <w:color w:val="231F20"/>
          <w:spacing w:val="-13"/>
          <w:w w:val="105"/>
          <w:sz w:val="20"/>
        </w:rPr>
        <w:t xml:space="preserve"> </w:t>
      </w:r>
      <w:r>
        <w:rPr>
          <w:color w:val="231F20"/>
          <w:w w:val="105"/>
          <w:sz w:val="20"/>
        </w:rPr>
        <w:t>can.”</w:t>
      </w:r>
      <w:r>
        <w:rPr>
          <w:color w:val="231F20"/>
          <w:spacing w:val="-13"/>
          <w:w w:val="105"/>
          <w:sz w:val="20"/>
        </w:rPr>
        <w:t xml:space="preserve"> </w:t>
      </w:r>
      <w:r>
        <w:rPr>
          <w:color w:val="231F20"/>
          <w:w w:val="105"/>
          <w:sz w:val="20"/>
        </w:rPr>
        <w:t>She</w:t>
      </w:r>
      <w:r>
        <w:rPr>
          <w:color w:val="231F20"/>
          <w:spacing w:val="-12"/>
          <w:w w:val="105"/>
          <w:sz w:val="20"/>
        </w:rPr>
        <w:t xml:space="preserve"> </w:t>
      </w:r>
      <w:r>
        <w:rPr>
          <w:color w:val="231F20"/>
          <w:w w:val="105"/>
          <w:sz w:val="20"/>
        </w:rPr>
        <w:t>also</w:t>
      </w:r>
      <w:r>
        <w:rPr>
          <w:color w:val="231F20"/>
          <w:spacing w:val="-14"/>
          <w:w w:val="105"/>
          <w:sz w:val="20"/>
        </w:rPr>
        <w:t xml:space="preserve"> </w:t>
      </w:r>
      <w:r>
        <w:rPr>
          <w:color w:val="231F20"/>
          <w:w w:val="105"/>
          <w:sz w:val="20"/>
        </w:rPr>
        <w:t>cannot</w:t>
      </w:r>
      <w:r>
        <w:rPr>
          <w:color w:val="231F20"/>
          <w:spacing w:val="-12"/>
          <w:w w:val="105"/>
          <w:sz w:val="20"/>
        </w:rPr>
        <w:t xml:space="preserve"> </w:t>
      </w:r>
      <w:r>
        <w:rPr>
          <w:color w:val="231F20"/>
          <w:spacing w:val="-3"/>
          <w:w w:val="105"/>
          <w:sz w:val="20"/>
        </w:rPr>
        <w:t>travel.</w:t>
      </w:r>
      <w:r>
        <w:rPr>
          <w:color w:val="231F20"/>
          <w:spacing w:val="-14"/>
          <w:w w:val="105"/>
          <w:sz w:val="20"/>
        </w:rPr>
        <w:t xml:space="preserve"> </w:t>
      </w:r>
      <w:r>
        <w:rPr>
          <w:color w:val="231F20"/>
          <w:w w:val="105"/>
          <w:sz w:val="20"/>
        </w:rPr>
        <w:t>She</w:t>
      </w:r>
      <w:r>
        <w:rPr>
          <w:color w:val="231F20"/>
          <w:spacing w:val="-11"/>
          <w:w w:val="105"/>
          <w:sz w:val="20"/>
        </w:rPr>
        <w:t xml:space="preserve"> </w:t>
      </w:r>
      <w:r>
        <w:rPr>
          <w:color w:val="231F20"/>
          <w:w w:val="105"/>
          <w:sz w:val="20"/>
        </w:rPr>
        <w:t>is</w:t>
      </w:r>
      <w:r>
        <w:rPr>
          <w:color w:val="231F20"/>
          <w:spacing w:val="-14"/>
          <w:w w:val="105"/>
          <w:sz w:val="20"/>
        </w:rPr>
        <w:t xml:space="preserve"> </w:t>
      </w:r>
      <w:r>
        <w:rPr>
          <w:color w:val="231F20"/>
          <w:w w:val="105"/>
          <w:sz w:val="20"/>
        </w:rPr>
        <w:t>scheduled</w:t>
      </w:r>
      <w:r>
        <w:rPr>
          <w:color w:val="231F20"/>
          <w:spacing w:val="-13"/>
          <w:w w:val="105"/>
          <w:sz w:val="20"/>
        </w:rPr>
        <w:t xml:space="preserve"> </w:t>
      </w:r>
      <w:r>
        <w:rPr>
          <w:color w:val="231F20"/>
          <w:w w:val="105"/>
          <w:sz w:val="20"/>
        </w:rPr>
        <w:t>to</w:t>
      </w:r>
      <w:r>
        <w:rPr>
          <w:color w:val="231F20"/>
          <w:spacing w:val="-12"/>
          <w:w w:val="105"/>
          <w:sz w:val="20"/>
        </w:rPr>
        <w:t xml:space="preserve"> </w:t>
      </w:r>
      <w:proofErr w:type="gramStart"/>
      <w:r>
        <w:rPr>
          <w:color w:val="231F20"/>
          <w:w w:val="105"/>
          <w:sz w:val="20"/>
        </w:rPr>
        <w:t>present</w:t>
      </w:r>
      <w:proofErr w:type="gramEnd"/>
      <w:r>
        <w:rPr>
          <w:color w:val="231F20"/>
          <w:spacing w:val="-14"/>
          <w:w w:val="105"/>
          <w:sz w:val="20"/>
        </w:rPr>
        <w:t xml:space="preserve"> </w:t>
      </w:r>
      <w:r>
        <w:rPr>
          <w:color w:val="231F20"/>
          <w:w w:val="105"/>
          <w:sz w:val="20"/>
        </w:rPr>
        <w:t>at</w:t>
      </w:r>
      <w:r>
        <w:rPr>
          <w:color w:val="231F20"/>
          <w:spacing w:val="-12"/>
          <w:w w:val="105"/>
          <w:sz w:val="20"/>
        </w:rPr>
        <w:t xml:space="preserve"> </w:t>
      </w:r>
      <w:r>
        <w:rPr>
          <w:color w:val="231F20"/>
          <w:w w:val="105"/>
          <w:sz w:val="20"/>
        </w:rPr>
        <w:t>a</w:t>
      </w:r>
      <w:r>
        <w:rPr>
          <w:color w:val="231F20"/>
          <w:spacing w:val="-12"/>
          <w:w w:val="105"/>
          <w:sz w:val="20"/>
        </w:rPr>
        <w:t xml:space="preserve"> </w:t>
      </w:r>
      <w:r>
        <w:rPr>
          <w:color w:val="231F20"/>
          <w:w w:val="105"/>
          <w:sz w:val="20"/>
        </w:rPr>
        <w:t>conference</w:t>
      </w:r>
      <w:r>
        <w:rPr>
          <w:color w:val="231F20"/>
          <w:spacing w:val="-14"/>
          <w:w w:val="105"/>
          <w:sz w:val="20"/>
        </w:rPr>
        <w:t xml:space="preserve"> </w:t>
      </w:r>
      <w:r>
        <w:rPr>
          <w:color w:val="231F20"/>
          <w:w w:val="105"/>
          <w:sz w:val="20"/>
        </w:rPr>
        <w:t>and</w:t>
      </w:r>
      <w:r>
        <w:rPr>
          <w:color w:val="231F20"/>
          <w:spacing w:val="-12"/>
          <w:w w:val="105"/>
          <w:sz w:val="20"/>
        </w:rPr>
        <w:t xml:space="preserve"> </w:t>
      </w:r>
      <w:r>
        <w:rPr>
          <w:color w:val="231F20"/>
          <w:w w:val="105"/>
          <w:sz w:val="20"/>
        </w:rPr>
        <w:t>has</w:t>
      </w:r>
      <w:r>
        <w:rPr>
          <w:color w:val="231F20"/>
          <w:spacing w:val="-12"/>
          <w:w w:val="105"/>
          <w:sz w:val="20"/>
        </w:rPr>
        <w:t xml:space="preserve"> </w:t>
      </w:r>
      <w:r>
        <w:rPr>
          <w:color w:val="231F20"/>
          <w:w w:val="105"/>
          <w:sz w:val="20"/>
        </w:rPr>
        <w:t>requested to</w:t>
      </w:r>
      <w:r>
        <w:rPr>
          <w:color w:val="231F20"/>
          <w:spacing w:val="-13"/>
          <w:w w:val="105"/>
          <w:sz w:val="20"/>
        </w:rPr>
        <w:t xml:space="preserve"> </w:t>
      </w:r>
      <w:r>
        <w:rPr>
          <w:color w:val="231F20"/>
          <w:w w:val="105"/>
          <w:sz w:val="20"/>
        </w:rPr>
        <w:t>appear</w:t>
      </w:r>
      <w:r>
        <w:rPr>
          <w:color w:val="231F20"/>
          <w:spacing w:val="-13"/>
          <w:w w:val="105"/>
          <w:sz w:val="20"/>
        </w:rPr>
        <w:t xml:space="preserve"> </w:t>
      </w:r>
      <w:r>
        <w:rPr>
          <w:color w:val="231F20"/>
          <w:w w:val="105"/>
          <w:sz w:val="20"/>
        </w:rPr>
        <w:t>via</w:t>
      </w:r>
      <w:r>
        <w:rPr>
          <w:color w:val="231F20"/>
          <w:spacing w:val="-13"/>
          <w:w w:val="105"/>
          <w:sz w:val="20"/>
        </w:rPr>
        <w:t xml:space="preserve"> </w:t>
      </w:r>
      <w:r>
        <w:rPr>
          <w:color w:val="231F20"/>
          <w:w w:val="105"/>
          <w:sz w:val="20"/>
        </w:rPr>
        <w:t>Zoom,</w:t>
      </w:r>
      <w:r>
        <w:rPr>
          <w:color w:val="231F20"/>
          <w:spacing w:val="-15"/>
          <w:w w:val="105"/>
          <w:sz w:val="20"/>
        </w:rPr>
        <w:t xml:space="preserve"> </w:t>
      </w:r>
      <w:r>
        <w:rPr>
          <w:color w:val="231F20"/>
          <w:w w:val="105"/>
          <w:sz w:val="20"/>
        </w:rPr>
        <w:t>but</w:t>
      </w:r>
      <w:r>
        <w:rPr>
          <w:color w:val="231F20"/>
          <w:spacing w:val="-13"/>
          <w:w w:val="105"/>
          <w:sz w:val="20"/>
        </w:rPr>
        <w:t xml:space="preserve"> </w:t>
      </w:r>
      <w:r>
        <w:rPr>
          <w:color w:val="231F20"/>
          <w:w w:val="105"/>
          <w:sz w:val="20"/>
        </w:rPr>
        <w:t>she</w:t>
      </w:r>
      <w:r>
        <w:rPr>
          <w:color w:val="231F20"/>
          <w:spacing w:val="-13"/>
          <w:w w:val="105"/>
          <w:sz w:val="20"/>
        </w:rPr>
        <w:t xml:space="preserve"> </w:t>
      </w:r>
      <w:r>
        <w:rPr>
          <w:color w:val="231F20"/>
          <w:w w:val="105"/>
          <w:sz w:val="20"/>
        </w:rPr>
        <w:t>was</w:t>
      </w:r>
      <w:r>
        <w:rPr>
          <w:color w:val="231F20"/>
          <w:spacing w:val="-14"/>
          <w:w w:val="105"/>
          <w:sz w:val="20"/>
        </w:rPr>
        <w:t xml:space="preserve"> </w:t>
      </w:r>
      <w:r>
        <w:rPr>
          <w:color w:val="231F20"/>
          <w:w w:val="105"/>
          <w:sz w:val="20"/>
        </w:rPr>
        <w:t>declined.</w:t>
      </w:r>
      <w:r>
        <w:rPr>
          <w:color w:val="231F20"/>
          <w:spacing w:val="-15"/>
          <w:w w:val="105"/>
          <w:sz w:val="20"/>
        </w:rPr>
        <w:t xml:space="preserve"> </w:t>
      </w:r>
      <w:r>
        <w:rPr>
          <w:color w:val="231F20"/>
          <w:w w:val="105"/>
          <w:sz w:val="20"/>
        </w:rPr>
        <w:t>Her</w:t>
      </w:r>
      <w:r>
        <w:rPr>
          <w:color w:val="231F20"/>
          <w:spacing w:val="-14"/>
          <w:w w:val="105"/>
          <w:sz w:val="20"/>
        </w:rPr>
        <w:t xml:space="preserve"> </w:t>
      </w:r>
      <w:r>
        <w:rPr>
          <w:color w:val="231F20"/>
          <w:w w:val="105"/>
          <w:sz w:val="20"/>
        </w:rPr>
        <w:t>chair</w:t>
      </w:r>
      <w:r>
        <w:rPr>
          <w:color w:val="231F20"/>
          <w:spacing w:val="-13"/>
          <w:w w:val="105"/>
          <w:sz w:val="20"/>
        </w:rPr>
        <w:t xml:space="preserve"> </w:t>
      </w:r>
      <w:r>
        <w:rPr>
          <w:color w:val="231F20"/>
          <w:w w:val="105"/>
          <w:sz w:val="20"/>
        </w:rPr>
        <w:t>advised</w:t>
      </w:r>
      <w:r>
        <w:rPr>
          <w:color w:val="231F20"/>
          <w:spacing w:val="-15"/>
          <w:w w:val="105"/>
          <w:sz w:val="20"/>
        </w:rPr>
        <w:t xml:space="preserve"> </w:t>
      </w:r>
      <w:r>
        <w:rPr>
          <w:color w:val="231F20"/>
          <w:w w:val="105"/>
          <w:sz w:val="20"/>
        </w:rPr>
        <w:t>that</w:t>
      </w:r>
      <w:r>
        <w:rPr>
          <w:color w:val="231F20"/>
          <w:spacing w:val="-13"/>
          <w:w w:val="105"/>
          <w:sz w:val="20"/>
        </w:rPr>
        <w:t xml:space="preserve"> </w:t>
      </w:r>
      <w:r>
        <w:rPr>
          <w:color w:val="231F20"/>
          <w:w w:val="105"/>
          <w:sz w:val="20"/>
        </w:rPr>
        <w:t>she</w:t>
      </w:r>
      <w:r>
        <w:rPr>
          <w:color w:val="231F20"/>
          <w:spacing w:val="-13"/>
          <w:w w:val="105"/>
          <w:sz w:val="20"/>
        </w:rPr>
        <w:t xml:space="preserve"> </w:t>
      </w:r>
      <w:r>
        <w:rPr>
          <w:color w:val="231F20"/>
          <w:w w:val="105"/>
          <w:sz w:val="20"/>
        </w:rPr>
        <w:t>must</w:t>
      </w:r>
      <w:r>
        <w:rPr>
          <w:color w:val="231F20"/>
          <w:spacing w:val="-15"/>
          <w:w w:val="105"/>
          <w:sz w:val="20"/>
        </w:rPr>
        <w:t xml:space="preserve"> </w:t>
      </w:r>
      <w:r>
        <w:rPr>
          <w:color w:val="231F20"/>
          <w:w w:val="105"/>
          <w:sz w:val="20"/>
        </w:rPr>
        <w:t>present</w:t>
      </w:r>
      <w:r>
        <w:rPr>
          <w:color w:val="231F20"/>
          <w:spacing w:val="-15"/>
          <w:w w:val="105"/>
          <w:sz w:val="20"/>
        </w:rPr>
        <w:t xml:space="preserve"> </w:t>
      </w:r>
      <w:r>
        <w:rPr>
          <w:color w:val="231F20"/>
          <w:w w:val="105"/>
          <w:sz w:val="20"/>
        </w:rPr>
        <w:t>her</w:t>
      </w:r>
      <w:r>
        <w:rPr>
          <w:color w:val="231F20"/>
          <w:spacing w:val="-13"/>
          <w:w w:val="105"/>
          <w:sz w:val="20"/>
        </w:rPr>
        <w:t xml:space="preserve"> </w:t>
      </w:r>
      <w:r>
        <w:rPr>
          <w:color w:val="231F20"/>
          <w:w w:val="105"/>
          <w:sz w:val="20"/>
        </w:rPr>
        <w:t>findings</w:t>
      </w:r>
      <w:r>
        <w:rPr>
          <w:color w:val="231F20"/>
          <w:spacing w:val="-14"/>
          <w:w w:val="105"/>
          <w:sz w:val="20"/>
        </w:rPr>
        <w:t xml:space="preserve"> </w:t>
      </w:r>
      <w:r>
        <w:rPr>
          <w:color w:val="231F20"/>
          <w:w w:val="105"/>
          <w:sz w:val="20"/>
        </w:rPr>
        <w:t>to</w:t>
      </w:r>
      <w:r>
        <w:rPr>
          <w:color w:val="231F20"/>
          <w:spacing w:val="-13"/>
          <w:w w:val="105"/>
          <w:sz w:val="20"/>
        </w:rPr>
        <w:t xml:space="preserve"> </w:t>
      </w:r>
      <w:r>
        <w:rPr>
          <w:color w:val="231F20"/>
          <w:w w:val="105"/>
          <w:sz w:val="20"/>
        </w:rPr>
        <w:t>a</w:t>
      </w:r>
      <w:r>
        <w:rPr>
          <w:color w:val="231F20"/>
          <w:spacing w:val="-13"/>
          <w:w w:val="105"/>
          <w:sz w:val="20"/>
        </w:rPr>
        <w:t xml:space="preserve"> </w:t>
      </w:r>
      <w:r>
        <w:rPr>
          <w:color w:val="231F20"/>
          <w:w w:val="105"/>
          <w:sz w:val="20"/>
        </w:rPr>
        <w:t>national</w:t>
      </w:r>
      <w:r>
        <w:rPr>
          <w:color w:val="231F20"/>
          <w:spacing w:val="-13"/>
          <w:w w:val="105"/>
          <w:sz w:val="20"/>
        </w:rPr>
        <w:t xml:space="preserve"> </w:t>
      </w:r>
      <w:r>
        <w:rPr>
          <w:color w:val="231F20"/>
          <w:w w:val="105"/>
          <w:sz w:val="20"/>
        </w:rPr>
        <w:t>audience, or she will fail to meet Item #3 in her</w:t>
      </w:r>
      <w:r>
        <w:rPr>
          <w:color w:val="231F20"/>
          <w:spacing w:val="-25"/>
          <w:w w:val="105"/>
          <w:sz w:val="20"/>
        </w:rPr>
        <w:t xml:space="preserve"> </w:t>
      </w:r>
      <w:r>
        <w:rPr>
          <w:color w:val="231F20"/>
          <w:w w:val="105"/>
          <w:sz w:val="20"/>
        </w:rPr>
        <w:t>contract.</w:t>
      </w:r>
    </w:p>
    <w:p w14:paraId="313588A7" w14:textId="77777777" w:rsidR="00627A08" w:rsidRDefault="00000000">
      <w:pPr>
        <w:pStyle w:val="ListParagraph"/>
        <w:numPr>
          <w:ilvl w:val="0"/>
          <w:numId w:val="7"/>
        </w:numPr>
        <w:tabs>
          <w:tab w:val="left" w:pos="832"/>
          <w:tab w:val="left" w:pos="833"/>
        </w:tabs>
        <w:spacing w:before="48" w:line="307" w:lineRule="auto"/>
        <w:ind w:left="832" w:right="874" w:hanging="273"/>
        <w:rPr>
          <w:rFonts w:ascii="Arial" w:hAnsi="Arial"/>
          <w:color w:val="231F20"/>
          <w:sz w:val="20"/>
        </w:rPr>
      </w:pPr>
      <w:r>
        <w:rPr>
          <w:color w:val="231F20"/>
          <w:w w:val="105"/>
          <w:sz w:val="20"/>
        </w:rPr>
        <w:t>Her</w:t>
      </w:r>
      <w:r>
        <w:rPr>
          <w:color w:val="231F20"/>
          <w:spacing w:val="-13"/>
          <w:w w:val="105"/>
          <w:sz w:val="20"/>
        </w:rPr>
        <w:t xml:space="preserve"> </w:t>
      </w:r>
      <w:r>
        <w:rPr>
          <w:color w:val="231F20"/>
          <w:w w:val="105"/>
          <w:sz w:val="20"/>
        </w:rPr>
        <w:t>Chair</w:t>
      </w:r>
      <w:r>
        <w:rPr>
          <w:color w:val="231F20"/>
          <w:spacing w:val="-13"/>
          <w:w w:val="105"/>
          <w:sz w:val="20"/>
        </w:rPr>
        <w:t xml:space="preserve"> </w:t>
      </w:r>
      <w:r>
        <w:rPr>
          <w:color w:val="231F20"/>
          <w:w w:val="105"/>
          <w:sz w:val="20"/>
        </w:rPr>
        <w:t>has</w:t>
      </w:r>
      <w:r>
        <w:rPr>
          <w:color w:val="231F20"/>
          <w:spacing w:val="-15"/>
          <w:w w:val="105"/>
          <w:sz w:val="20"/>
        </w:rPr>
        <w:t xml:space="preserve"> </w:t>
      </w:r>
      <w:r>
        <w:rPr>
          <w:color w:val="231F20"/>
          <w:w w:val="105"/>
          <w:sz w:val="20"/>
        </w:rPr>
        <w:t>commented</w:t>
      </w:r>
      <w:r>
        <w:rPr>
          <w:color w:val="231F20"/>
          <w:spacing w:val="-14"/>
          <w:w w:val="105"/>
          <w:sz w:val="20"/>
        </w:rPr>
        <w:t xml:space="preserve"> </w:t>
      </w:r>
      <w:r>
        <w:rPr>
          <w:color w:val="231F20"/>
          <w:w w:val="105"/>
          <w:sz w:val="20"/>
        </w:rPr>
        <w:t>that</w:t>
      </w:r>
      <w:r>
        <w:rPr>
          <w:color w:val="231F20"/>
          <w:spacing w:val="-13"/>
          <w:w w:val="105"/>
          <w:sz w:val="20"/>
        </w:rPr>
        <w:t xml:space="preserve"> </w:t>
      </w:r>
      <w:r>
        <w:rPr>
          <w:color w:val="231F20"/>
          <w:w w:val="105"/>
          <w:sz w:val="20"/>
        </w:rPr>
        <w:t>he</w:t>
      </w:r>
      <w:r>
        <w:rPr>
          <w:color w:val="231F20"/>
          <w:spacing w:val="-13"/>
          <w:w w:val="105"/>
          <w:sz w:val="20"/>
        </w:rPr>
        <w:t xml:space="preserve"> </w:t>
      </w:r>
      <w:r>
        <w:rPr>
          <w:color w:val="231F20"/>
          <w:spacing w:val="-3"/>
          <w:w w:val="105"/>
          <w:sz w:val="20"/>
        </w:rPr>
        <w:t>“isn’t</w:t>
      </w:r>
      <w:r>
        <w:rPr>
          <w:color w:val="231F20"/>
          <w:spacing w:val="-15"/>
          <w:w w:val="105"/>
          <w:sz w:val="20"/>
        </w:rPr>
        <w:t xml:space="preserve"> </w:t>
      </w:r>
      <w:r>
        <w:rPr>
          <w:color w:val="231F20"/>
          <w:w w:val="105"/>
          <w:sz w:val="20"/>
        </w:rPr>
        <w:t>sure</w:t>
      </w:r>
      <w:r>
        <w:rPr>
          <w:color w:val="231F20"/>
          <w:spacing w:val="-15"/>
          <w:w w:val="105"/>
          <w:sz w:val="20"/>
        </w:rPr>
        <w:t xml:space="preserve"> </w:t>
      </w:r>
      <w:r>
        <w:rPr>
          <w:color w:val="231F20"/>
          <w:w w:val="105"/>
          <w:sz w:val="20"/>
        </w:rPr>
        <w:t>how</w:t>
      </w:r>
      <w:r>
        <w:rPr>
          <w:color w:val="231F20"/>
          <w:spacing w:val="-13"/>
          <w:w w:val="105"/>
          <w:sz w:val="20"/>
        </w:rPr>
        <w:t xml:space="preserve"> </w:t>
      </w:r>
      <w:r>
        <w:rPr>
          <w:color w:val="231F20"/>
          <w:w w:val="105"/>
          <w:sz w:val="20"/>
        </w:rPr>
        <w:t>she</w:t>
      </w:r>
      <w:r>
        <w:rPr>
          <w:color w:val="231F20"/>
          <w:spacing w:val="-12"/>
          <w:w w:val="105"/>
          <w:sz w:val="20"/>
        </w:rPr>
        <w:t xml:space="preserve"> </w:t>
      </w:r>
      <w:r>
        <w:rPr>
          <w:color w:val="231F20"/>
          <w:w w:val="105"/>
          <w:sz w:val="20"/>
        </w:rPr>
        <w:t>is</w:t>
      </w:r>
      <w:r>
        <w:rPr>
          <w:color w:val="231F20"/>
          <w:spacing w:val="-15"/>
          <w:w w:val="105"/>
          <w:sz w:val="20"/>
        </w:rPr>
        <w:t xml:space="preserve"> </w:t>
      </w:r>
      <w:r>
        <w:rPr>
          <w:color w:val="231F20"/>
          <w:w w:val="105"/>
          <w:sz w:val="20"/>
        </w:rPr>
        <w:t>going</w:t>
      </w:r>
      <w:r>
        <w:rPr>
          <w:color w:val="231F20"/>
          <w:spacing w:val="-13"/>
          <w:w w:val="105"/>
          <w:sz w:val="20"/>
        </w:rPr>
        <w:t xml:space="preserve"> </w:t>
      </w:r>
      <w:r>
        <w:rPr>
          <w:color w:val="231F20"/>
          <w:w w:val="105"/>
          <w:sz w:val="20"/>
        </w:rPr>
        <w:t>to</w:t>
      </w:r>
      <w:r>
        <w:rPr>
          <w:color w:val="231F20"/>
          <w:spacing w:val="-13"/>
          <w:w w:val="105"/>
          <w:sz w:val="20"/>
        </w:rPr>
        <w:t xml:space="preserve"> </w:t>
      </w:r>
      <w:r>
        <w:rPr>
          <w:color w:val="231F20"/>
          <w:w w:val="105"/>
          <w:sz w:val="20"/>
        </w:rPr>
        <w:t>balance</w:t>
      </w:r>
      <w:r>
        <w:rPr>
          <w:color w:val="231F20"/>
          <w:spacing w:val="-13"/>
          <w:w w:val="105"/>
          <w:sz w:val="20"/>
        </w:rPr>
        <w:t xml:space="preserve"> </w:t>
      </w:r>
      <w:r>
        <w:rPr>
          <w:color w:val="231F20"/>
          <w:w w:val="105"/>
          <w:sz w:val="20"/>
        </w:rPr>
        <w:t>her</w:t>
      </w:r>
      <w:r>
        <w:rPr>
          <w:color w:val="231F20"/>
          <w:spacing w:val="-12"/>
          <w:w w:val="105"/>
          <w:sz w:val="20"/>
        </w:rPr>
        <w:t xml:space="preserve"> </w:t>
      </w:r>
      <w:r>
        <w:rPr>
          <w:color w:val="231F20"/>
          <w:w w:val="105"/>
          <w:sz w:val="20"/>
        </w:rPr>
        <w:t>workload</w:t>
      </w:r>
      <w:r>
        <w:rPr>
          <w:color w:val="231F20"/>
          <w:spacing w:val="-13"/>
          <w:w w:val="105"/>
          <w:sz w:val="20"/>
        </w:rPr>
        <w:t xml:space="preserve"> </w:t>
      </w:r>
      <w:r>
        <w:rPr>
          <w:color w:val="231F20"/>
          <w:w w:val="105"/>
          <w:sz w:val="20"/>
        </w:rPr>
        <w:t>and</w:t>
      </w:r>
      <w:r>
        <w:rPr>
          <w:color w:val="231F20"/>
          <w:spacing w:val="-13"/>
          <w:w w:val="105"/>
          <w:sz w:val="20"/>
        </w:rPr>
        <w:t xml:space="preserve"> </w:t>
      </w:r>
      <w:r>
        <w:rPr>
          <w:color w:val="231F20"/>
          <w:w w:val="105"/>
          <w:sz w:val="20"/>
        </w:rPr>
        <w:t>responsibilities</w:t>
      </w:r>
      <w:r>
        <w:rPr>
          <w:color w:val="231F20"/>
          <w:spacing w:val="-17"/>
          <w:w w:val="105"/>
          <w:sz w:val="20"/>
        </w:rPr>
        <w:t xml:space="preserve"> </w:t>
      </w:r>
      <w:r>
        <w:rPr>
          <w:color w:val="231F20"/>
          <w:w w:val="105"/>
          <w:sz w:val="20"/>
        </w:rPr>
        <w:t>when</w:t>
      </w:r>
      <w:r>
        <w:rPr>
          <w:color w:val="231F20"/>
          <w:spacing w:val="-14"/>
          <w:w w:val="105"/>
          <w:sz w:val="20"/>
        </w:rPr>
        <w:t xml:space="preserve"> </w:t>
      </w:r>
      <w:r>
        <w:rPr>
          <w:color w:val="231F20"/>
          <w:w w:val="105"/>
          <w:sz w:val="20"/>
        </w:rPr>
        <w:t>she becomes</w:t>
      </w:r>
      <w:r>
        <w:rPr>
          <w:color w:val="231F20"/>
          <w:spacing w:val="-10"/>
          <w:w w:val="105"/>
          <w:sz w:val="20"/>
        </w:rPr>
        <w:t xml:space="preserve"> </w:t>
      </w:r>
      <w:r>
        <w:rPr>
          <w:color w:val="231F20"/>
          <w:w w:val="105"/>
          <w:sz w:val="20"/>
        </w:rPr>
        <w:t>a</w:t>
      </w:r>
      <w:r>
        <w:rPr>
          <w:color w:val="231F20"/>
          <w:spacing w:val="-8"/>
          <w:w w:val="105"/>
          <w:sz w:val="20"/>
        </w:rPr>
        <w:t xml:space="preserve"> </w:t>
      </w:r>
      <w:r>
        <w:rPr>
          <w:color w:val="231F20"/>
          <w:w w:val="105"/>
          <w:sz w:val="20"/>
        </w:rPr>
        <w:t>mother”</w:t>
      </w:r>
      <w:r>
        <w:rPr>
          <w:color w:val="231F20"/>
          <w:spacing w:val="-7"/>
          <w:w w:val="105"/>
          <w:sz w:val="20"/>
        </w:rPr>
        <w:t xml:space="preserve"> </w:t>
      </w:r>
      <w:r>
        <w:rPr>
          <w:color w:val="231F20"/>
          <w:w w:val="105"/>
          <w:sz w:val="20"/>
        </w:rPr>
        <w:t>and</w:t>
      </w:r>
      <w:r>
        <w:rPr>
          <w:color w:val="231F20"/>
          <w:spacing w:val="-7"/>
          <w:w w:val="105"/>
          <w:sz w:val="20"/>
        </w:rPr>
        <w:t xml:space="preserve"> </w:t>
      </w:r>
      <w:r>
        <w:rPr>
          <w:color w:val="231F20"/>
          <w:w w:val="105"/>
          <w:sz w:val="20"/>
        </w:rPr>
        <w:t>that</w:t>
      </w:r>
      <w:r>
        <w:rPr>
          <w:color w:val="231F20"/>
          <w:spacing w:val="-8"/>
          <w:w w:val="105"/>
          <w:sz w:val="20"/>
        </w:rPr>
        <w:t xml:space="preserve"> </w:t>
      </w:r>
      <w:r>
        <w:rPr>
          <w:color w:val="231F20"/>
          <w:w w:val="105"/>
          <w:sz w:val="20"/>
        </w:rPr>
        <w:t>“maybe</w:t>
      </w:r>
      <w:r>
        <w:rPr>
          <w:color w:val="231F20"/>
          <w:spacing w:val="-9"/>
          <w:w w:val="105"/>
          <w:sz w:val="20"/>
        </w:rPr>
        <w:t xml:space="preserve"> </w:t>
      </w:r>
      <w:r>
        <w:rPr>
          <w:color w:val="231F20"/>
          <w:w w:val="105"/>
          <w:sz w:val="20"/>
        </w:rPr>
        <w:t>she</w:t>
      </w:r>
      <w:r>
        <w:rPr>
          <w:color w:val="231F20"/>
          <w:spacing w:val="-7"/>
          <w:w w:val="105"/>
          <w:sz w:val="20"/>
        </w:rPr>
        <w:t xml:space="preserve"> </w:t>
      </w:r>
      <w:r>
        <w:rPr>
          <w:color w:val="231F20"/>
          <w:w w:val="105"/>
          <w:sz w:val="20"/>
        </w:rPr>
        <w:t>should</w:t>
      </w:r>
      <w:r>
        <w:rPr>
          <w:color w:val="231F20"/>
          <w:spacing w:val="-7"/>
          <w:w w:val="105"/>
          <w:sz w:val="20"/>
        </w:rPr>
        <w:t xml:space="preserve"> </w:t>
      </w:r>
      <w:r>
        <w:rPr>
          <w:color w:val="231F20"/>
          <w:w w:val="105"/>
          <w:sz w:val="20"/>
        </w:rPr>
        <w:t>consider</w:t>
      </w:r>
      <w:r>
        <w:rPr>
          <w:color w:val="231F20"/>
          <w:spacing w:val="-9"/>
          <w:w w:val="105"/>
          <w:sz w:val="20"/>
        </w:rPr>
        <w:t xml:space="preserve"> </w:t>
      </w:r>
      <w:r>
        <w:rPr>
          <w:color w:val="231F20"/>
          <w:w w:val="105"/>
          <w:sz w:val="20"/>
        </w:rPr>
        <w:t>staying</w:t>
      </w:r>
      <w:r>
        <w:rPr>
          <w:color w:val="231F20"/>
          <w:spacing w:val="-10"/>
          <w:w w:val="105"/>
          <w:sz w:val="20"/>
        </w:rPr>
        <w:t xml:space="preserve"> </w:t>
      </w:r>
      <w:r>
        <w:rPr>
          <w:color w:val="231F20"/>
          <w:w w:val="105"/>
          <w:sz w:val="20"/>
        </w:rPr>
        <w:t>home</w:t>
      </w:r>
      <w:r>
        <w:rPr>
          <w:color w:val="231F20"/>
          <w:spacing w:val="-8"/>
          <w:w w:val="105"/>
          <w:sz w:val="20"/>
        </w:rPr>
        <w:t xml:space="preserve"> </w:t>
      </w:r>
      <w:r>
        <w:rPr>
          <w:color w:val="231F20"/>
          <w:w w:val="105"/>
          <w:sz w:val="20"/>
        </w:rPr>
        <w:t>full-time</w:t>
      </w:r>
      <w:r>
        <w:rPr>
          <w:color w:val="231F20"/>
          <w:spacing w:val="-6"/>
          <w:w w:val="105"/>
          <w:sz w:val="20"/>
        </w:rPr>
        <w:t xml:space="preserve"> </w:t>
      </w:r>
      <w:r>
        <w:rPr>
          <w:color w:val="231F20"/>
          <w:w w:val="105"/>
          <w:sz w:val="20"/>
        </w:rPr>
        <w:t>when</w:t>
      </w:r>
      <w:r>
        <w:rPr>
          <w:color w:val="231F20"/>
          <w:spacing w:val="-7"/>
          <w:w w:val="105"/>
          <w:sz w:val="20"/>
        </w:rPr>
        <w:t xml:space="preserve"> </w:t>
      </w:r>
      <w:r>
        <w:rPr>
          <w:color w:val="231F20"/>
          <w:w w:val="105"/>
          <w:sz w:val="20"/>
        </w:rPr>
        <w:t>the</w:t>
      </w:r>
      <w:r>
        <w:rPr>
          <w:color w:val="231F20"/>
          <w:spacing w:val="-9"/>
          <w:w w:val="105"/>
          <w:sz w:val="20"/>
        </w:rPr>
        <w:t xml:space="preserve"> </w:t>
      </w:r>
      <w:r>
        <w:rPr>
          <w:color w:val="231F20"/>
          <w:w w:val="105"/>
          <w:sz w:val="20"/>
        </w:rPr>
        <w:t>baby</w:t>
      </w:r>
      <w:r>
        <w:rPr>
          <w:color w:val="231F20"/>
          <w:spacing w:val="-8"/>
          <w:w w:val="105"/>
          <w:sz w:val="20"/>
        </w:rPr>
        <w:t xml:space="preserve"> </w:t>
      </w:r>
      <w:r>
        <w:rPr>
          <w:color w:val="231F20"/>
          <w:w w:val="105"/>
          <w:sz w:val="20"/>
        </w:rPr>
        <w:t>is</w:t>
      </w:r>
      <w:r>
        <w:rPr>
          <w:color w:val="231F20"/>
          <w:spacing w:val="-7"/>
          <w:w w:val="105"/>
          <w:sz w:val="20"/>
        </w:rPr>
        <w:t xml:space="preserve"> </w:t>
      </w:r>
      <w:r>
        <w:rPr>
          <w:color w:val="231F20"/>
          <w:w w:val="105"/>
          <w:sz w:val="20"/>
        </w:rPr>
        <w:t>born.”</w:t>
      </w:r>
    </w:p>
    <w:p w14:paraId="313588A8" w14:textId="77777777" w:rsidR="00627A08" w:rsidRDefault="00000000">
      <w:pPr>
        <w:pStyle w:val="ListParagraph"/>
        <w:numPr>
          <w:ilvl w:val="0"/>
          <w:numId w:val="7"/>
        </w:numPr>
        <w:tabs>
          <w:tab w:val="left" w:pos="832"/>
          <w:tab w:val="left" w:pos="833"/>
        </w:tabs>
        <w:spacing w:before="46" w:line="307" w:lineRule="auto"/>
        <w:ind w:left="832" w:right="614" w:hanging="273"/>
        <w:rPr>
          <w:rFonts w:ascii="Arial" w:hAnsi="Arial"/>
          <w:color w:val="231F20"/>
          <w:sz w:val="20"/>
        </w:rPr>
      </w:pPr>
      <w:r>
        <w:rPr>
          <w:color w:val="231F20"/>
          <w:w w:val="105"/>
          <w:sz w:val="20"/>
        </w:rPr>
        <w:t>Her</w:t>
      </w:r>
      <w:r>
        <w:rPr>
          <w:color w:val="231F20"/>
          <w:spacing w:val="-12"/>
          <w:w w:val="105"/>
          <w:sz w:val="20"/>
        </w:rPr>
        <w:t xml:space="preserve"> </w:t>
      </w:r>
      <w:r>
        <w:rPr>
          <w:color w:val="231F20"/>
          <w:w w:val="105"/>
          <w:sz w:val="20"/>
        </w:rPr>
        <w:t>Chair</w:t>
      </w:r>
      <w:r>
        <w:rPr>
          <w:color w:val="231F20"/>
          <w:spacing w:val="-12"/>
          <w:w w:val="105"/>
          <w:sz w:val="20"/>
        </w:rPr>
        <w:t xml:space="preserve"> </w:t>
      </w:r>
      <w:r>
        <w:rPr>
          <w:color w:val="231F20"/>
          <w:w w:val="105"/>
          <w:sz w:val="20"/>
        </w:rPr>
        <w:t>has</w:t>
      </w:r>
      <w:r>
        <w:rPr>
          <w:color w:val="231F20"/>
          <w:spacing w:val="-13"/>
          <w:w w:val="105"/>
          <w:sz w:val="20"/>
        </w:rPr>
        <w:t xml:space="preserve"> </w:t>
      </w:r>
      <w:r>
        <w:rPr>
          <w:color w:val="231F20"/>
          <w:w w:val="105"/>
          <w:sz w:val="20"/>
        </w:rPr>
        <w:t>also</w:t>
      </w:r>
      <w:r>
        <w:rPr>
          <w:color w:val="231F20"/>
          <w:spacing w:val="-11"/>
          <w:w w:val="105"/>
          <w:sz w:val="20"/>
        </w:rPr>
        <w:t xml:space="preserve"> </w:t>
      </w:r>
      <w:r>
        <w:rPr>
          <w:color w:val="231F20"/>
          <w:w w:val="105"/>
          <w:sz w:val="20"/>
        </w:rPr>
        <w:t>commented</w:t>
      </w:r>
      <w:r>
        <w:rPr>
          <w:color w:val="231F20"/>
          <w:spacing w:val="-13"/>
          <w:w w:val="105"/>
          <w:sz w:val="20"/>
        </w:rPr>
        <w:t xml:space="preserve"> </w:t>
      </w:r>
      <w:r>
        <w:rPr>
          <w:color w:val="231F20"/>
          <w:w w:val="105"/>
          <w:sz w:val="20"/>
        </w:rPr>
        <w:t>that</w:t>
      </w:r>
      <w:r>
        <w:rPr>
          <w:color w:val="231F20"/>
          <w:spacing w:val="-12"/>
          <w:w w:val="105"/>
          <w:sz w:val="20"/>
        </w:rPr>
        <w:t xml:space="preserve"> </w:t>
      </w:r>
      <w:r>
        <w:rPr>
          <w:color w:val="231F20"/>
          <w:w w:val="105"/>
          <w:sz w:val="20"/>
        </w:rPr>
        <w:t>none</w:t>
      </w:r>
      <w:r>
        <w:rPr>
          <w:color w:val="231F20"/>
          <w:spacing w:val="-11"/>
          <w:w w:val="105"/>
          <w:sz w:val="20"/>
        </w:rPr>
        <w:t xml:space="preserve"> </w:t>
      </w:r>
      <w:r>
        <w:rPr>
          <w:color w:val="231F20"/>
          <w:w w:val="105"/>
          <w:sz w:val="20"/>
        </w:rPr>
        <w:t>of</w:t>
      </w:r>
      <w:r>
        <w:rPr>
          <w:color w:val="231F20"/>
          <w:spacing w:val="7"/>
          <w:w w:val="105"/>
          <w:sz w:val="20"/>
        </w:rPr>
        <w:t xml:space="preserve"> </w:t>
      </w:r>
      <w:r>
        <w:rPr>
          <w:color w:val="231F20"/>
          <w:w w:val="105"/>
          <w:sz w:val="20"/>
        </w:rPr>
        <w:t>the</w:t>
      </w:r>
      <w:r>
        <w:rPr>
          <w:color w:val="231F20"/>
          <w:spacing w:val="-13"/>
          <w:w w:val="105"/>
          <w:sz w:val="20"/>
        </w:rPr>
        <w:t xml:space="preserve"> </w:t>
      </w:r>
      <w:r>
        <w:rPr>
          <w:color w:val="231F20"/>
          <w:w w:val="105"/>
          <w:sz w:val="20"/>
        </w:rPr>
        <w:t>men</w:t>
      </w:r>
      <w:r>
        <w:rPr>
          <w:color w:val="231F20"/>
          <w:spacing w:val="-12"/>
          <w:w w:val="105"/>
          <w:sz w:val="20"/>
        </w:rPr>
        <w:t xml:space="preserve"> </w:t>
      </w:r>
      <w:r>
        <w:rPr>
          <w:color w:val="231F20"/>
          <w:w w:val="105"/>
          <w:sz w:val="20"/>
        </w:rPr>
        <w:t>in</w:t>
      </w:r>
      <w:r>
        <w:rPr>
          <w:color w:val="231F20"/>
          <w:spacing w:val="-11"/>
          <w:w w:val="105"/>
          <w:sz w:val="20"/>
        </w:rPr>
        <w:t xml:space="preserve"> </w:t>
      </w:r>
      <w:r>
        <w:rPr>
          <w:color w:val="231F20"/>
          <w:w w:val="105"/>
          <w:sz w:val="20"/>
        </w:rPr>
        <w:t>the</w:t>
      </w:r>
      <w:r>
        <w:rPr>
          <w:color w:val="231F20"/>
          <w:spacing w:val="-13"/>
          <w:w w:val="105"/>
          <w:sz w:val="20"/>
        </w:rPr>
        <w:t xml:space="preserve"> </w:t>
      </w:r>
      <w:r>
        <w:rPr>
          <w:color w:val="231F20"/>
          <w:w w:val="105"/>
          <w:sz w:val="20"/>
        </w:rPr>
        <w:t>department</w:t>
      </w:r>
      <w:r>
        <w:rPr>
          <w:color w:val="231F20"/>
          <w:spacing w:val="-13"/>
          <w:w w:val="105"/>
          <w:sz w:val="20"/>
        </w:rPr>
        <w:t xml:space="preserve"> </w:t>
      </w:r>
      <w:r>
        <w:rPr>
          <w:color w:val="231F20"/>
          <w:w w:val="105"/>
          <w:sz w:val="20"/>
        </w:rPr>
        <w:t>“seem</w:t>
      </w:r>
      <w:r>
        <w:rPr>
          <w:color w:val="231F20"/>
          <w:spacing w:val="-13"/>
          <w:w w:val="105"/>
          <w:sz w:val="20"/>
        </w:rPr>
        <w:t xml:space="preserve"> </w:t>
      </w:r>
      <w:r>
        <w:rPr>
          <w:color w:val="231F20"/>
          <w:w w:val="105"/>
          <w:sz w:val="20"/>
        </w:rPr>
        <w:t>to</w:t>
      </w:r>
      <w:r>
        <w:rPr>
          <w:color w:val="231F20"/>
          <w:spacing w:val="-11"/>
          <w:w w:val="105"/>
          <w:sz w:val="20"/>
        </w:rPr>
        <w:t xml:space="preserve"> </w:t>
      </w:r>
      <w:r>
        <w:rPr>
          <w:color w:val="231F20"/>
          <w:spacing w:val="-4"/>
          <w:w w:val="105"/>
          <w:sz w:val="20"/>
        </w:rPr>
        <w:t>have</w:t>
      </w:r>
      <w:r>
        <w:rPr>
          <w:color w:val="231F20"/>
          <w:spacing w:val="-14"/>
          <w:w w:val="105"/>
          <w:sz w:val="20"/>
        </w:rPr>
        <w:t xml:space="preserve"> </w:t>
      </w:r>
      <w:r>
        <w:rPr>
          <w:color w:val="231F20"/>
          <w:w w:val="105"/>
          <w:sz w:val="20"/>
        </w:rPr>
        <w:t>these</w:t>
      </w:r>
      <w:r>
        <w:rPr>
          <w:color w:val="231F20"/>
          <w:spacing w:val="-13"/>
          <w:w w:val="105"/>
          <w:sz w:val="20"/>
        </w:rPr>
        <w:t xml:space="preserve"> </w:t>
      </w:r>
      <w:r>
        <w:rPr>
          <w:color w:val="231F20"/>
          <w:w w:val="105"/>
          <w:sz w:val="20"/>
        </w:rPr>
        <w:t>issues</w:t>
      </w:r>
      <w:r>
        <w:rPr>
          <w:color w:val="231F20"/>
          <w:spacing w:val="-15"/>
          <w:w w:val="105"/>
          <w:sz w:val="20"/>
        </w:rPr>
        <w:t xml:space="preserve"> </w:t>
      </w:r>
      <w:r>
        <w:rPr>
          <w:color w:val="231F20"/>
          <w:w w:val="105"/>
          <w:sz w:val="20"/>
        </w:rPr>
        <w:t>with</w:t>
      </w:r>
      <w:r>
        <w:rPr>
          <w:color w:val="231F20"/>
          <w:spacing w:val="-13"/>
          <w:w w:val="105"/>
          <w:sz w:val="20"/>
        </w:rPr>
        <w:t xml:space="preserve"> </w:t>
      </w:r>
      <w:r>
        <w:rPr>
          <w:color w:val="231F20"/>
          <w:w w:val="105"/>
          <w:sz w:val="20"/>
        </w:rPr>
        <w:t>punctuality</w:t>
      </w:r>
      <w:r>
        <w:rPr>
          <w:color w:val="231F20"/>
          <w:spacing w:val="-12"/>
          <w:w w:val="105"/>
          <w:sz w:val="20"/>
        </w:rPr>
        <w:t xml:space="preserve"> </w:t>
      </w:r>
      <w:r>
        <w:rPr>
          <w:color w:val="231F20"/>
          <w:w w:val="105"/>
          <w:sz w:val="20"/>
        </w:rPr>
        <w:t>and course</w:t>
      </w:r>
      <w:r>
        <w:rPr>
          <w:color w:val="231F20"/>
          <w:spacing w:val="-6"/>
          <w:w w:val="105"/>
          <w:sz w:val="20"/>
        </w:rPr>
        <w:t xml:space="preserve"> </w:t>
      </w:r>
      <w:r>
        <w:rPr>
          <w:color w:val="231F20"/>
          <w:w w:val="105"/>
          <w:sz w:val="20"/>
        </w:rPr>
        <w:t>load”</w:t>
      </w:r>
      <w:r>
        <w:rPr>
          <w:color w:val="231F20"/>
          <w:spacing w:val="-3"/>
          <w:w w:val="105"/>
          <w:sz w:val="20"/>
        </w:rPr>
        <w:t xml:space="preserve"> </w:t>
      </w:r>
      <w:r>
        <w:rPr>
          <w:color w:val="231F20"/>
          <w:w w:val="105"/>
          <w:sz w:val="20"/>
        </w:rPr>
        <w:t>and</w:t>
      </w:r>
      <w:r>
        <w:rPr>
          <w:color w:val="231F20"/>
          <w:spacing w:val="-5"/>
          <w:w w:val="105"/>
          <w:sz w:val="20"/>
        </w:rPr>
        <w:t xml:space="preserve"> </w:t>
      </w:r>
      <w:r>
        <w:rPr>
          <w:color w:val="231F20"/>
          <w:w w:val="105"/>
          <w:sz w:val="20"/>
        </w:rPr>
        <w:t>that</w:t>
      </w:r>
      <w:r>
        <w:rPr>
          <w:color w:val="231F20"/>
          <w:spacing w:val="-4"/>
          <w:w w:val="105"/>
          <w:sz w:val="20"/>
        </w:rPr>
        <w:t xml:space="preserve"> </w:t>
      </w:r>
      <w:r>
        <w:rPr>
          <w:color w:val="231F20"/>
          <w:w w:val="105"/>
          <w:sz w:val="20"/>
        </w:rPr>
        <w:t>he</w:t>
      </w:r>
      <w:r>
        <w:rPr>
          <w:color w:val="231F20"/>
          <w:spacing w:val="-4"/>
          <w:w w:val="105"/>
          <w:sz w:val="20"/>
        </w:rPr>
        <w:t xml:space="preserve"> </w:t>
      </w:r>
      <w:r>
        <w:rPr>
          <w:color w:val="231F20"/>
          <w:spacing w:val="-3"/>
          <w:w w:val="105"/>
          <w:sz w:val="20"/>
        </w:rPr>
        <w:t>“isn’t</w:t>
      </w:r>
      <w:r>
        <w:rPr>
          <w:color w:val="231F20"/>
          <w:spacing w:val="-8"/>
          <w:w w:val="105"/>
          <w:sz w:val="20"/>
        </w:rPr>
        <w:t xml:space="preserve"> </w:t>
      </w:r>
      <w:r>
        <w:rPr>
          <w:color w:val="231F20"/>
          <w:w w:val="105"/>
          <w:sz w:val="20"/>
        </w:rPr>
        <w:t>giving</w:t>
      </w:r>
      <w:r>
        <w:rPr>
          <w:color w:val="231F20"/>
          <w:spacing w:val="-5"/>
          <w:w w:val="105"/>
          <w:sz w:val="20"/>
        </w:rPr>
        <w:t xml:space="preserve"> </w:t>
      </w:r>
      <w:r>
        <w:rPr>
          <w:color w:val="231F20"/>
          <w:w w:val="105"/>
          <w:sz w:val="20"/>
        </w:rPr>
        <w:t>her</w:t>
      </w:r>
      <w:r>
        <w:rPr>
          <w:color w:val="231F20"/>
          <w:spacing w:val="-3"/>
          <w:w w:val="105"/>
          <w:sz w:val="20"/>
        </w:rPr>
        <w:t xml:space="preserve"> </w:t>
      </w:r>
      <w:r>
        <w:rPr>
          <w:color w:val="231F20"/>
          <w:w w:val="105"/>
          <w:sz w:val="20"/>
        </w:rPr>
        <w:t>a</w:t>
      </w:r>
      <w:r>
        <w:rPr>
          <w:color w:val="231F20"/>
          <w:spacing w:val="-5"/>
          <w:w w:val="105"/>
          <w:sz w:val="20"/>
        </w:rPr>
        <w:t xml:space="preserve"> </w:t>
      </w:r>
      <w:r>
        <w:rPr>
          <w:color w:val="231F20"/>
          <w:w w:val="105"/>
          <w:sz w:val="20"/>
        </w:rPr>
        <w:t>break</w:t>
      </w:r>
      <w:r>
        <w:rPr>
          <w:color w:val="231F20"/>
          <w:spacing w:val="-6"/>
          <w:w w:val="105"/>
          <w:sz w:val="20"/>
        </w:rPr>
        <w:t xml:space="preserve"> </w:t>
      </w:r>
      <w:r>
        <w:rPr>
          <w:color w:val="231F20"/>
          <w:w w:val="105"/>
          <w:sz w:val="20"/>
        </w:rPr>
        <w:t>simply</w:t>
      </w:r>
      <w:r>
        <w:rPr>
          <w:color w:val="231F20"/>
          <w:spacing w:val="-5"/>
          <w:w w:val="105"/>
          <w:sz w:val="20"/>
        </w:rPr>
        <w:t xml:space="preserve"> </w:t>
      </w:r>
      <w:r>
        <w:rPr>
          <w:color w:val="231F20"/>
          <w:w w:val="105"/>
          <w:sz w:val="20"/>
        </w:rPr>
        <w:t>because</w:t>
      </w:r>
      <w:r>
        <w:rPr>
          <w:color w:val="231F20"/>
          <w:spacing w:val="-8"/>
          <w:w w:val="105"/>
          <w:sz w:val="20"/>
        </w:rPr>
        <w:t xml:space="preserve"> </w:t>
      </w:r>
      <w:r>
        <w:rPr>
          <w:color w:val="231F20"/>
          <w:w w:val="105"/>
          <w:sz w:val="20"/>
        </w:rPr>
        <w:t>she</w:t>
      </w:r>
      <w:r>
        <w:rPr>
          <w:color w:val="231F20"/>
          <w:spacing w:val="-6"/>
          <w:w w:val="105"/>
          <w:sz w:val="20"/>
        </w:rPr>
        <w:t xml:space="preserve"> </w:t>
      </w:r>
      <w:r>
        <w:rPr>
          <w:color w:val="231F20"/>
          <w:w w:val="105"/>
          <w:sz w:val="20"/>
        </w:rPr>
        <w:t>got</w:t>
      </w:r>
      <w:r>
        <w:rPr>
          <w:color w:val="231F20"/>
          <w:spacing w:val="-4"/>
          <w:w w:val="105"/>
          <w:sz w:val="20"/>
        </w:rPr>
        <w:t xml:space="preserve"> </w:t>
      </w:r>
      <w:r>
        <w:rPr>
          <w:color w:val="231F20"/>
          <w:w w:val="105"/>
          <w:sz w:val="20"/>
        </w:rPr>
        <w:t>herself</w:t>
      </w:r>
      <w:r>
        <w:rPr>
          <w:color w:val="231F20"/>
          <w:spacing w:val="16"/>
          <w:w w:val="105"/>
          <w:sz w:val="20"/>
        </w:rPr>
        <w:t xml:space="preserve"> </w:t>
      </w:r>
      <w:r>
        <w:rPr>
          <w:color w:val="231F20"/>
          <w:w w:val="105"/>
          <w:sz w:val="20"/>
        </w:rPr>
        <w:t>pregnant.”</w:t>
      </w:r>
    </w:p>
    <w:p w14:paraId="313588A9" w14:textId="77777777" w:rsidR="00627A08" w:rsidRDefault="00000000">
      <w:pPr>
        <w:pStyle w:val="ListParagraph"/>
        <w:numPr>
          <w:ilvl w:val="0"/>
          <w:numId w:val="7"/>
        </w:numPr>
        <w:tabs>
          <w:tab w:val="left" w:pos="832"/>
          <w:tab w:val="left" w:pos="833"/>
        </w:tabs>
        <w:spacing w:before="45" w:line="307" w:lineRule="auto"/>
        <w:ind w:left="832" w:right="782" w:hanging="273"/>
        <w:rPr>
          <w:rFonts w:ascii="Arial" w:hAnsi="Arial"/>
          <w:color w:val="231F20"/>
          <w:sz w:val="20"/>
        </w:rPr>
      </w:pPr>
      <w:r>
        <w:rPr>
          <w:color w:val="231F20"/>
          <w:w w:val="105"/>
          <w:sz w:val="20"/>
        </w:rPr>
        <w:t>When</w:t>
      </w:r>
      <w:r>
        <w:rPr>
          <w:color w:val="231F20"/>
          <w:spacing w:val="-12"/>
          <w:w w:val="105"/>
          <w:sz w:val="20"/>
        </w:rPr>
        <w:t xml:space="preserve"> </w:t>
      </w:r>
      <w:r>
        <w:rPr>
          <w:color w:val="231F20"/>
          <w:w w:val="105"/>
          <w:sz w:val="20"/>
        </w:rPr>
        <w:t>she</w:t>
      </w:r>
      <w:r>
        <w:rPr>
          <w:color w:val="231F20"/>
          <w:spacing w:val="-11"/>
          <w:w w:val="105"/>
          <w:sz w:val="20"/>
        </w:rPr>
        <w:t xml:space="preserve"> </w:t>
      </w:r>
      <w:r>
        <w:rPr>
          <w:color w:val="231F20"/>
          <w:w w:val="105"/>
          <w:sz w:val="20"/>
        </w:rPr>
        <w:t>arrived</w:t>
      </w:r>
      <w:r>
        <w:rPr>
          <w:color w:val="231F20"/>
          <w:spacing w:val="-13"/>
          <w:w w:val="105"/>
          <w:sz w:val="20"/>
        </w:rPr>
        <w:t xml:space="preserve"> </w:t>
      </w:r>
      <w:r>
        <w:rPr>
          <w:color w:val="231F20"/>
          <w:w w:val="105"/>
          <w:sz w:val="20"/>
        </w:rPr>
        <w:t>at</w:t>
      </w:r>
      <w:r>
        <w:rPr>
          <w:color w:val="231F20"/>
          <w:spacing w:val="-11"/>
          <w:w w:val="105"/>
          <w:sz w:val="20"/>
        </w:rPr>
        <w:t xml:space="preserve"> </w:t>
      </w:r>
      <w:r>
        <w:rPr>
          <w:color w:val="231F20"/>
          <w:w w:val="105"/>
          <w:sz w:val="20"/>
        </w:rPr>
        <w:t>work</w:t>
      </w:r>
      <w:r>
        <w:rPr>
          <w:color w:val="231F20"/>
          <w:spacing w:val="-12"/>
          <w:w w:val="105"/>
          <w:sz w:val="20"/>
        </w:rPr>
        <w:t xml:space="preserve"> </w:t>
      </w:r>
      <w:r>
        <w:rPr>
          <w:color w:val="231F20"/>
          <w:w w:val="105"/>
          <w:sz w:val="20"/>
        </w:rPr>
        <w:t>this</w:t>
      </w:r>
      <w:r>
        <w:rPr>
          <w:color w:val="231F20"/>
          <w:spacing w:val="-13"/>
          <w:w w:val="105"/>
          <w:sz w:val="20"/>
        </w:rPr>
        <w:t xml:space="preserve"> </w:t>
      </w:r>
      <w:r>
        <w:rPr>
          <w:color w:val="231F20"/>
          <w:w w:val="105"/>
          <w:sz w:val="20"/>
        </w:rPr>
        <w:t>morning,</w:t>
      </w:r>
      <w:r>
        <w:rPr>
          <w:color w:val="231F20"/>
          <w:spacing w:val="-11"/>
          <w:w w:val="105"/>
          <w:sz w:val="20"/>
        </w:rPr>
        <w:t xml:space="preserve"> </w:t>
      </w:r>
      <w:r>
        <w:rPr>
          <w:color w:val="231F20"/>
          <w:w w:val="105"/>
          <w:sz w:val="20"/>
        </w:rPr>
        <w:t>she</w:t>
      </w:r>
      <w:r>
        <w:rPr>
          <w:color w:val="231F20"/>
          <w:spacing w:val="-13"/>
          <w:w w:val="105"/>
          <w:sz w:val="20"/>
        </w:rPr>
        <w:t xml:space="preserve"> </w:t>
      </w:r>
      <w:r>
        <w:rPr>
          <w:color w:val="231F20"/>
          <w:w w:val="105"/>
          <w:sz w:val="20"/>
        </w:rPr>
        <w:t>found</w:t>
      </w:r>
      <w:r>
        <w:rPr>
          <w:color w:val="231F20"/>
          <w:spacing w:val="-10"/>
          <w:w w:val="105"/>
          <w:sz w:val="20"/>
        </w:rPr>
        <w:t xml:space="preserve"> </w:t>
      </w:r>
      <w:r>
        <w:rPr>
          <w:color w:val="231F20"/>
          <w:w w:val="105"/>
          <w:sz w:val="20"/>
        </w:rPr>
        <w:t>that</w:t>
      </w:r>
      <w:r>
        <w:rPr>
          <w:color w:val="231F20"/>
          <w:spacing w:val="-12"/>
          <w:w w:val="105"/>
          <w:sz w:val="20"/>
        </w:rPr>
        <w:t xml:space="preserve"> </w:t>
      </w:r>
      <w:r>
        <w:rPr>
          <w:color w:val="231F20"/>
          <w:w w:val="105"/>
          <w:sz w:val="20"/>
        </w:rPr>
        <w:t>she</w:t>
      </w:r>
      <w:r>
        <w:rPr>
          <w:color w:val="231F20"/>
          <w:spacing w:val="-12"/>
          <w:w w:val="105"/>
          <w:sz w:val="20"/>
        </w:rPr>
        <w:t xml:space="preserve"> </w:t>
      </w:r>
      <w:r>
        <w:rPr>
          <w:color w:val="231F20"/>
          <w:w w:val="105"/>
          <w:sz w:val="20"/>
        </w:rPr>
        <w:t>had</w:t>
      </w:r>
      <w:r>
        <w:rPr>
          <w:color w:val="231F20"/>
          <w:spacing w:val="-11"/>
          <w:w w:val="105"/>
          <w:sz w:val="20"/>
        </w:rPr>
        <w:t xml:space="preserve"> </w:t>
      </w:r>
      <w:r>
        <w:rPr>
          <w:color w:val="231F20"/>
          <w:w w:val="105"/>
          <w:sz w:val="20"/>
        </w:rPr>
        <w:t>not</w:t>
      </w:r>
      <w:r>
        <w:rPr>
          <w:color w:val="231F20"/>
          <w:spacing w:val="-11"/>
          <w:w w:val="105"/>
          <w:sz w:val="20"/>
        </w:rPr>
        <w:t xml:space="preserve"> </w:t>
      </w:r>
      <w:r>
        <w:rPr>
          <w:color w:val="231F20"/>
          <w:w w:val="105"/>
          <w:sz w:val="20"/>
        </w:rPr>
        <w:t>been</w:t>
      </w:r>
      <w:r>
        <w:rPr>
          <w:color w:val="231F20"/>
          <w:spacing w:val="-13"/>
          <w:w w:val="105"/>
          <w:sz w:val="20"/>
        </w:rPr>
        <w:t xml:space="preserve"> </w:t>
      </w:r>
      <w:r>
        <w:rPr>
          <w:color w:val="231F20"/>
          <w:w w:val="105"/>
          <w:sz w:val="20"/>
        </w:rPr>
        <w:t>invited</w:t>
      </w:r>
      <w:r>
        <w:rPr>
          <w:color w:val="231F20"/>
          <w:spacing w:val="-12"/>
          <w:w w:val="105"/>
          <w:sz w:val="20"/>
        </w:rPr>
        <w:t xml:space="preserve"> </w:t>
      </w:r>
      <w:r>
        <w:rPr>
          <w:color w:val="231F20"/>
          <w:w w:val="105"/>
          <w:sz w:val="20"/>
        </w:rPr>
        <w:t>to</w:t>
      </w:r>
      <w:r>
        <w:rPr>
          <w:color w:val="231F20"/>
          <w:spacing w:val="-11"/>
          <w:w w:val="105"/>
          <w:sz w:val="20"/>
        </w:rPr>
        <w:t xml:space="preserve"> </w:t>
      </w:r>
      <w:r>
        <w:rPr>
          <w:color w:val="231F20"/>
          <w:w w:val="105"/>
          <w:sz w:val="20"/>
        </w:rPr>
        <w:t>a</w:t>
      </w:r>
      <w:r>
        <w:rPr>
          <w:color w:val="231F20"/>
          <w:spacing w:val="-11"/>
          <w:w w:val="105"/>
          <w:sz w:val="20"/>
        </w:rPr>
        <w:t xml:space="preserve"> </w:t>
      </w:r>
      <w:r>
        <w:rPr>
          <w:color w:val="231F20"/>
          <w:w w:val="105"/>
          <w:sz w:val="20"/>
        </w:rPr>
        <w:t>staff</w:t>
      </w:r>
      <w:r>
        <w:rPr>
          <w:color w:val="231F20"/>
          <w:spacing w:val="5"/>
          <w:w w:val="105"/>
          <w:sz w:val="20"/>
        </w:rPr>
        <w:t xml:space="preserve"> </w:t>
      </w:r>
      <w:r>
        <w:rPr>
          <w:color w:val="231F20"/>
          <w:w w:val="105"/>
          <w:sz w:val="20"/>
        </w:rPr>
        <w:t>meeting.</w:t>
      </w:r>
      <w:r>
        <w:rPr>
          <w:color w:val="231F20"/>
          <w:spacing w:val="-12"/>
          <w:w w:val="105"/>
          <w:sz w:val="20"/>
        </w:rPr>
        <w:t xml:space="preserve"> </w:t>
      </w:r>
      <w:r>
        <w:rPr>
          <w:color w:val="231F20"/>
          <w:w w:val="105"/>
          <w:sz w:val="20"/>
        </w:rPr>
        <w:t>After</w:t>
      </w:r>
      <w:r>
        <w:rPr>
          <w:color w:val="231F20"/>
          <w:spacing w:val="-13"/>
          <w:w w:val="105"/>
          <w:sz w:val="20"/>
        </w:rPr>
        <w:t xml:space="preserve"> </w:t>
      </w:r>
      <w:r>
        <w:rPr>
          <w:color w:val="231F20"/>
          <w:w w:val="105"/>
          <w:sz w:val="20"/>
        </w:rPr>
        <w:t>the</w:t>
      </w:r>
      <w:r>
        <w:rPr>
          <w:color w:val="231F20"/>
          <w:spacing w:val="-11"/>
          <w:w w:val="105"/>
          <w:sz w:val="20"/>
        </w:rPr>
        <w:t xml:space="preserve"> </w:t>
      </w:r>
      <w:r>
        <w:rPr>
          <w:color w:val="231F20"/>
          <w:w w:val="105"/>
          <w:sz w:val="20"/>
        </w:rPr>
        <w:t>meeting concluded,</w:t>
      </w:r>
      <w:r>
        <w:rPr>
          <w:color w:val="231F20"/>
          <w:spacing w:val="-13"/>
          <w:w w:val="105"/>
          <w:sz w:val="20"/>
        </w:rPr>
        <w:t xml:space="preserve"> </w:t>
      </w:r>
      <w:r>
        <w:rPr>
          <w:color w:val="231F20"/>
          <w:w w:val="105"/>
          <w:sz w:val="20"/>
        </w:rPr>
        <w:t>she</w:t>
      </w:r>
      <w:r>
        <w:rPr>
          <w:color w:val="231F20"/>
          <w:spacing w:val="-14"/>
          <w:w w:val="105"/>
          <w:sz w:val="20"/>
        </w:rPr>
        <w:t xml:space="preserve"> </w:t>
      </w:r>
      <w:r>
        <w:rPr>
          <w:color w:val="231F20"/>
          <w:w w:val="105"/>
          <w:sz w:val="20"/>
        </w:rPr>
        <w:t>questioned</w:t>
      </w:r>
      <w:r>
        <w:rPr>
          <w:color w:val="231F20"/>
          <w:spacing w:val="-14"/>
          <w:w w:val="105"/>
          <w:sz w:val="20"/>
        </w:rPr>
        <w:t xml:space="preserve"> </w:t>
      </w:r>
      <w:r>
        <w:rPr>
          <w:color w:val="231F20"/>
          <w:w w:val="105"/>
          <w:sz w:val="20"/>
        </w:rPr>
        <w:t>the</w:t>
      </w:r>
      <w:r>
        <w:rPr>
          <w:color w:val="231F20"/>
          <w:spacing w:val="-15"/>
          <w:w w:val="105"/>
          <w:sz w:val="20"/>
        </w:rPr>
        <w:t xml:space="preserve"> </w:t>
      </w:r>
      <w:r>
        <w:rPr>
          <w:color w:val="231F20"/>
          <w:w w:val="105"/>
          <w:sz w:val="20"/>
        </w:rPr>
        <w:t>Chair</w:t>
      </w:r>
      <w:r>
        <w:rPr>
          <w:color w:val="231F20"/>
          <w:spacing w:val="-12"/>
          <w:w w:val="105"/>
          <w:sz w:val="20"/>
        </w:rPr>
        <w:t xml:space="preserve"> </w:t>
      </w:r>
      <w:r>
        <w:rPr>
          <w:color w:val="231F20"/>
          <w:w w:val="105"/>
          <w:sz w:val="20"/>
        </w:rPr>
        <w:t>about</w:t>
      </w:r>
      <w:r>
        <w:rPr>
          <w:color w:val="231F20"/>
          <w:spacing w:val="-11"/>
          <w:w w:val="105"/>
          <w:sz w:val="20"/>
        </w:rPr>
        <w:t xml:space="preserve"> </w:t>
      </w:r>
      <w:r>
        <w:rPr>
          <w:color w:val="231F20"/>
          <w:w w:val="105"/>
          <w:sz w:val="20"/>
        </w:rPr>
        <w:t>why</w:t>
      </w:r>
      <w:r>
        <w:rPr>
          <w:color w:val="231F20"/>
          <w:spacing w:val="-15"/>
          <w:w w:val="105"/>
          <w:sz w:val="20"/>
        </w:rPr>
        <w:t xml:space="preserve"> </w:t>
      </w:r>
      <w:r>
        <w:rPr>
          <w:color w:val="231F20"/>
          <w:w w:val="105"/>
          <w:sz w:val="20"/>
        </w:rPr>
        <w:t>she</w:t>
      </w:r>
      <w:r>
        <w:rPr>
          <w:color w:val="231F20"/>
          <w:spacing w:val="-14"/>
          <w:w w:val="105"/>
          <w:sz w:val="20"/>
        </w:rPr>
        <w:t xml:space="preserve"> </w:t>
      </w:r>
      <w:r>
        <w:rPr>
          <w:color w:val="231F20"/>
          <w:w w:val="105"/>
          <w:sz w:val="20"/>
        </w:rPr>
        <w:t>had</w:t>
      </w:r>
      <w:r>
        <w:rPr>
          <w:color w:val="231F20"/>
          <w:spacing w:val="-12"/>
          <w:w w:val="105"/>
          <w:sz w:val="20"/>
        </w:rPr>
        <w:t xml:space="preserve"> </w:t>
      </w:r>
      <w:r>
        <w:rPr>
          <w:color w:val="231F20"/>
          <w:w w:val="105"/>
          <w:sz w:val="20"/>
        </w:rPr>
        <w:t>not</w:t>
      </w:r>
      <w:r>
        <w:rPr>
          <w:color w:val="231F20"/>
          <w:spacing w:val="-12"/>
          <w:w w:val="105"/>
          <w:sz w:val="20"/>
        </w:rPr>
        <w:t xml:space="preserve"> </w:t>
      </w:r>
      <w:r>
        <w:rPr>
          <w:color w:val="231F20"/>
          <w:w w:val="105"/>
          <w:sz w:val="20"/>
        </w:rPr>
        <w:t>been</w:t>
      </w:r>
      <w:r>
        <w:rPr>
          <w:color w:val="231F20"/>
          <w:spacing w:val="-13"/>
          <w:w w:val="105"/>
          <w:sz w:val="20"/>
        </w:rPr>
        <w:t xml:space="preserve"> </w:t>
      </w:r>
      <w:r>
        <w:rPr>
          <w:color w:val="231F20"/>
          <w:w w:val="105"/>
          <w:sz w:val="20"/>
        </w:rPr>
        <w:t>included.</w:t>
      </w:r>
      <w:r>
        <w:rPr>
          <w:color w:val="231F20"/>
          <w:spacing w:val="-12"/>
          <w:w w:val="105"/>
          <w:sz w:val="20"/>
        </w:rPr>
        <w:t xml:space="preserve"> </w:t>
      </w:r>
      <w:r>
        <w:rPr>
          <w:color w:val="231F20"/>
          <w:w w:val="105"/>
          <w:sz w:val="20"/>
        </w:rPr>
        <w:t>She</w:t>
      </w:r>
      <w:r>
        <w:rPr>
          <w:color w:val="231F20"/>
          <w:spacing w:val="-13"/>
          <w:w w:val="105"/>
          <w:sz w:val="20"/>
        </w:rPr>
        <w:t xml:space="preserve"> </w:t>
      </w:r>
      <w:r>
        <w:rPr>
          <w:color w:val="231F20"/>
          <w:w w:val="105"/>
          <w:sz w:val="20"/>
        </w:rPr>
        <w:t>said</w:t>
      </w:r>
      <w:r>
        <w:rPr>
          <w:color w:val="231F20"/>
          <w:spacing w:val="-16"/>
          <w:w w:val="105"/>
          <w:sz w:val="20"/>
        </w:rPr>
        <w:t xml:space="preserve"> </w:t>
      </w:r>
      <w:r>
        <w:rPr>
          <w:color w:val="231F20"/>
          <w:w w:val="105"/>
          <w:sz w:val="20"/>
        </w:rPr>
        <w:t>the</w:t>
      </w:r>
      <w:r>
        <w:rPr>
          <w:color w:val="231F20"/>
          <w:spacing w:val="-12"/>
          <w:w w:val="105"/>
          <w:sz w:val="20"/>
        </w:rPr>
        <w:t xml:space="preserve"> </w:t>
      </w:r>
      <w:r>
        <w:rPr>
          <w:color w:val="231F20"/>
          <w:w w:val="105"/>
          <w:sz w:val="20"/>
        </w:rPr>
        <w:t>Chair</w:t>
      </w:r>
      <w:r>
        <w:rPr>
          <w:color w:val="231F20"/>
          <w:spacing w:val="-13"/>
          <w:w w:val="105"/>
          <w:sz w:val="20"/>
        </w:rPr>
        <w:t xml:space="preserve"> </w:t>
      </w:r>
      <w:r>
        <w:rPr>
          <w:color w:val="231F20"/>
          <w:w w:val="105"/>
          <w:sz w:val="20"/>
        </w:rPr>
        <w:t>told</w:t>
      </w:r>
      <w:r>
        <w:rPr>
          <w:color w:val="231F20"/>
          <w:spacing w:val="-12"/>
          <w:w w:val="105"/>
          <w:sz w:val="20"/>
        </w:rPr>
        <w:t xml:space="preserve"> </w:t>
      </w:r>
      <w:r>
        <w:rPr>
          <w:color w:val="231F20"/>
          <w:w w:val="105"/>
          <w:sz w:val="20"/>
        </w:rPr>
        <w:t>her</w:t>
      </w:r>
      <w:r>
        <w:rPr>
          <w:color w:val="231F20"/>
          <w:spacing w:val="-12"/>
          <w:w w:val="105"/>
          <w:sz w:val="20"/>
        </w:rPr>
        <w:t xml:space="preserve"> </w:t>
      </w:r>
      <w:r>
        <w:rPr>
          <w:color w:val="231F20"/>
          <w:w w:val="105"/>
          <w:sz w:val="20"/>
        </w:rPr>
        <w:t>that</w:t>
      </w:r>
      <w:r>
        <w:rPr>
          <w:color w:val="231F20"/>
          <w:spacing w:val="-13"/>
          <w:w w:val="105"/>
          <w:sz w:val="20"/>
        </w:rPr>
        <w:t xml:space="preserve"> </w:t>
      </w:r>
      <w:r>
        <w:rPr>
          <w:color w:val="231F20"/>
          <w:w w:val="105"/>
          <w:sz w:val="20"/>
        </w:rPr>
        <w:t>“since</w:t>
      </w:r>
      <w:r>
        <w:rPr>
          <w:color w:val="231F20"/>
          <w:spacing w:val="-15"/>
          <w:w w:val="105"/>
          <w:sz w:val="20"/>
        </w:rPr>
        <w:t xml:space="preserve"> </w:t>
      </w:r>
      <w:r>
        <w:rPr>
          <w:color w:val="231F20"/>
          <w:w w:val="105"/>
          <w:sz w:val="20"/>
        </w:rPr>
        <w:t xml:space="preserve">she </w:t>
      </w:r>
      <w:r>
        <w:rPr>
          <w:color w:val="231F20"/>
          <w:spacing w:val="-4"/>
          <w:w w:val="105"/>
          <w:sz w:val="20"/>
        </w:rPr>
        <w:t xml:space="preserve">can’t </w:t>
      </w:r>
      <w:r>
        <w:rPr>
          <w:color w:val="231F20"/>
          <w:w w:val="105"/>
          <w:sz w:val="20"/>
        </w:rPr>
        <w:t xml:space="preserve">seem to be at work on time nor will she be around in the spring semester when she is home taking care of her </w:t>
      </w:r>
      <w:r>
        <w:rPr>
          <w:color w:val="231F20"/>
          <w:spacing w:val="-5"/>
          <w:w w:val="105"/>
          <w:sz w:val="20"/>
        </w:rPr>
        <w:t xml:space="preserve">baby, </w:t>
      </w:r>
      <w:r>
        <w:rPr>
          <w:color w:val="231F20"/>
          <w:w w:val="105"/>
          <w:sz w:val="20"/>
        </w:rPr>
        <w:t xml:space="preserve">he decided she </w:t>
      </w:r>
      <w:r>
        <w:rPr>
          <w:color w:val="231F20"/>
          <w:spacing w:val="-4"/>
          <w:w w:val="105"/>
          <w:sz w:val="20"/>
        </w:rPr>
        <w:t xml:space="preserve">didn’t </w:t>
      </w:r>
      <w:r>
        <w:rPr>
          <w:color w:val="231F20"/>
          <w:w w:val="105"/>
          <w:sz w:val="20"/>
        </w:rPr>
        <w:t>need to</w:t>
      </w:r>
      <w:r>
        <w:rPr>
          <w:color w:val="231F20"/>
          <w:spacing w:val="-11"/>
          <w:w w:val="105"/>
          <w:sz w:val="20"/>
        </w:rPr>
        <w:t xml:space="preserve"> </w:t>
      </w:r>
      <w:r>
        <w:rPr>
          <w:color w:val="231F20"/>
          <w:w w:val="105"/>
          <w:sz w:val="20"/>
        </w:rPr>
        <w:t>attend.”</w:t>
      </w:r>
    </w:p>
    <w:p w14:paraId="313588AA" w14:textId="77777777" w:rsidR="00627A08" w:rsidRDefault="00000000">
      <w:pPr>
        <w:tabs>
          <w:tab w:val="right" w:pos="11039"/>
        </w:tabs>
        <w:spacing w:before="181"/>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81</w:t>
      </w:r>
    </w:p>
    <w:p w14:paraId="313588AB" w14:textId="77777777" w:rsidR="00627A08" w:rsidRDefault="00627A08">
      <w:pPr>
        <w:pStyle w:val="BodyText"/>
        <w:rPr>
          <w:rFonts w:ascii="Tahoma"/>
          <w:sz w:val="20"/>
        </w:rPr>
      </w:pPr>
    </w:p>
    <w:p w14:paraId="313588AC" w14:textId="77777777" w:rsidR="00627A08" w:rsidRDefault="00627A08">
      <w:pPr>
        <w:pStyle w:val="BodyText"/>
        <w:rPr>
          <w:rFonts w:ascii="Tahoma"/>
          <w:sz w:val="20"/>
        </w:rPr>
      </w:pPr>
    </w:p>
    <w:p w14:paraId="313588AD" w14:textId="77777777" w:rsidR="00627A08" w:rsidRDefault="00627A08">
      <w:pPr>
        <w:pStyle w:val="BodyText"/>
        <w:rPr>
          <w:rFonts w:ascii="Tahoma"/>
          <w:sz w:val="20"/>
        </w:rPr>
      </w:pPr>
    </w:p>
    <w:p w14:paraId="313588AE" w14:textId="77777777" w:rsidR="00627A08" w:rsidRDefault="00627A08">
      <w:pPr>
        <w:pStyle w:val="BodyText"/>
        <w:rPr>
          <w:rFonts w:ascii="Tahoma"/>
          <w:sz w:val="20"/>
        </w:rPr>
      </w:pPr>
    </w:p>
    <w:p w14:paraId="313588AF" w14:textId="77777777" w:rsidR="00627A08" w:rsidRDefault="00627A08">
      <w:pPr>
        <w:pStyle w:val="BodyText"/>
        <w:rPr>
          <w:rFonts w:ascii="Tahoma"/>
          <w:sz w:val="20"/>
        </w:rPr>
      </w:pPr>
    </w:p>
    <w:p w14:paraId="313588B0" w14:textId="77777777" w:rsidR="00627A08" w:rsidRDefault="00000000">
      <w:pPr>
        <w:pStyle w:val="BodyText"/>
        <w:spacing w:before="2"/>
        <w:rPr>
          <w:rFonts w:ascii="Tahoma"/>
          <w:sz w:val="11"/>
        </w:rPr>
      </w:pPr>
      <w:r>
        <w:pict w14:anchorId="31358C01">
          <v:group id="_x0000_s1168" style="position:absolute;margin-left:34.9pt;margin-top:8.7pt;width:543.85pt;height:326.2pt;z-index:-251283456;mso-wrap-distance-left:0;mso-wrap-distance-right:0;mso-position-horizontal-relative:page" coordorigin="698,174" coordsize="10877,6524">
            <v:rect id="_x0000_s1177" style="position:absolute;left:4333;top:173;width:3424;height:603" fillcolor="#781814" stroked="f"/>
            <v:rect id="_x0000_s1176" style="position:absolute;left:4333;top:6094;width:3424;height:603" fillcolor="#781814" stroked="f"/>
            <v:shape id="_x0000_s1175" type="#_x0000_t75" style="position:absolute;left:698;top:550;width:10877;height:5805">
              <v:imagedata r:id="rId101" o:title=""/>
            </v:shape>
            <v:rect id="_x0000_s1174" style="position:absolute;left:925;top:776;width:10389;height:5318" fillcolor="#f6f8fc" stroked="f"/>
            <v:shape id="_x0000_s1173" type="#_x0000_t75" style="position:absolute;left:10136;top:211;width:1211;height:440">
              <v:imagedata r:id="rId102" o:title=""/>
            </v:shape>
            <v:shape id="_x0000_s1172" type="#_x0000_t75" style="position:absolute;left:6030;top:1126;width:4997;height:4619">
              <v:imagedata r:id="rId197" o:title=""/>
            </v:shape>
            <v:shape id="_x0000_s1171" type="#_x0000_t202" style="position:absolute;left:1089;top:6309;width:1732;height:166" filled="f" stroked="f">
              <v:textbox inset="0,0,0,0">
                <w:txbxContent>
                  <w:p w14:paraId="31358D12"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170" type="#_x0000_t202" style="position:absolute;left:11141;top:6309;width:140;height:166" filled="f" stroked="f">
              <v:textbox inset="0,0,0,0">
                <w:txbxContent>
                  <w:p w14:paraId="31358D13" w14:textId="77777777" w:rsidR="00627A08" w:rsidRDefault="00000000">
                    <w:pPr>
                      <w:spacing w:before="2"/>
                      <w:rPr>
                        <w:rFonts w:ascii="Tahoma"/>
                        <w:sz w:val="13"/>
                      </w:rPr>
                    </w:pPr>
                    <w:r>
                      <w:rPr>
                        <w:rFonts w:ascii="Tahoma"/>
                        <w:color w:val="231F20"/>
                        <w:w w:val="90"/>
                        <w:sz w:val="13"/>
                      </w:rPr>
                      <w:t>82</w:t>
                    </w:r>
                  </w:p>
                </w:txbxContent>
              </v:textbox>
            </v:shape>
            <v:shape id="_x0000_s1169" type="#_x0000_t202" style="position:absolute;left:925;top:776;width:10389;height:5318" filled="f" stroked="f">
              <v:textbox inset="0,0,0,0">
                <w:txbxContent>
                  <w:p w14:paraId="31358D14" w14:textId="77777777" w:rsidR="00627A08" w:rsidRDefault="00627A08">
                    <w:pPr>
                      <w:rPr>
                        <w:rFonts w:ascii="Tahoma"/>
                        <w:sz w:val="80"/>
                      </w:rPr>
                    </w:pPr>
                  </w:p>
                  <w:p w14:paraId="31358D15" w14:textId="77777777" w:rsidR="00627A08" w:rsidRDefault="00627A08">
                    <w:pPr>
                      <w:spacing w:before="1"/>
                      <w:rPr>
                        <w:rFonts w:ascii="Tahoma"/>
                        <w:sz w:val="80"/>
                      </w:rPr>
                    </w:pPr>
                  </w:p>
                  <w:p w14:paraId="31358D16" w14:textId="77777777" w:rsidR="00627A08" w:rsidRDefault="00000000">
                    <w:pPr>
                      <w:spacing w:line="216" w:lineRule="auto"/>
                      <w:ind w:left="374" w:right="7050"/>
                      <w:rPr>
                        <w:rFonts w:ascii="Tahoma"/>
                        <w:sz w:val="65"/>
                      </w:rPr>
                    </w:pPr>
                    <w:r>
                      <w:rPr>
                        <w:rFonts w:ascii="Tahoma"/>
                        <w:color w:val="4C4C4E"/>
                        <w:spacing w:val="-5"/>
                        <w:w w:val="95"/>
                        <w:sz w:val="65"/>
                      </w:rPr>
                      <w:t>EEOC</w:t>
                    </w:r>
                    <w:r>
                      <w:rPr>
                        <w:rFonts w:ascii="Tahoma"/>
                        <w:color w:val="4C4C4E"/>
                        <w:spacing w:val="-117"/>
                        <w:w w:val="95"/>
                        <w:sz w:val="65"/>
                      </w:rPr>
                      <w:t xml:space="preserve"> </w:t>
                    </w:r>
                    <w:r>
                      <w:rPr>
                        <w:rFonts w:ascii="Tahoma"/>
                        <w:color w:val="4C4C4E"/>
                        <w:spacing w:val="-11"/>
                        <w:w w:val="95"/>
                        <w:sz w:val="65"/>
                      </w:rPr>
                      <w:t xml:space="preserve">CASE </w:t>
                    </w:r>
                    <w:r>
                      <w:rPr>
                        <w:rFonts w:ascii="Tahoma"/>
                        <w:color w:val="4C4C4E"/>
                        <w:spacing w:val="-6"/>
                        <w:w w:val="95"/>
                        <w:sz w:val="65"/>
                      </w:rPr>
                      <w:t>EXAMPLES</w:t>
                    </w:r>
                  </w:p>
                </w:txbxContent>
              </v:textbox>
            </v:shape>
            <w10:wrap type="topAndBottom" anchorx="page"/>
          </v:group>
        </w:pict>
      </w:r>
    </w:p>
    <w:p w14:paraId="313588B1" w14:textId="77777777" w:rsidR="00627A08" w:rsidRDefault="00627A08">
      <w:pPr>
        <w:rPr>
          <w:rFonts w:ascii="Tahoma"/>
          <w:sz w:val="11"/>
        </w:rPr>
        <w:sectPr w:rsidR="00627A08">
          <w:pgSz w:w="12240" w:h="15840"/>
          <w:pgMar w:top="1060" w:right="220" w:bottom="280" w:left="220" w:header="720" w:footer="720" w:gutter="0"/>
          <w:cols w:space="720"/>
        </w:sectPr>
      </w:pPr>
    </w:p>
    <w:p w14:paraId="313588B2" w14:textId="77777777" w:rsidR="00627A08" w:rsidRDefault="00627A08">
      <w:pPr>
        <w:pStyle w:val="BodyText"/>
        <w:spacing w:before="2"/>
        <w:rPr>
          <w:rFonts w:ascii="Tahoma"/>
          <w:sz w:val="14"/>
        </w:rPr>
      </w:pPr>
    </w:p>
    <w:p w14:paraId="313588B3" w14:textId="77777777" w:rsidR="00627A08" w:rsidRDefault="00000000">
      <w:pPr>
        <w:pStyle w:val="BodyText"/>
        <w:ind w:left="9404"/>
        <w:rPr>
          <w:rFonts w:ascii="Tahoma"/>
          <w:sz w:val="20"/>
        </w:rPr>
      </w:pPr>
      <w:r>
        <w:rPr>
          <w:rFonts w:ascii="Tahoma"/>
          <w:noProof/>
          <w:sz w:val="20"/>
        </w:rPr>
        <w:drawing>
          <wp:inline distT="0" distB="0" distL="0" distR="0" wp14:anchorId="31358C02" wp14:editId="31358C03">
            <wp:extent cx="922105" cy="242506"/>
            <wp:effectExtent l="0" t="0" r="0" b="0"/>
            <wp:docPr id="1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3.jpeg"/>
                    <pic:cNvPicPr/>
                  </pic:nvPicPr>
                  <pic:blipFill>
                    <a:blip r:embed="rId27" cstate="print"/>
                    <a:stretch>
                      <a:fillRect/>
                    </a:stretch>
                  </pic:blipFill>
                  <pic:spPr>
                    <a:xfrm>
                      <a:off x="0" y="0"/>
                      <a:ext cx="922105" cy="242506"/>
                    </a:xfrm>
                    <a:prstGeom prst="rect">
                      <a:avLst/>
                    </a:prstGeom>
                  </pic:spPr>
                </pic:pic>
              </a:graphicData>
            </a:graphic>
          </wp:inline>
        </w:drawing>
      </w:r>
    </w:p>
    <w:p w14:paraId="313588B4" w14:textId="77777777" w:rsidR="00627A08" w:rsidRDefault="00000000">
      <w:pPr>
        <w:pStyle w:val="BodyText"/>
        <w:spacing w:before="4"/>
        <w:rPr>
          <w:rFonts w:ascii="Tahoma"/>
          <w:sz w:val="7"/>
        </w:rPr>
      </w:pPr>
      <w:r>
        <w:pict w14:anchorId="31358C04">
          <v:shape id="_x0000_s1167" style="position:absolute;margin-left:287.9pt;margin-top:7.5pt;width:270pt;height:.1pt;z-index:-251282432;mso-wrap-distance-left:0;mso-wrap-distance-right:0;mso-position-horizontal-relative:page" coordorigin="5758,150" coordsize="5400,0" path="m5758,150r5399,e" filled="f" strokecolor="#781814" strokeweight=".74578mm">
            <v:path arrowok="t"/>
            <w10:wrap type="topAndBottom" anchorx="page"/>
          </v:shape>
        </w:pict>
      </w:r>
    </w:p>
    <w:p w14:paraId="313588B5" w14:textId="77777777" w:rsidR="00627A08" w:rsidRDefault="00000000">
      <w:pPr>
        <w:spacing w:before="94" w:line="237" w:lineRule="auto"/>
        <w:ind w:left="5519" w:right="966"/>
        <w:rPr>
          <w:rFonts w:ascii="Tahoma"/>
          <w:sz w:val="40"/>
        </w:rPr>
      </w:pPr>
      <w:r>
        <w:rPr>
          <w:rFonts w:ascii="Tahoma"/>
          <w:color w:val="231F20"/>
          <w:spacing w:val="2"/>
          <w:sz w:val="40"/>
        </w:rPr>
        <w:t xml:space="preserve">THE </w:t>
      </w:r>
      <w:r>
        <w:rPr>
          <w:rFonts w:ascii="Tahoma"/>
          <w:color w:val="231F20"/>
          <w:spacing w:val="3"/>
          <w:sz w:val="40"/>
        </w:rPr>
        <w:t xml:space="preserve">FOLLOWING </w:t>
      </w:r>
      <w:r>
        <w:rPr>
          <w:rFonts w:ascii="Tahoma"/>
          <w:color w:val="231F20"/>
          <w:spacing w:val="4"/>
          <w:sz w:val="40"/>
        </w:rPr>
        <w:t xml:space="preserve">SLIDES </w:t>
      </w:r>
      <w:r>
        <w:rPr>
          <w:rFonts w:ascii="Tahoma"/>
          <w:color w:val="231F20"/>
          <w:spacing w:val="3"/>
          <w:sz w:val="40"/>
        </w:rPr>
        <w:t>CONTAIN</w:t>
      </w:r>
      <w:r>
        <w:rPr>
          <w:rFonts w:ascii="Tahoma"/>
          <w:color w:val="231F20"/>
          <w:spacing w:val="-91"/>
          <w:sz w:val="40"/>
        </w:rPr>
        <w:t xml:space="preserve"> </w:t>
      </w:r>
      <w:r>
        <w:rPr>
          <w:rFonts w:ascii="Tahoma"/>
          <w:color w:val="231F20"/>
          <w:spacing w:val="3"/>
          <w:sz w:val="40"/>
        </w:rPr>
        <w:t>CASE</w:t>
      </w:r>
      <w:r>
        <w:rPr>
          <w:rFonts w:ascii="Tahoma"/>
          <w:color w:val="231F20"/>
          <w:spacing w:val="-91"/>
          <w:sz w:val="40"/>
        </w:rPr>
        <w:t xml:space="preserve"> </w:t>
      </w:r>
      <w:r>
        <w:rPr>
          <w:rFonts w:ascii="Tahoma"/>
          <w:color w:val="231F20"/>
          <w:spacing w:val="2"/>
          <w:sz w:val="40"/>
        </w:rPr>
        <w:t>LAW</w:t>
      </w:r>
      <w:r>
        <w:rPr>
          <w:rFonts w:ascii="Tahoma"/>
          <w:color w:val="231F20"/>
          <w:spacing w:val="-91"/>
          <w:sz w:val="40"/>
        </w:rPr>
        <w:t xml:space="preserve"> </w:t>
      </w:r>
      <w:r>
        <w:rPr>
          <w:rFonts w:ascii="Tahoma"/>
          <w:color w:val="231F20"/>
          <w:spacing w:val="2"/>
          <w:sz w:val="40"/>
        </w:rPr>
        <w:t>AND</w:t>
      </w:r>
      <w:r>
        <w:rPr>
          <w:rFonts w:ascii="Tahoma"/>
          <w:color w:val="231F20"/>
          <w:spacing w:val="-90"/>
          <w:sz w:val="40"/>
        </w:rPr>
        <w:t xml:space="preserve"> </w:t>
      </w:r>
      <w:r>
        <w:rPr>
          <w:rFonts w:ascii="Tahoma"/>
          <w:color w:val="231F20"/>
          <w:sz w:val="40"/>
        </w:rPr>
        <w:t xml:space="preserve">CASE </w:t>
      </w:r>
      <w:r>
        <w:rPr>
          <w:rFonts w:ascii="Tahoma"/>
          <w:color w:val="231F20"/>
          <w:spacing w:val="3"/>
          <w:sz w:val="40"/>
        </w:rPr>
        <w:t>STUDY</w:t>
      </w:r>
      <w:r>
        <w:rPr>
          <w:rFonts w:ascii="Tahoma"/>
          <w:color w:val="231F20"/>
          <w:spacing w:val="-85"/>
          <w:sz w:val="40"/>
        </w:rPr>
        <w:t xml:space="preserve"> </w:t>
      </w:r>
      <w:r>
        <w:rPr>
          <w:rFonts w:ascii="Tahoma"/>
          <w:color w:val="231F20"/>
          <w:spacing w:val="3"/>
          <w:sz w:val="40"/>
        </w:rPr>
        <w:t>EXAMPLES</w:t>
      </w:r>
      <w:r>
        <w:rPr>
          <w:rFonts w:ascii="Tahoma"/>
          <w:color w:val="231F20"/>
          <w:spacing w:val="-84"/>
          <w:sz w:val="40"/>
        </w:rPr>
        <w:t xml:space="preserve"> </w:t>
      </w:r>
      <w:r>
        <w:rPr>
          <w:rFonts w:ascii="Tahoma"/>
          <w:color w:val="231F20"/>
          <w:spacing w:val="3"/>
          <w:sz w:val="40"/>
        </w:rPr>
        <w:t>FOUND</w:t>
      </w:r>
      <w:r>
        <w:rPr>
          <w:rFonts w:ascii="Tahoma"/>
          <w:color w:val="231F20"/>
          <w:spacing w:val="-85"/>
          <w:sz w:val="40"/>
        </w:rPr>
        <w:t xml:space="preserve"> </w:t>
      </w:r>
      <w:r>
        <w:rPr>
          <w:rFonts w:ascii="Tahoma"/>
          <w:color w:val="231F20"/>
          <w:spacing w:val="4"/>
          <w:sz w:val="40"/>
        </w:rPr>
        <w:t>IN:</w:t>
      </w:r>
    </w:p>
    <w:p w14:paraId="313588B6" w14:textId="77777777" w:rsidR="00627A08" w:rsidRDefault="00000000">
      <w:pPr>
        <w:spacing w:before="298" w:line="300" w:lineRule="auto"/>
        <w:ind w:left="5480" w:right="1377"/>
        <w:rPr>
          <w:rFonts w:ascii="Calisto MT"/>
          <w:sz w:val="29"/>
        </w:rPr>
      </w:pPr>
      <w:r>
        <w:pict w14:anchorId="31358C05">
          <v:group id="_x0000_s1164" style="position:absolute;left:0;text-align:left;margin-left:16.1pt;margin-top:-114.05pt;width:231.95pt;height:326.2pt;z-index:252040192;mso-position-horizontal-relative:page" coordorigin="322,-2281" coordsize="4639,6524">
            <v:shape id="_x0000_s1166" type="#_x0000_t75" style="position:absolute;left:321;top:-2282;width:4639;height:6524">
              <v:imagedata r:id="rId259" o:title=""/>
            </v:shape>
            <v:shape id="_x0000_s1165" type="#_x0000_t202" style="position:absolute;left:1089;top:3854;width:1732;height:166" filled="f" stroked="f">
              <v:textbox inset="0,0,0,0">
                <w:txbxContent>
                  <w:p w14:paraId="31358D17"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w10:wrap anchorx="page"/>
          </v:group>
        </w:pict>
      </w:r>
      <w:r>
        <w:rPr>
          <w:rFonts w:ascii="Calisto MT"/>
          <w:color w:val="231F20"/>
          <w:sz w:val="29"/>
        </w:rPr>
        <w:t>Enforcement Guidance on Pregnancy Discrimination and Related Issues, U.S. Equal Employment Opportunity Commission (eeoc.gov)</w:t>
      </w:r>
    </w:p>
    <w:p w14:paraId="313588B7" w14:textId="77777777" w:rsidR="00627A08" w:rsidRDefault="00000000">
      <w:pPr>
        <w:spacing w:before="116" w:line="300" w:lineRule="auto"/>
        <w:ind w:left="5480" w:right="741"/>
        <w:rPr>
          <w:rFonts w:ascii="Calisto MT"/>
          <w:sz w:val="29"/>
        </w:rPr>
      </w:pPr>
      <w:hyperlink r:id="rId260">
        <w:r>
          <w:rPr>
            <w:rFonts w:ascii="Calisto MT"/>
            <w:color w:val="08142B"/>
            <w:sz w:val="29"/>
            <w:u w:val="single" w:color="08142B"/>
          </w:rPr>
          <w:t>https://ww</w:t>
        </w:r>
      </w:hyperlink>
      <w:r>
        <w:rPr>
          <w:rFonts w:ascii="Calisto MT"/>
          <w:color w:val="08142B"/>
          <w:sz w:val="29"/>
          <w:u w:val="single" w:color="08142B"/>
        </w:rPr>
        <w:t>w.eeoc.</w:t>
      </w:r>
      <w:hyperlink r:id="rId261">
        <w:r>
          <w:rPr>
            <w:rFonts w:ascii="Calisto MT"/>
            <w:color w:val="08142B"/>
            <w:sz w:val="29"/>
            <w:u w:val="single" w:color="08142B"/>
          </w:rPr>
          <w:t>gov/laws/guidance/enfor</w:t>
        </w:r>
      </w:hyperlink>
      <w:r>
        <w:rPr>
          <w:rFonts w:ascii="Calisto MT"/>
          <w:color w:val="08142B"/>
          <w:sz w:val="29"/>
        </w:rPr>
        <w:t xml:space="preserve"> </w:t>
      </w:r>
      <w:r>
        <w:rPr>
          <w:rFonts w:ascii="Calisto MT"/>
          <w:color w:val="08142B"/>
          <w:sz w:val="29"/>
          <w:u w:val="single" w:color="08142B"/>
        </w:rPr>
        <w:t>cement-guidance-pregnancy-discrimination-</w:t>
      </w:r>
      <w:r>
        <w:rPr>
          <w:rFonts w:ascii="Calisto MT"/>
          <w:color w:val="08142B"/>
          <w:sz w:val="29"/>
        </w:rPr>
        <w:t xml:space="preserve"> </w:t>
      </w:r>
      <w:r>
        <w:rPr>
          <w:rFonts w:ascii="Calisto MT"/>
          <w:color w:val="08142B"/>
          <w:sz w:val="29"/>
          <w:u w:val="single" w:color="08142B"/>
        </w:rPr>
        <w:t>and-related-issues</w:t>
      </w:r>
    </w:p>
    <w:p w14:paraId="313588B8" w14:textId="77777777" w:rsidR="00627A08" w:rsidRDefault="00000000">
      <w:pPr>
        <w:pStyle w:val="BodyText"/>
        <w:spacing w:before="3"/>
        <w:rPr>
          <w:rFonts w:ascii="Calisto MT"/>
          <w:sz w:val="14"/>
        </w:rPr>
      </w:pPr>
      <w:r>
        <w:pict w14:anchorId="31358C06">
          <v:shape id="_x0000_s1163" style="position:absolute;margin-left:287.9pt;margin-top:10.55pt;width:270pt;height:.1pt;z-index:-251281408;mso-wrap-distance-left:0;mso-wrap-distance-right:0;mso-position-horizontal-relative:page" coordorigin="5758,211" coordsize="5400,0" path="m5758,211r5399,e" filled="f" strokecolor="#781814" strokeweight=".21308mm">
            <v:path arrowok="t"/>
            <w10:wrap type="topAndBottom" anchorx="page"/>
          </v:shape>
        </w:pict>
      </w:r>
    </w:p>
    <w:p w14:paraId="313588B9" w14:textId="77777777" w:rsidR="00627A08" w:rsidRDefault="00627A08">
      <w:pPr>
        <w:pStyle w:val="BodyText"/>
        <w:spacing w:before="3"/>
        <w:rPr>
          <w:rFonts w:ascii="Calisto MT"/>
          <w:sz w:val="14"/>
        </w:rPr>
      </w:pPr>
    </w:p>
    <w:p w14:paraId="313588BA" w14:textId="77777777" w:rsidR="00627A08" w:rsidRDefault="00000000">
      <w:pPr>
        <w:spacing w:before="102"/>
        <w:ind w:right="757"/>
        <w:jc w:val="right"/>
        <w:rPr>
          <w:rFonts w:ascii="Tahoma"/>
          <w:sz w:val="13"/>
        </w:rPr>
      </w:pPr>
      <w:r>
        <w:rPr>
          <w:rFonts w:ascii="Tahoma"/>
          <w:color w:val="231F20"/>
          <w:w w:val="80"/>
          <w:sz w:val="13"/>
        </w:rPr>
        <w:t>83</w:t>
      </w:r>
    </w:p>
    <w:p w14:paraId="313588BB" w14:textId="77777777" w:rsidR="00627A08" w:rsidRDefault="00627A08">
      <w:pPr>
        <w:pStyle w:val="BodyText"/>
        <w:rPr>
          <w:rFonts w:ascii="Tahoma"/>
          <w:sz w:val="20"/>
        </w:rPr>
      </w:pPr>
    </w:p>
    <w:p w14:paraId="313588BC" w14:textId="77777777" w:rsidR="00627A08" w:rsidRDefault="00627A08">
      <w:pPr>
        <w:pStyle w:val="BodyText"/>
        <w:rPr>
          <w:rFonts w:ascii="Tahoma"/>
          <w:sz w:val="20"/>
        </w:rPr>
      </w:pPr>
    </w:p>
    <w:p w14:paraId="313588BD" w14:textId="77777777" w:rsidR="00627A08" w:rsidRDefault="00627A08">
      <w:pPr>
        <w:pStyle w:val="BodyText"/>
        <w:rPr>
          <w:rFonts w:ascii="Tahoma"/>
          <w:sz w:val="20"/>
        </w:rPr>
      </w:pPr>
    </w:p>
    <w:p w14:paraId="313588BE" w14:textId="77777777" w:rsidR="00627A08" w:rsidRDefault="00627A08">
      <w:pPr>
        <w:pStyle w:val="BodyText"/>
        <w:rPr>
          <w:rFonts w:ascii="Tahoma"/>
          <w:sz w:val="20"/>
        </w:rPr>
      </w:pPr>
    </w:p>
    <w:p w14:paraId="313588BF" w14:textId="77777777" w:rsidR="00627A08" w:rsidRDefault="00627A08">
      <w:pPr>
        <w:pStyle w:val="BodyText"/>
        <w:rPr>
          <w:rFonts w:ascii="Tahoma"/>
          <w:sz w:val="20"/>
        </w:rPr>
      </w:pPr>
    </w:p>
    <w:p w14:paraId="313588C0" w14:textId="77777777" w:rsidR="00627A08" w:rsidRDefault="00000000">
      <w:pPr>
        <w:pStyle w:val="BodyText"/>
        <w:spacing w:before="2"/>
        <w:rPr>
          <w:rFonts w:ascii="Tahoma"/>
          <w:sz w:val="11"/>
        </w:rPr>
      </w:pPr>
      <w:r>
        <w:pict w14:anchorId="31358C07">
          <v:group id="_x0000_s1160" style="position:absolute;margin-left:51.2pt;margin-top:8.7pt;width:516.15pt;height:78.75pt;z-index:-251279360;mso-wrap-distance-left:0;mso-wrap-distance-right:0;mso-position-horizontal-relative:page" coordorigin="1024,174" coordsize="10323,1575">
            <v:shape id="_x0000_s1162" type="#_x0000_t75" style="position:absolute;left:6424;top:173;width:4923;height:1575">
              <v:imagedata r:id="rId262" o:title=""/>
            </v:shape>
            <v:shape id="_x0000_s1161" type="#_x0000_t202" style="position:absolute;left:1024;top:173;width:5400;height:1575" fillcolor="#781814" stroked="f">
              <v:textbox inset="0,0,0,0">
                <w:txbxContent>
                  <w:p w14:paraId="31358D18" w14:textId="77777777" w:rsidR="00627A08" w:rsidRDefault="00000000">
                    <w:pPr>
                      <w:spacing w:before="249" w:line="242" w:lineRule="auto"/>
                      <w:ind w:left="86" w:right="344"/>
                      <w:rPr>
                        <w:rFonts w:ascii="Tahoma"/>
                        <w:sz w:val="43"/>
                      </w:rPr>
                    </w:pPr>
                    <w:r>
                      <w:rPr>
                        <w:rFonts w:ascii="Tahoma"/>
                        <w:color w:val="FFFFFF"/>
                        <w:spacing w:val="2"/>
                        <w:sz w:val="43"/>
                      </w:rPr>
                      <w:t xml:space="preserve">STEREOTYPES </w:t>
                    </w:r>
                    <w:r>
                      <w:rPr>
                        <w:rFonts w:ascii="Tahoma"/>
                        <w:color w:val="FFFFFF"/>
                        <w:spacing w:val="4"/>
                        <w:sz w:val="43"/>
                      </w:rPr>
                      <w:t xml:space="preserve">AND </w:t>
                    </w:r>
                    <w:r>
                      <w:rPr>
                        <w:rFonts w:ascii="Tahoma"/>
                        <w:color w:val="FFFFFF"/>
                        <w:spacing w:val="3"/>
                        <w:sz w:val="43"/>
                      </w:rPr>
                      <w:t>ASSUMPTIONS</w:t>
                    </w:r>
                    <w:r>
                      <w:rPr>
                        <w:rFonts w:ascii="Tahoma"/>
                        <w:color w:val="FFFFFF"/>
                        <w:spacing w:val="-98"/>
                        <w:sz w:val="43"/>
                      </w:rPr>
                      <w:t xml:space="preserve"> </w:t>
                    </w:r>
                    <w:r>
                      <w:rPr>
                        <w:rFonts w:ascii="Tahoma"/>
                        <w:color w:val="FFFFFF"/>
                        <w:spacing w:val="3"/>
                        <w:sz w:val="43"/>
                      </w:rPr>
                      <w:t>EXAMPLE</w:t>
                    </w:r>
                    <w:r>
                      <w:rPr>
                        <w:rFonts w:ascii="Tahoma"/>
                        <w:color w:val="FFFFFF"/>
                        <w:spacing w:val="-98"/>
                        <w:sz w:val="43"/>
                      </w:rPr>
                      <w:t xml:space="preserve"> </w:t>
                    </w:r>
                    <w:r>
                      <w:rPr>
                        <w:rFonts w:ascii="Tahoma"/>
                        <w:color w:val="FFFFFF"/>
                        <w:spacing w:val="-14"/>
                        <w:sz w:val="43"/>
                      </w:rPr>
                      <w:t>1</w:t>
                    </w:r>
                  </w:p>
                </w:txbxContent>
              </v:textbox>
            </v:shape>
            <w10:wrap type="topAndBottom" anchorx="page"/>
          </v:group>
        </w:pict>
      </w:r>
    </w:p>
    <w:p w14:paraId="313588C1" w14:textId="77777777" w:rsidR="00627A08" w:rsidRDefault="00627A08">
      <w:pPr>
        <w:pStyle w:val="BodyText"/>
        <w:spacing w:before="7"/>
        <w:rPr>
          <w:rFonts w:ascii="Tahoma"/>
          <w:sz w:val="15"/>
        </w:rPr>
      </w:pPr>
    </w:p>
    <w:p w14:paraId="313588C2" w14:textId="77777777" w:rsidR="00627A08" w:rsidRDefault="00000000">
      <w:pPr>
        <w:spacing w:before="100" w:line="300" w:lineRule="auto"/>
        <w:ind w:left="868" w:right="775"/>
        <w:rPr>
          <w:rFonts w:ascii="Calisto MT" w:hAnsi="Calisto MT"/>
          <w:i/>
          <w:sz w:val="29"/>
        </w:rPr>
      </w:pPr>
      <w:r>
        <w:rPr>
          <w:rFonts w:ascii="Calisto MT" w:hAnsi="Calisto MT"/>
          <w:i/>
          <w:color w:val="424243"/>
          <w:sz w:val="29"/>
        </w:rPr>
        <w:t>Three months after Maria told her supervisor that she was pregnant, she was absent several days due to an illness unrelated to her pregnancy. Soon after, pregnancy complications kept her out of the office for two additional days. When Maria returned to work, her supervisor said her body was trying to tell her something and that he needed someone who would not have attendance problems. The following day, Maria was discharged. The investigation reveals that Maria’s attendance record was comparable to, or better than, that of non- pregnant co-workers who remained employed. It is reasonable to conclude that her discharge was attributable to the supervisor’s stereotypes about pregnant workers’ attendance rather than to Maria’s actual attendance record and, therefore, was unlawful.</w:t>
      </w:r>
    </w:p>
    <w:p w14:paraId="313588C3" w14:textId="77777777" w:rsidR="00627A08" w:rsidRDefault="00000000">
      <w:pPr>
        <w:pStyle w:val="BodyText"/>
        <w:spacing w:before="11"/>
        <w:rPr>
          <w:rFonts w:ascii="Calisto MT"/>
          <w:i/>
          <w:sz w:val="11"/>
        </w:rPr>
      </w:pPr>
      <w:r>
        <w:pict w14:anchorId="31358C08">
          <v:shape id="_x0000_s1159" style="position:absolute;margin-left:51.2pt;margin-top:9.2pt;width:270pt;height:.1pt;z-index:-251278336;mso-wrap-distance-left:0;mso-wrap-distance-right:0;mso-position-horizontal-relative:page" coordorigin="1024,184" coordsize="5400,0" path="m1024,184r5400,e" filled="f" strokecolor="#781814" strokeweight=".21308mm">
            <v:path arrowok="t"/>
            <w10:wrap type="topAndBottom" anchorx="page"/>
          </v:shape>
        </w:pict>
      </w:r>
    </w:p>
    <w:p w14:paraId="313588C4" w14:textId="77777777" w:rsidR="00627A08" w:rsidRDefault="00000000">
      <w:pPr>
        <w:spacing w:before="12"/>
        <w:ind w:left="5530"/>
        <w:rPr>
          <w:rFonts w:ascii="Calisto MT"/>
          <w:sz w:val="17"/>
        </w:rPr>
      </w:pPr>
      <w:r>
        <w:rPr>
          <w:rFonts w:ascii="Calisto MT"/>
          <w:color w:val="231F20"/>
          <w:sz w:val="17"/>
        </w:rPr>
        <w:t>EEOC</w:t>
      </w:r>
      <w:r>
        <w:rPr>
          <w:rFonts w:ascii="Calisto MT"/>
          <w:color w:val="231F20"/>
          <w:spacing w:val="-5"/>
          <w:sz w:val="17"/>
        </w:rPr>
        <w:t xml:space="preserve"> </w:t>
      </w:r>
      <w:r>
        <w:rPr>
          <w:rFonts w:ascii="Calisto MT"/>
          <w:color w:val="231F20"/>
          <w:sz w:val="17"/>
        </w:rPr>
        <w:t>Enforcement</w:t>
      </w:r>
      <w:r>
        <w:rPr>
          <w:rFonts w:ascii="Calisto MT"/>
          <w:color w:val="231F20"/>
          <w:spacing w:val="-7"/>
          <w:sz w:val="17"/>
        </w:rPr>
        <w:t xml:space="preserve"> </w:t>
      </w:r>
      <w:r>
        <w:rPr>
          <w:rFonts w:ascii="Calisto MT"/>
          <w:color w:val="231F20"/>
          <w:sz w:val="17"/>
        </w:rPr>
        <w:t>Guidance:</w:t>
      </w:r>
      <w:r>
        <w:rPr>
          <w:rFonts w:ascii="Calisto MT"/>
          <w:color w:val="231F20"/>
          <w:spacing w:val="-8"/>
          <w:sz w:val="17"/>
        </w:rPr>
        <w:t xml:space="preserve"> </w:t>
      </w:r>
      <w:r>
        <w:rPr>
          <w:rFonts w:ascii="Calisto MT"/>
          <w:color w:val="231F20"/>
          <w:sz w:val="17"/>
        </w:rPr>
        <w:t>Pregnancy</w:t>
      </w:r>
      <w:r>
        <w:rPr>
          <w:rFonts w:ascii="Calisto MT"/>
          <w:color w:val="231F20"/>
          <w:spacing w:val="-7"/>
          <w:sz w:val="17"/>
        </w:rPr>
        <w:t xml:space="preserve"> </w:t>
      </w:r>
      <w:r>
        <w:rPr>
          <w:rFonts w:ascii="Calisto MT"/>
          <w:color w:val="231F20"/>
          <w:sz w:val="17"/>
        </w:rPr>
        <w:t>Discrimination</w:t>
      </w:r>
      <w:r>
        <w:rPr>
          <w:rFonts w:ascii="Calisto MT"/>
          <w:color w:val="231F20"/>
          <w:spacing w:val="-7"/>
          <w:sz w:val="17"/>
        </w:rPr>
        <w:t xml:space="preserve"> </w:t>
      </w:r>
      <w:r>
        <w:rPr>
          <w:rFonts w:ascii="Calisto MT"/>
          <w:color w:val="231F20"/>
          <w:sz w:val="17"/>
        </w:rPr>
        <w:t>and</w:t>
      </w:r>
      <w:r>
        <w:rPr>
          <w:rFonts w:ascii="Calisto MT"/>
          <w:color w:val="231F20"/>
          <w:spacing w:val="-5"/>
          <w:sz w:val="17"/>
        </w:rPr>
        <w:t xml:space="preserve"> </w:t>
      </w:r>
      <w:r>
        <w:rPr>
          <w:rFonts w:ascii="Calisto MT"/>
          <w:color w:val="231F20"/>
          <w:sz w:val="17"/>
        </w:rPr>
        <w:t>Related</w:t>
      </w:r>
      <w:r>
        <w:rPr>
          <w:rFonts w:ascii="Calisto MT"/>
          <w:color w:val="231F20"/>
          <w:spacing w:val="-7"/>
          <w:sz w:val="17"/>
        </w:rPr>
        <w:t xml:space="preserve"> </w:t>
      </w:r>
      <w:r>
        <w:rPr>
          <w:rFonts w:ascii="Calisto MT"/>
          <w:color w:val="231F20"/>
          <w:sz w:val="17"/>
        </w:rPr>
        <w:t>Issues</w:t>
      </w:r>
    </w:p>
    <w:p w14:paraId="313588C5" w14:textId="77777777" w:rsidR="00627A08" w:rsidRDefault="00000000">
      <w:pPr>
        <w:tabs>
          <w:tab w:val="right" w:pos="11039"/>
        </w:tabs>
        <w:spacing w:before="58"/>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84</w:t>
      </w:r>
    </w:p>
    <w:p w14:paraId="313588C6"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8C7" w14:textId="77777777" w:rsidR="00627A08" w:rsidRDefault="00000000">
      <w:pPr>
        <w:pStyle w:val="BodyText"/>
        <w:ind w:left="804"/>
        <w:rPr>
          <w:rFonts w:ascii="Tahoma"/>
          <w:sz w:val="20"/>
        </w:rPr>
      </w:pPr>
      <w:r>
        <w:rPr>
          <w:rFonts w:ascii="Tahoma"/>
          <w:sz w:val="20"/>
        </w:rPr>
      </w:r>
      <w:r>
        <w:rPr>
          <w:rFonts w:ascii="Tahoma"/>
          <w:sz w:val="20"/>
        </w:rPr>
        <w:pict w14:anchorId="31358C0A">
          <v:group id="_x0000_s1156" style="width:516.15pt;height:78.75pt;mso-position-horizontal-relative:char;mso-position-vertical-relative:line" coordsize="10323,1575">
            <v:shape id="_x0000_s1158" type="#_x0000_t75" style="position:absolute;left:5399;width:4923;height:1575">
              <v:imagedata r:id="rId263" o:title=""/>
            </v:shape>
            <v:shape id="_x0000_s1157" type="#_x0000_t202" style="position:absolute;width:5400;height:1575" fillcolor="#7f302c" stroked="f">
              <v:textbox inset="0,0,0,0">
                <w:txbxContent>
                  <w:p w14:paraId="31358D19" w14:textId="77777777" w:rsidR="00627A08" w:rsidRDefault="00000000">
                    <w:pPr>
                      <w:spacing w:before="249" w:line="242" w:lineRule="auto"/>
                      <w:ind w:left="86" w:right="344"/>
                      <w:rPr>
                        <w:rFonts w:ascii="Tahoma"/>
                        <w:sz w:val="43"/>
                      </w:rPr>
                    </w:pPr>
                    <w:r>
                      <w:rPr>
                        <w:rFonts w:ascii="Tahoma"/>
                        <w:color w:val="FFFFFF"/>
                        <w:sz w:val="43"/>
                      </w:rPr>
                      <w:t xml:space="preserve">STEREOTYPES </w:t>
                    </w:r>
                    <w:r>
                      <w:rPr>
                        <w:rFonts w:ascii="Tahoma"/>
                        <w:color w:val="FFFFFF"/>
                        <w:spacing w:val="4"/>
                        <w:sz w:val="43"/>
                      </w:rPr>
                      <w:t xml:space="preserve">AND </w:t>
                    </w:r>
                    <w:r>
                      <w:rPr>
                        <w:rFonts w:ascii="Tahoma"/>
                        <w:color w:val="FFFFFF"/>
                        <w:spacing w:val="3"/>
                        <w:sz w:val="43"/>
                      </w:rPr>
                      <w:t>ASSUMPTIONS</w:t>
                    </w:r>
                    <w:r>
                      <w:rPr>
                        <w:rFonts w:ascii="Tahoma"/>
                        <w:color w:val="FFFFFF"/>
                        <w:spacing w:val="-98"/>
                        <w:sz w:val="43"/>
                      </w:rPr>
                      <w:t xml:space="preserve"> </w:t>
                    </w:r>
                    <w:r>
                      <w:rPr>
                        <w:rFonts w:ascii="Tahoma"/>
                        <w:color w:val="FFFFFF"/>
                        <w:spacing w:val="3"/>
                        <w:sz w:val="43"/>
                      </w:rPr>
                      <w:t>EXAMPLE</w:t>
                    </w:r>
                    <w:r>
                      <w:rPr>
                        <w:rFonts w:ascii="Tahoma"/>
                        <w:color w:val="FFFFFF"/>
                        <w:spacing w:val="-98"/>
                        <w:sz w:val="43"/>
                      </w:rPr>
                      <w:t xml:space="preserve"> </w:t>
                    </w:r>
                    <w:r>
                      <w:rPr>
                        <w:rFonts w:ascii="Tahoma"/>
                        <w:color w:val="FFFFFF"/>
                        <w:spacing w:val="-14"/>
                        <w:sz w:val="43"/>
                      </w:rPr>
                      <w:t>2</w:t>
                    </w:r>
                  </w:p>
                </w:txbxContent>
              </v:textbox>
            </v:shape>
            <w10:anchorlock/>
          </v:group>
        </w:pict>
      </w:r>
    </w:p>
    <w:p w14:paraId="313588C8" w14:textId="77777777" w:rsidR="00627A08" w:rsidRDefault="00627A08">
      <w:pPr>
        <w:pStyle w:val="BodyText"/>
        <w:rPr>
          <w:rFonts w:ascii="Tahoma"/>
          <w:sz w:val="20"/>
        </w:rPr>
      </w:pPr>
    </w:p>
    <w:p w14:paraId="313588C9" w14:textId="77777777" w:rsidR="00627A08" w:rsidRDefault="00000000">
      <w:pPr>
        <w:spacing w:before="274" w:line="256" w:lineRule="auto"/>
        <w:ind w:left="868" w:right="1074"/>
        <w:rPr>
          <w:rFonts w:ascii="Calisto MT" w:hAnsi="Calisto MT"/>
          <w:i/>
          <w:sz w:val="33"/>
        </w:rPr>
      </w:pPr>
      <w:r>
        <w:rPr>
          <w:rFonts w:ascii="Calisto MT" w:hAnsi="Calisto MT"/>
          <w:i/>
          <w:color w:val="424243"/>
          <w:sz w:val="33"/>
        </w:rPr>
        <w:t xml:space="preserve">Darlene, who is visibly pregnant, </w:t>
      </w:r>
      <w:proofErr w:type="gramStart"/>
      <w:r>
        <w:rPr>
          <w:rFonts w:ascii="Calisto MT" w:hAnsi="Calisto MT"/>
          <w:i/>
          <w:color w:val="424243"/>
          <w:sz w:val="33"/>
        </w:rPr>
        <w:t>applies</w:t>
      </w:r>
      <w:proofErr w:type="gramEnd"/>
      <w:r>
        <w:rPr>
          <w:rFonts w:ascii="Calisto MT" w:hAnsi="Calisto MT"/>
          <w:i/>
          <w:color w:val="424243"/>
          <w:sz w:val="33"/>
        </w:rPr>
        <w:t xml:space="preserve"> for a job as office administrator at a campground. The interviewer tells her that July and August are the busiest months of the year and asks whether she will be available to work during that </w:t>
      </w:r>
      <w:proofErr w:type="gramStart"/>
      <w:r>
        <w:rPr>
          <w:rFonts w:ascii="Calisto MT" w:hAnsi="Calisto MT"/>
          <w:i/>
          <w:color w:val="424243"/>
          <w:sz w:val="33"/>
        </w:rPr>
        <w:t>time period</w:t>
      </w:r>
      <w:proofErr w:type="gramEnd"/>
      <w:r>
        <w:rPr>
          <w:rFonts w:ascii="Calisto MT" w:hAnsi="Calisto MT"/>
          <w:i/>
          <w:color w:val="424243"/>
          <w:sz w:val="33"/>
        </w:rPr>
        <w:t>. Darlene replies that she is due to deliver in late September and intends to work right up to the delivery date. The interviewer explains that the campground cannot risk that she will decide to stop working earlier and, therefore, will not hire her. The campground’s refusal to hire Darlene on this basis constitutes pregnancy discrimination.</w:t>
      </w:r>
    </w:p>
    <w:p w14:paraId="313588CA" w14:textId="77777777" w:rsidR="00627A08" w:rsidRDefault="00627A08">
      <w:pPr>
        <w:pStyle w:val="BodyText"/>
        <w:spacing w:before="8"/>
        <w:rPr>
          <w:rFonts w:ascii="Calisto MT"/>
          <w:i/>
          <w:sz w:val="11"/>
        </w:rPr>
      </w:pPr>
    </w:p>
    <w:p w14:paraId="313588CB" w14:textId="77777777" w:rsidR="00627A08" w:rsidRDefault="00000000">
      <w:pPr>
        <w:spacing w:before="100"/>
        <w:ind w:left="5395"/>
        <w:rPr>
          <w:rFonts w:ascii="Calisto MT"/>
          <w:sz w:val="17"/>
        </w:rPr>
      </w:pPr>
      <w:r>
        <w:pict w14:anchorId="31358C0B">
          <v:shape id="_x0000_s1155" style="position:absolute;left:0;text-align:left;margin-left:51.2pt;margin-top:17.2pt;width:270pt;height:.1pt;z-index:-251273216;mso-wrap-distance-left:0;mso-wrap-distance-right:0;mso-position-horizontal-relative:page" coordorigin="1024,344" coordsize="5400,0" path="m1024,344r5400,e" filled="f" strokecolor="#7f302c" strokeweight=".21308mm">
            <v:path arrowok="t"/>
            <w10:wrap type="topAndBottom" anchorx="page"/>
          </v:shape>
        </w:pict>
      </w:r>
      <w:r>
        <w:rPr>
          <w:rFonts w:ascii="Calisto MT"/>
          <w:color w:val="231F20"/>
          <w:sz w:val="17"/>
        </w:rPr>
        <w:t>EEOC Enforcement Guidance: Pregnancy Discrimination and Related Issues</w:t>
      </w:r>
    </w:p>
    <w:p w14:paraId="313588CC" w14:textId="77777777" w:rsidR="00627A08" w:rsidRDefault="00627A08">
      <w:pPr>
        <w:pStyle w:val="BodyText"/>
        <w:spacing w:before="3"/>
        <w:rPr>
          <w:rFonts w:ascii="Calisto MT"/>
          <w:sz w:val="14"/>
        </w:rPr>
      </w:pPr>
    </w:p>
    <w:p w14:paraId="313588CD"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85</w:t>
      </w:r>
    </w:p>
    <w:p w14:paraId="313588CE" w14:textId="77777777" w:rsidR="00627A08" w:rsidRDefault="00627A08">
      <w:pPr>
        <w:pStyle w:val="BodyText"/>
        <w:rPr>
          <w:rFonts w:ascii="Tahoma"/>
          <w:sz w:val="20"/>
        </w:rPr>
      </w:pPr>
    </w:p>
    <w:p w14:paraId="313588CF" w14:textId="77777777" w:rsidR="00627A08" w:rsidRDefault="00627A08">
      <w:pPr>
        <w:pStyle w:val="BodyText"/>
        <w:rPr>
          <w:rFonts w:ascii="Tahoma"/>
          <w:sz w:val="20"/>
        </w:rPr>
      </w:pPr>
    </w:p>
    <w:p w14:paraId="313588D0" w14:textId="77777777" w:rsidR="00627A08" w:rsidRDefault="00627A08">
      <w:pPr>
        <w:pStyle w:val="BodyText"/>
        <w:rPr>
          <w:rFonts w:ascii="Tahoma"/>
          <w:sz w:val="20"/>
        </w:rPr>
      </w:pPr>
    </w:p>
    <w:p w14:paraId="313588D1" w14:textId="77777777" w:rsidR="00627A08" w:rsidRDefault="00627A08">
      <w:pPr>
        <w:pStyle w:val="BodyText"/>
        <w:rPr>
          <w:rFonts w:ascii="Tahoma"/>
          <w:sz w:val="20"/>
        </w:rPr>
      </w:pPr>
    </w:p>
    <w:p w14:paraId="313588D2" w14:textId="77777777" w:rsidR="00627A08" w:rsidRDefault="00627A08">
      <w:pPr>
        <w:pStyle w:val="BodyText"/>
        <w:rPr>
          <w:rFonts w:ascii="Tahoma"/>
          <w:sz w:val="20"/>
        </w:rPr>
      </w:pPr>
    </w:p>
    <w:p w14:paraId="313588D3" w14:textId="77777777" w:rsidR="00627A08" w:rsidRDefault="00000000">
      <w:pPr>
        <w:pStyle w:val="BodyText"/>
        <w:spacing w:before="2"/>
        <w:rPr>
          <w:rFonts w:ascii="Tahoma"/>
          <w:sz w:val="11"/>
        </w:rPr>
      </w:pPr>
      <w:r>
        <w:pict w14:anchorId="31358C0C">
          <v:group id="_x0000_s1152" style="position:absolute;margin-left:51.2pt;margin-top:8.7pt;width:516.15pt;height:78.75pt;z-index:-251271168;mso-wrap-distance-left:0;mso-wrap-distance-right:0;mso-position-horizontal-relative:page" coordorigin="1024,174" coordsize="10323,1575">
            <v:shape id="_x0000_s1154" type="#_x0000_t75" style="position:absolute;left:6424;top:173;width:4923;height:1575">
              <v:imagedata r:id="rId263" o:title=""/>
            </v:shape>
            <v:shape id="_x0000_s1153" type="#_x0000_t202" style="position:absolute;left:1024;top:173;width:5400;height:1575" fillcolor="#7f302c" stroked="f">
              <v:textbox inset="0,0,0,0">
                <w:txbxContent>
                  <w:p w14:paraId="31358D1A" w14:textId="77777777" w:rsidR="00627A08" w:rsidRDefault="00000000">
                    <w:pPr>
                      <w:spacing w:before="28"/>
                      <w:ind w:left="86"/>
                      <w:rPr>
                        <w:rFonts w:ascii="Tahoma"/>
                        <w:sz w:val="41"/>
                      </w:rPr>
                    </w:pPr>
                    <w:r>
                      <w:rPr>
                        <w:rFonts w:ascii="Tahoma"/>
                        <w:color w:val="FFFFFF"/>
                        <w:sz w:val="41"/>
                      </w:rPr>
                      <w:t xml:space="preserve">UNLAWFUL DISCHARGE DURING PREGNANCY OR </w:t>
                    </w:r>
                    <w:r>
                      <w:rPr>
                        <w:rFonts w:ascii="Tahoma"/>
                        <w:color w:val="FFFFFF"/>
                        <w:w w:val="95"/>
                        <w:sz w:val="41"/>
                      </w:rPr>
                      <w:t>PARENTAL LEAVE EXAMPLE</w:t>
                    </w:r>
                  </w:p>
                </w:txbxContent>
              </v:textbox>
            </v:shape>
            <w10:wrap type="topAndBottom" anchorx="page"/>
          </v:group>
        </w:pict>
      </w:r>
    </w:p>
    <w:p w14:paraId="313588D4" w14:textId="77777777" w:rsidR="00627A08" w:rsidRDefault="00627A08">
      <w:pPr>
        <w:pStyle w:val="BodyText"/>
        <w:spacing w:before="10"/>
        <w:rPr>
          <w:rFonts w:ascii="Tahoma"/>
          <w:sz w:val="30"/>
        </w:rPr>
      </w:pPr>
    </w:p>
    <w:p w14:paraId="313588D5" w14:textId="77777777" w:rsidR="00627A08" w:rsidRDefault="00000000">
      <w:pPr>
        <w:spacing w:line="249" w:lineRule="auto"/>
        <w:ind w:left="868" w:right="775"/>
        <w:rPr>
          <w:rFonts w:ascii="Calisto MT" w:hAnsi="Calisto MT"/>
          <w:i/>
          <w:sz w:val="29"/>
        </w:rPr>
      </w:pPr>
      <w:r>
        <w:rPr>
          <w:rFonts w:ascii="Calisto MT" w:hAnsi="Calisto MT"/>
          <w:i/>
          <w:color w:val="424243"/>
          <w:sz w:val="29"/>
        </w:rPr>
        <w:t xml:space="preserve">Shortly after Teresa informed her supervisor of her pregnancy, he met with her to discuss alleged performance problems. Teresa had consistently received outstanding performance reviews during her eight years of employment with the company. However, the supervisor now for the first time accused Teresa of having a bad attitude and providing poor service to clients. Two weeks after Teresa began her pregnancy-related medical leave, her employer discharged her for poor performance. The employer produced no evidence of customer complaints or any other documentation of poor performance. The evidence of outstanding performance reviews preceding notice to the employer of Teresa’s pregnancy, the lack of documentation of subsequent poor performance, and the timing of the discharge support </w:t>
      </w:r>
      <w:proofErr w:type="gramStart"/>
      <w:r>
        <w:rPr>
          <w:rFonts w:ascii="Calisto MT" w:hAnsi="Calisto MT"/>
          <w:i/>
          <w:color w:val="424243"/>
          <w:sz w:val="29"/>
        </w:rPr>
        <w:t>a finding</w:t>
      </w:r>
      <w:proofErr w:type="gramEnd"/>
      <w:r>
        <w:rPr>
          <w:rFonts w:ascii="Calisto MT" w:hAnsi="Calisto MT"/>
          <w:i/>
          <w:color w:val="424243"/>
          <w:sz w:val="29"/>
        </w:rPr>
        <w:t xml:space="preserve"> of unlawful pregnancy discrimination.</w:t>
      </w:r>
    </w:p>
    <w:p w14:paraId="313588D6" w14:textId="77777777" w:rsidR="00627A08" w:rsidRDefault="00000000">
      <w:pPr>
        <w:spacing w:before="138"/>
        <w:ind w:left="5395"/>
        <w:rPr>
          <w:rFonts w:ascii="Calisto MT"/>
          <w:sz w:val="17"/>
        </w:rPr>
      </w:pPr>
      <w:r>
        <w:pict w14:anchorId="31358C0D">
          <v:shape id="_x0000_s1151" style="position:absolute;left:0;text-align:left;margin-left:51.2pt;margin-top:19.2pt;width:270pt;height:.1pt;z-index:-251270144;mso-wrap-distance-left:0;mso-wrap-distance-right:0;mso-position-horizontal-relative:page" coordorigin="1024,384" coordsize="5400,0" path="m1024,384r5400,e" filled="f" strokecolor="#7f302c" strokeweight=".21308mm">
            <v:path arrowok="t"/>
            <w10:wrap type="topAndBottom" anchorx="page"/>
          </v:shape>
        </w:pict>
      </w:r>
      <w:r>
        <w:rPr>
          <w:rFonts w:ascii="Calisto MT"/>
          <w:color w:val="231F20"/>
          <w:sz w:val="17"/>
        </w:rPr>
        <w:t>EEOC Enforcement Guidance: Pregnancy Discrimination and Related Issues</w:t>
      </w:r>
    </w:p>
    <w:p w14:paraId="313588D7" w14:textId="77777777" w:rsidR="00627A08" w:rsidRDefault="00627A08">
      <w:pPr>
        <w:pStyle w:val="BodyText"/>
        <w:spacing w:before="3"/>
        <w:rPr>
          <w:rFonts w:ascii="Calisto MT"/>
          <w:sz w:val="14"/>
        </w:rPr>
      </w:pPr>
    </w:p>
    <w:p w14:paraId="313588D8"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86</w:t>
      </w:r>
    </w:p>
    <w:p w14:paraId="313588D9"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8DA" w14:textId="77777777" w:rsidR="00627A08" w:rsidRDefault="00000000">
      <w:pPr>
        <w:pStyle w:val="BodyText"/>
        <w:ind w:left="804"/>
        <w:rPr>
          <w:rFonts w:ascii="Tahoma"/>
          <w:sz w:val="20"/>
        </w:rPr>
      </w:pPr>
      <w:r>
        <w:rPr>
          <w:rFonts w:ascii="Tahoma"/>
          <w:sz w:val="20"/>
        </w:rPr>
      </w:r>
      <w:r>
        <w:rPr>
          <w:rFonts w:ascii="Tahoma"/>
          <w:sz w:val="20"/>
        </w:rPr>
        <w:pict w14:anchorId="31358C0F">
          <v:group id="_x0000_s1148" style="width:516.15pt;height:78.75pt;mso-position-horizontal-relative:char;mso-position-vertical-relative:line" coordsize="10323,1575">
            <v:shape id="_x0000_s1150" type="#_x0000_t75" style="position:absolute;left:5399;width:4923;height:1575">
              <v:imagedata r:id="rId263" o:title=""/>
            </v:shape>
            <v:shape id="_x0000_s1149" type="#_x0000_t202" style="position:absolute;width:5400;height:1575" fillcolor="#7f302c" stroked="f">
              <v:textbox inset="0,0,0,0">
                <w:txbxContent>
                  <w:p w14:paraId="31358D1B" w14:textId="77777777" w:rsidR="00627A08" w:rsidRDefault="00000000">
                    <w:pPr>
                      <w:spacing w:before="187"/>
                      <w:ind w:left="86"/>
                      <w:rPr>
                        <w:rFonts w:ascii="Tahoma"/>
                        <w:sz w:val="48"/>
                      </w:rPr>
                    </w:pPr>
                    <w:r>
                      <w:rPr>
                        <w:rFonts w:ascii="Tahoma"/>
                        <w:color w:val="FFFFFF"/>
                        <w:sz w:val="48"/>
                      </w:rPr>
                      <w:t xml:space="preserve">KNOWLEDGE </w:t>
                    </w:r>
                    <w:r>
                      <w:rPr>
                        <w:rFonts w:ascii="Tahoma"/>
                        <w:color w:val="FFFFFF"/>
                        <w:spacing w:val="3"/>
                        <w:sz w:val="48"/>
                      </w:rPr>
                      <w:t xml:space="preserve">OF </w:t>
                    </w:r>
                    <w:r>
                      <w:rPr>
                        <w:rFonts w:ascii="Tahoma"/>
                        <w:color w:val="FFFFFF"/>
                        <w:w w:val="95"/>
                        <w:sz w:val="48"/>
                      </w:rPr>
                      <w:t>PREGNANCY</w:t>
                    </w:r>
                    <w:r>
                      <w:rPr>
                        <w:rFonts w:ascii="Tahoma"/>
                        <w:color w:val="FFFFFF"/>
                        <w:spacing w:val="58"/>
                        <w:w w:val="95"/>
                        <w:sz w:val="48"/>
                      </w:rPr>
                      <w:t xml:space="preserve"> </w:t>
                    </w:r>
                    <w:r>
                      <w:rPr>
                        <w:rFonts w:ascii="Tahoma"/>
                        <w:color w:val="FFFFFF"/>
                        <w:w w:val="95"/>
                        <w:sz w:val="48"/>
                      </w:rPr>
                      <w:t>EXAMPLE</w:t>
                    </w:r>
                  </w:p>
                </w:txbxContent>
              </v:textbox>
            </v:shape>
            <w10:anchorlock/>
          </v:group>
        </w:pict>
      </w:r>
    </w:p>
    <w:p w14:paraId="313588DB" w14:textId="77777777" w:rsidR="00627A08" w:rsidRDefault="00627A08">
      <w:pPr>
        <w:pStyle w:val="BodyText"/>
        <w:spacing w:before="8"/>
        <w:rPr>
          <w:rFonts w:ascii="Tahoma"/>
          <w:sz w:val="42"/>
        </w:rPr>
      </w:pPr>
    </w:p>
    <w:p w14:paraId="313588DC" w14:textId="77777777" w:rsidR="00627A08" w:rsidRDefault="00000000">
      <w:pPr>
        <w:pStyle w:val="Heading9"/>
        <w:spacing w:line="256" w:lineRule="auto"/>
      </w:pPr>
      <w:r>
        <w:rPr>
          <w:color w:val="424243"/>
        </w:rPr>
        <w:t xml:space="preserve">When Germaine learned she was pregnant, she decided not to inform management at that time because of  concern that such an announcement  would affect her chances of  receiving a bonus at the upcoming anniversary of  her employment. When she was three months pregnant, Germaine’s supervisor told her that she would not receive a bonus. Because the pregnancy was not obvious and the evidence indicated that the decision makers did not know of Germaine’s pregnancy at the time of the bonus decision, there is no reasonable </w:t>
      </w:r>
      <w:proofErr w:type="gramStart"/>
      <w:r>
        <w:rPr>
          <w:color w:val="424243"/>
        </w:rPr>
        <w:t>cause</w:t>
      </w:r>
      <w:proofErr w:type="gramEnd"/>
      <w:r>
        <w:rPr>
          <w:color w:val="424243"/>
          <w:spacing w:val="11"/>
        </w:rPr>
        <w:t xml:space="preserve"> </w:t>
      </w:r>
      <w:r>
        <w:rPr>
          <w:color w:val="424243"/>
        </w:rPr>
        <w:t>to</w:t>
      </w:r>
      <w:r>
        <w:rPr>
          <w:color w:val="424243"/>
          <w:spacing w:val="12"/>
        </w:rPr>
        <w:t xml:space="preserve"> </w:t>
      </w:r>
      <w:r>
        <w:rPr>
          <w:color w:val="424243"/>
        </w:rPr>
        <w:t>believe</w:t>
      </w:r>
      <w:r>
        <w:rPr>
          <w:color w:val="424243"/>
          <w:spacing w:val="11"/>
        </w:rPr>
        <w:t xml:space="preserve"> </w:t>
      </w:r>
      <w:r>
        <w:rPr>
          <w:color w:val="424243"/>
        </w:rPr>
        <w:t>that</w:t>
      </w:r>
      <w:r>
        <w:rPr>
          <w:color w:val="424243"/>
          <w:spacing w:val="12"/>
        </w:rPr>
        <w:t xml:space="preserve"> </w:t>
      </w:r>
      <w:r>
        <w:rPr>
          <w:color w:val="424243"/>
        </w:rPr>
        <w:t>Germaine</w:t>
      </w:r>
      <w:r>
        <w:rPr>
          <w:color w:val="424243"/>
          <w:spacing w:val="11"/>
        </w:rPr>
        <w:t xml:space="preserve"> </w:t>
      </w:r>
      <w:r>
        <w:rPr>
          <w:color w:val="424243"/>
        </w:rPr>
        <w:t>was</w:t>
      </w:r>
      <w:r>
        <w:rPr>
          <w:color w:val="424243"/>
          <w:spacing w:val="12"/>
        </w:rPr>
        <w:t xml:space="preserve"> </w:t>
      </w:r>
      <w:r>
        <w:rPr>
          <w:color w:val="424243"/>
        </w:rPr>
        <w:t>subjected</w:t>
      </w:r>
      <w:r>
        <w:rPr>
          <w:color w:val="424243"/>
          <w:spacing w:val="12"/>
        </w:rPr>
        <w:t xml:space="preserve"> </w:t>
      </w:r>
      <w:r>
        <w:rPr>
          <w:color w:val="424243"/>
        </w:rPr>
        <w:t>to</w:t>
      </w:r>
      <w:r>
        <w:rPr>
          <w:color w:val="424243"/>
          <w:spacing w:val="11"/>
        </w:rPr>
        <w:t xml:space="preserve"> </w:t>
      </w:r>
      <w:r>
        <w:rPr>
          <w:color w:val="424243"/>
        </w:rPr>
        <w:t>pregnancy</w:t>
      </w:r>
      <w:r>
        <w:rPr>
          <w:color w:val="424243"/>
          <w:spacing w:val="15"/>
        </w:rPr>
        <w:t xml:space="preserve"> </w:t>
      </w:r>
      <w:r>
        <w:rPr>
          <w:color w:val="424243"/>
        </w:rPr>
        <w:t>discrimination.</w:t>
      </w:r>
    </w:p>
    <w:p w14:paraId="313588DD" w14:textId="77777777" w:rsidR="00627A08" w:rsidRDefault="00627A08">
      <w:pPr>
        <w:pStyle w:val="BodyText"/>
        <w:spacing w:before="7"/>
        <w:rPr>
          <w:rFonts w:ascii="Calisto MT"/>
          <w:i/>
          <w:sz w:val="11"/>
        </w:rPr>
      </w:pPr>
    </w:p>
    <w:p w14:paraId="313588DE" w14:textId="77777777" w:rsidR="00627A08" w:rsidRDefault="00000000">
      <w:pPr>
        <w:spacing w:before="100"/>
        <w:ind w:left="5395"/>
        <w:rPr>
          <w:rFonts w:ascii="Calisto MT"/>
          <w:sz w:val="17"/>
        </w:rPr>
      </w:pPr>
      <w:r>
        <w:pict w14:anchorId="31358C10">
          <v:shape id="_x0000_s1147" style="position:absolute;left:0;text-align:left;margin-left:51.2pt;margin-top:17.3pt;width:270pt;height:.1pt;z-index:-251267072;mso-wrap-distance-left:0;mso-wrap-distance-right:0;mso-position-horizontal-relative:page" coordorigin="1024,346" coordsize="5400,0" path="m1024,346r5400,e" filled="f" strokecolor="#7f302c" strokeweight=".21308mm">
            <v:path arrowok="t"/>
            <w10:wrap type="topAndBottom" anchorx="page"/>
          </v:shape>
        </w:pict>
      </w:r>
      <w:r>
        <w:rPr>
          <w:rFonts w:ascii="Calisto MT"/>
          <w:color w:val="231F20"/>
          <w:sz w:val="17"/>
        </w:rPr>
        <w:t>EEOC Enforcement Guidance: Pregnancy Discrimination and Related Issues</w:t>
      </w:r>
    </w:p>
    <w:p w14:paraId="313588DF" w14:textId="77777777" w:rsidR="00627A08" w:rsidRDefault="00627A08">
      <w:pPr>
        <w:pStyle w:val="BodyText"/>
        <w:spacing w:before="3"/>
        <w:rPr>
          <w:rFonts w:ascii="Calisto MT"/>
          <w:sz w:val="14"/>
        </w:rPr>
      </w:pPr>
    </w:p>
    <w:p w14:paraId="313588E0"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87</w:t>
      </w:r>
    </w:p>
    <w:p w14:paraId="313588E1" w14:textId="77777777" w:rsidR="00627A08" w:rsidRDefault="00627A08">
      <w:pPr>
        <w:pStyle w:val="BodyText"/>
        <w:rPr>
          <w:rFonts w:ascii="Tahoma"/>
          <w:sz w:val="20"/>
        </w:rPr>
      </w:pPr>
    </w:p>
    <w:p w14:paraId="313588E2" w14:textId="77777777" w:rsidR="00627A08" w:rsidRDefault="00627A08">
      <w:pPr>
        <w:pStyle w:val="BodyText"/>
        <w:rPr>
          <w:rFonts w:ascii="Tahoma"/>
          <w:sz w:val="20"/>
        </w:rPr>
      </w:pPr>
    </w:p>
    <w:p w14:paraId="313588E3" w14:textId="77777777" w:rsidR="00627A08" w:rsidRDefault="00627A08">
      <w:pPr>
        <w:pStyle w:val="BodyText"/>
        <w:rPr>
          <w:rFonts w:ascii="Tahoma"/>
          <w:sz w:val="20"/>
        </w:rPr>
      </w:pPr>
    </w:p>
    <w:p w14:paraId="313588E4" w14:textId="77777777" w:rsidR="00627A08" w:rsidRDefault="00627A08">
      <w:pPr>
        <w:pStyle w:val="BodyText"/>
        <w:rPr>
          <w:rFonts w:ascii="Tahoma"/>
          <w:sz w:val="20"/>
        </w:rPr>
      </w:pPr>
    </w:p>
    <w:p w14:paraId="313588E5" w14:textId="77777777" w:rsidR="00627A08" w:rsidRDefault="00627A08">
      <w:pPr>
        <w:pStyle w:val="BodyText"/>
        <w:rPr>
          <w:rFonts w:ascii="Tahoma"/>
          <w:sz w:val="20"/>
        </w:rPr>
      </w:pPr>
    </w:p>
    <w:p w14:paraId="313588E6" w14:textId="77777777" w:rsidR="00627A08" w:rsidRDefault="00000000">
      <w:pPr>
        <w:pStyle w:val="BodyText"/>
        <w:spacing w:before="2"/>
        <w:rPr>
          <w:rFonts w:ascii="Tahoma"/>
          <w:sz w:val="11"/>
        </w:rPr>
      </w:pPr>
      <w:r>
        <w:pict w14:anchorId="31358C11">
          <v:group id="_x0000_s1144" style="position:absolute;margin-left:51.2pt;margin-top:8.7pt;width:516.15pt;height:78.75pt;z-index:-251265024;mso-wrap-distance-left:0;mso-wrap-distance-right:0;mso-position-horizontal-relative:page" coordorigin="1024,174" coordsize="10323,1575">
            <v:shape id="_x0000_s1146" type="#_x0000_t75" style="position:absolute;left:6424;top:173;width:4923;height:1575">
              <v:imagedata r:id="rId263" o:title=""/>
            </v:shape>
            <v:shape id="_x0000_s1145" type="#_x0000_t202" style="position:absolute;left:1024;top:173;width:5400;height:1575" fillcolor="#7f302c" stroked="f">
              <v:textbox inset="0,0,0,0">
                <w:txbxContent>
                  <w:p w14:paraId="31358D1C" w14:textId="77777777" w:rsidR="00627A08" w:rsidRDefault="00000000">
                    <w:pPr>
                      <w:spacing w:before="187"/>
                      <w:ind w:left="86" w:right="329"/>
                      <w:rPr>
                        <w:rFonts w:ascii="Tahoma"/>
                        <w:sz w:val="48"/>
                      </w:rPr>
                    </w:pPr>
                    <w:r>
                      <w:rPr>
                        <w:rFonts w:ascii="Tahoma"/>
                        <w:color w:val="FFFFFF"/>
                        <w:spacing w:val="2"/>
                        <w:w w:val="95"/>
                        <w:sz w:val="48"/>
                      </w:rPr>
                      <w:t>DISPARATE</w:t>
                    </w:r>
                    <w:r>
                      <w:rPr>
                        <w:rFonts w:ascii="Tahoma"/>
                        <w:color w:val="FFFFFF"/>
                        <w:spacing w:val="-55"/>
                        <w:w w:val="95"/>
                        <w:sz w:val="48"/>
                      </w:rPr>
                      <w:t xml:space="preserve"> </w:t>
                    </w:r>
                    <w:r>
                      <w:rPr>
                        <w:rFonts w:ascii="Tahoma"/>
                        <w:color w:val="FFFFFF"/>
                        <w:w w:val="95"/>
                        <w:sz w:val="48"/>
                      </w:rPr>
                      <w:t xml:space="preserve">TREATMENT </w:t>
                    </w:r>
                    <w:r>
                      <w:rPr>
                        <w:rFonts w:ascii="Tahoma"/>
                        <w:color w:val="FFFFFF"/>
                        <w:spacing w:val="2"/>
                        <w:sz w:val="48"/>
                      </w:rPr>
                      <w:t xml:space="preserve">EXAMPLE </w:t>
                    </w:r>
                    <w:r>
                      <w:rPr>
                        <w:rFonts w:ascii="Tahoma"/>
                        <w:color w:val="FFFFFF"/>
                        <w:sz w:val="48"/>
                      </w:rPr>
                      <w:t>1</w:t>
                    </w:r>
                  </w:p>
                </w:txbxContent>
              </v:textbox>
            </v:shape>
            <w10:wrap type="topAndBottom" anchorx="page"/>
          </v:group>
        </w:pict>
      </w:r>
    </w:p>
    <w:p w14:paraId="313588E7" w14:textId="77777777" w:rsidR="00627A08" w:rsidRDefault="00627A08">
      <w:pPr>
        <w:pStyle w:val="BodyText"/>
        <w:spacing w:before="6"/>
        <w:rPr>
          <w:rFonts w:ascii="Tahoma"/>
          <w:sz w:val="43"/>
        </w:rPr>
      </w:pPr>
    </w:p>
    <w:p w14:paraId="313588E8" w14:textId="77777777" w:rsidR="00627A08" w:rsidRDefault="00000000">
      <w:pPr>
        <w:spacing w:line="304" w:lineRule="auto"/>
        <w:ind w:left="868" w:right="1074"/>
        <w:rPr>
          <w:rFonts w:ascii="Calisto MT" w:hAnsi="Calisto MT"/>
          <w:i/>
          <w:sz w:val="38"/>
        </w:rPr>
      </w:pPr>
      <w:r>
        <w:rPr>
          <w:rFonts w:ascii="Calisto MT" w:hAnsi="Calisto MT"/>
          <w:i/>
          <w:color w:val="424243"/>
          <w:sz w:val="38"/>
        </w:rPr>
        <w:t xml:space="preserve">In </w:t>
      </w:r>
      <w:r>
        <w:rPr>
          <w:rFonts w:ascii="Calisto MT" w:hAnsi="Calisto MT"/>
          <w:i/>
          <w:color w:val="424243"/>
          <w:spacing w:val="-4"/>
          <w:sz w:val="38"/>
          <w:u w:val="single" w:color="424243"/>
        </w:rPr>
        <w:t xml:space="preserve">Wallace </w:t>
      </w:r>
      <w:r>
        <w:rPr>
          <w:rFonts w:ascii="Calisto MT" w:hAnsi="Calisto MT"/>
          <w:i/>
          <w:color w:val="424243"/>
          <w:spacing w:val="-10"/>
          <w:sz w:val="38"/>
          <w:u w:val="single" w:color="424243"/>
        </w:rPr>
        <w:t xml:space="preserve">v. </w:t>
      </w:r>
      <w:r>
        <w:rPr>
          <w:rFonts w:ascii="Calisto MT" w:hAnsi="Calisto MT"/>
          <w:i/>
          <w:color w:val="424243"/>
          <w:sz w:val="38"/>
          <w:u w:val="single" w:color="424243"/>
        </w:rPr>
        <w:t>Methodist Hospital System</w:t>
      </w:r>
      <w:r>
        <w:rPr>
          <w:rFonts w:ascii="Calisto MT" w:hAnsi="Calisto MT"/>
          <w:i/>
          <w:color w:val="424243"/>
          <w:sz w:val="38"/>
        </w:rPr>
        <w:t xml:space="preserve">, the employer asserted that it discharged the plaintiff, a pregnant nurse, in part because she performed a medical procedure without a </w:t>
      </w:r>
      <w:r>
        <w:rPr>
          <w:rFonts w:ascii="Calisto MT" w:hAnsi="Calisto MT"/>
          <w:i/>
          <w:color w:val="424243"/>
          <w:spacing w:val="-4"/>
          <w:sz w:val="38"/>
        </w:rPr>
        <w:t xml:space="preserve">physician’s </w:t>
      </w:r>
      <w:r>
        <w:rPr>
          <w:rFonts w:ascii="Calisto MT" w:hAnsi="Calisto MT"/>
          <w:i/>
          <w:color w:val="424243"/>
          <w:sz w:val="38"/>
        </w:rPr>
        <w:t xml:space="preserve">knowledge or consent. The plaintiff produced evidence that this reason was pretextual by showing that the employer </w:t>
      </w:r>
      <w:r>
        <w:rPr>
          <w:rFonts w:ascii="Calisto MT" w:hAnsi="Calisto MT"/>
          <w:i/>
          <w:color w:val="424243"/>
          <w:spacing w:val="-3"/>
          <w:sz w:val="38"/>
        </w:rPr>
        <w:t xml:space="preserve">merely </w:t>
      </w:r>
      <w:r>
        <w:rPr>
          <w:rFonts w:ascii="Calisto MT" w:hAnsi="Calisto MT"/>
          <w:i/>
          <w:color w:val="424243"/>
          <w:sz w:val="38"/>
        </w:rPr>
        <w:t>reprimanded a non- pregnant worker for nearly identical</w:t>
      </w:r>
      <w:r>
        <w:rPr>
          <w:rFonts w:ascii="Calisto MT" w:hAnsi="Calisto MT"/>
          <w:i/>
          <w:color w:val="424243"/>
          <w:spacing w:val="17"/>
          <w:sz w:val="38"/>
        </w:rPr>
        <w:t xml:space="preserve"> </w:t>
      </w:r>
      <w:r>
        <w:rPr>
          <w:rFonts w:ascii="Calisto MT" w:hAnsi="Calisto MT"/>
          <w:i/>
          <w:color w:val="424243"/>
          <w:sz w:val="38"/>
        </w:rPr>
        <w:t>misconduct.</w:t>
      </w:r>
    </w:p>
    <w:p w14:paraId="313588E9" w14:textId="77777777" w:rsidR="00627A08" w:rsidRDefault="00000000">
      <w:pPr>
        <w:spacing w:before="125"/>
        <w:ind w:left="5395"/>
        <w:rPr>
          <w:rFonts w:ascii="Calisto MT"/>
          <w:sz w:val="17"/>
        </w:rPr>
      </w:pPr>
      <w:r>
        <w:pict w14:anchorId="31358C12">
          <v:shape id="_x0000_s1143" style="position:absolute;left:0;text-align:left;margin-left:51.2pt;margin-top:18.45pt;width:270pt;height:.1pt;z-index:-251264000;mso-wrap-distance-left:0;mso-wrap-distance-right:0;mso-position-horizontal-relative:page" coordorigin="1024,369" coordsize="5400,0" path="m1024,369r5400,e" filled="f" strokecolor="#7f302c" strokeweight=".21308mm">
            <v:path arrowok="t"/>
            <w10:wrap type="topAndBottom" anchorx="page"/>
          </v:shape>
        </w:pict>
      </w:r>
      <w:r>
        <w:rPr>
          <w:rFonts w:ascii="Calisto MT"/>
          <w:color w:val="231F20"/>
          <w:sz w:val="17"/>
        </w:rPr>
        <w:t>EEOC Enforcement Guidance: Pregnancy Discrimination and Related Issues</w:t>
      </w:r>
    </w:p>
    <w:p w14:paraId="313588EA" w14:textId="77777777" w:rsidR="00627A08" w:rsidRDefault="00627A08">
      <w:pPr>
        <w:pStyle w:val="BodyText"/>
        <w:spacing w:before="3"/>
        <w:rPr>
          <w:rFonts w:ascii="Calisto MT"/>
          <w:sz w:val="14"/>
        </w:rPr>
      </w:pPr>
    </w:p>
    <w:p w14:paraId="313588EB"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88</w:t>
      </w:r>
    </w:p>
    <w:p w14:paraId="313588EC"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8ED" w14:textId="77777777" w:rsidR="00627A08" w:rsidRDefault="00000000">
      <w:pPr>
        <w:pStyle w:val="BodyText"/>
        <w:ind w:left="804"/>
        <w:rPr>
          <w:rFonts w:ascii="Tahoma"/>
          <w:sz w:val="20"/>
        </w:rPr>
      </w:pPr>
      <w:r>
        <w:rPr>
          <w:rFonts w:ascii="Tahoma"/>
          <w:sz w:val="20"/>
        </w:rPr>
      </w:r>
      <w:r>
        <w:rPr>
          <w:rFonts w:ascii="Tahoma"/>
          <w:sz w:val="20"/>
        </w:rPr>
        <w:pict w14:anchorId="31358C14">
          <v:group id="_x0000_s1140" style="width:516.15pt;height:78.75pt;mso-position-horizontal-relative:char;mso-position-vertical-relative:line" coordsize="10323,1575">
            <v:shape id="_x0000_s1142" type="#_x0000_t75" style="position:absolute;left:5399;width:4923;height:1575">
              <v:imagedata r:id="rId263" o:title=""/>
            </v:shape>
            <v:shape id="_x0000_s1141" type="#_x0000_t202" style="position:absolute;width:5400;height:1575" fillcolor="#7f302c" stroked="f">
              <v:textbox inset="0,0,0,0">
                <w:txbxContent>
                  <w:p w14:paraId="31358D1D" w14:textId="77777777" w:rsidR="00627A08" w:rsidRDefault="00000000">
                    <w:pPr>
                      <w:spacing w:before="187"/>
                      <w:ind w:left="86"/>
                      <w:rPr>
                        <w:rFonts w:ascii="Tahoma"/>
                        <w:sz w:val="48"/>
                      </w:rPr>
                    </w:pPr>
                    <w:r>
                      <w:rPr>
                        <w:rFonts w:ascii="Tahoma"/>
                        <w:color w:val="FFFFFF"/>
                        <w:w w:val="95"/>
                        <w:sz w:val="48"/>
                      </w:rPr>
                      <w:t xml:space="preserve">DISPARATE TREATMENT </w:t>
                    </w:r>
                    <w:r>
                      <w:rPr>
                        <w:rFonts w:ascii="Tahoma"/>
                        <w:color w:val="FFFFFF"/>
                        <w:sz w:val="48"/>
                      </w:rPr>
                      <w:t>EXAMPLE 2</w:t>
                    </w:r>
                  </w:p>
                </w:txbxContent>
              </v:textbox>
            </v:shape>
            <w10:anchorlock/>
          </v:group>
        </w:pict>
      </w:r>
    </w:p>
    <w:p w14:paraId="313588EE" w14:textId="77777777" w:rsidR="00627A08" w:rsidRDefault="00000000">
      <w:pPr>
        <w:pStyle w:val="Heading6"/>
        <w:spacing w:line="302" w:lineRule="auto"/>
        <w:ind w:right="1027"/>
      </w:pPr>
      <w:r>
        <w:rPr>
          <w:color w:val="424243"/>
        </w:rPr>
        <w:t xml:space="preserve">In </w:t>
      </w:r>
      <w:r>
        <w:rPr>
          <w:color w:val="424243"/>
          <w:u w:val="single" w:color="424243"/>
        </w:rPr>
        <w:t xml:space="preserve">Nelson </w:t>
      </w:r>
      <w:r>
        <w:rPr>
          <w:color w:val="424243"/>
          <w:spacing w:val="-9"/>
          <w:u w:val="single" w:color="424243"/>
        </w:rPr>
        <w:t xml:space="preserve">v. </w:t>
      </w:r>
      <w:r>
        <w:rPr>
          <w:color w:val="424243"/>
          <w:u w:val="single" w:color="424243"/>
        </w:rPr>
        <w:t xml:space="preserve">Wittern </w:t>
      </w:r>
      <w:r>
        <w:rPr>
          <w:color w:val="424243"/>
          <w:spacing w:val="-4"/>
          <w:u w:val="single" w:color="424243"/>
        </w:rPr>
        <w:t>Group</w:t>
      </w:r>
      <w:r>
        <w:rPr>
          <w:color w:val="424243"/>
          <w:spacing w:val="-4"/>
        </w:rPr>
        <w:t xml:space="preserve">, </w:t>
      </w:r>
      <w:r>
        <w:rPr>
          <w:color w:val="424243"/>
        </w:rPr>
        <w:t xml:space="preserve">the defendant asserted it fired the plaintiff not because of her pregnancy but because overstaffing </w:t>
      </w:r>
      <w:r>
        <w:rPr>
          <w:color w:val="424243"/>
          <w:spacing w:val="-3"/>
        </w:rPr>
        <w:t xml:space="preserve">required </w:t>
      </w:r>
      <w:r>
        <w:rPr>
          <w:color w:val="424243"/>
        </w:rPr>
        <w:t xml:space="preserve">elimination of her position. The </w:t>
      </w:r>
      <w:r>
        <w:rPr>
          <w:color w:val="424243"/>
          <w:spacing w:val="2"/>
        </w:rPr>
        <w:t xml:space="preserve">court </w:t>
      </w:r>
      <w:r>
        <w:rPr>
          <w:color w:val="424243"/>
        </w:rPr>
        <w:t xml:space="preserve">found a reasonable jury could conclude this reason was pretextual </w:t>
      </w:r>
      <w:r>
        <w:rPr>
          <w:color w:val="424243"/>
          <w:spacing w:val="-3"/>
        </w:rPr>
        <w:t xml:space="preserve">where </w:t>
      </w:r>
      <w:r>
        <w:rPr>
          <w:color w:val="424243"/>
        </w:rPr>
        <w:t xml:space="preserve">there was evidence that the plaintiff and her co-workers had plenty of work to do, and the plaintiff's supervisor assured her prior to her parental leave that she would not need to </w:t>
      </w:r>
      <w:r>
        <w:rPr>
          <w:color w:val="424243"/>
          <w:spacing w:val="2"/>
        </w:rPr>
        <w:t xml:space="preserve">worry </w:t>
      </w:r>
      <w:r>
        <w:rPr>
          <w:color w:val="424243"/>
        </w:rPr>
        <w:t>about having a job when she got</w:t>
      </w:r>
      <w:r>
        <w:rPr>
          <w:color w:val="424243"/>
          <w:spacing w:val="-3"/>
        </w:rPr>
        <w:t xml:space="preserve"> </w:t>
      </w:r>
      <w:r>
        <w:rPr>
          <w:color w:val="424243"/>
        </w:rPr>
        <w:t>back.</w:t>
      </w:r>
    </w:p>
    <w:p w14:paraId="313588EF" w14:textId="77777777" w:rsidR="00627A08" w:rsidRDefault="00000000">
      <w:pPr>
        <w:spacing w:line="164" w:lineRule="exact"/>
        <w:ind w:left="5530"/>
        <w:rPr>
          <w:rFonts w:ascii="Calisto MT"/>
          <w:sz w:val="17"/>
        </w:rPr>
      </w:pPr>
      <w:r>
        <w:pict w14:anchorId="31358C15">
          <v:shape id="_x0000_s1139" style="position:absolute;left:0;text-align:left;margin-left:51.2pt;margin-top:10.65pt;width:270pt;height:.1pt;z-index:-251260928;mso-wrap-distance-left:0;mso-wrap-distance-right:0;mso-position-horizontal-relative:page" coordorigin="1024,213" coordsize="5400,0" path="m1024,213r5400,e" filled="f" strokecolor="#7f302c" strokeweight=".21308mm">
            <v:path arrowok="t"/>
            <w10:wrap type="topAndBottom" anchorx="page"/>
          </v:shape>
        </w:pict>
      </w:r>
      <w:r>
        <w:rPr>
          <w:rFonts w:ascii="Calisto MT"/>
          <w:color w:val="231F20"/>
          <w:sz w:val="17"/>
        </w:rPr>
        <w:t>EEOC</w:t>
      </w:r>
      <w:r>
        <w:rPr>
          <w:rFonts w:ascii="Calisto MT"/>
          <w:color w:val="231F20"/>
          <w:spacing w:val="-5"/>
          <w:sz w:val="17"/>
        </w:rPr>
        <w:t xml:space="preserve"> </w:t>
      </w:r>
      <w:r>
        <w:rPr>
          <w:rFonts w:ascii="Calisto MT"/>
          <w:color w:val="231F20"/>
          <w:sz w:val="17"/>
        </w:rPr>
        <w:t>Enforcement</w:t>
      </w:r>
      <w:r>
        <w:rPr>
          <w:rFonts w:ascii="Calisto MT"/>
          <w:color w:val="231F20"/>
          <w:spacing w:val="-7"/>
          <w:sz w:val="17"/>
        </w:rPr>
        <w:t xml:space="preserve"> </w:t>
      </w:r>
      <w:r>
        <w:rPr>
          <w:rFonts w:ascii="Calisto MT"/>
          <w:color w:val="231F20"/>
          <w:sz w:val="17"/>
        </w:rPr>
        <w:t>Guidance:</w:t>
      </w:r>
      <w:r>
        <w:rPr>
          <w:rFonts w:ascii="Calisto MT"/>
          <w:color w:val="231F20"/>
          <w:spacing w:val="-8"/>
          <w:sz w:val="17"/>
        </w:rPr>
        <w:t xml:space="preserve"> </w:t>
      </w:r>
      <w:r>
        <w:rPr>
          <w:rFonts w:ascii="Calisto MT"/>
          <w:color w:val="231F20"/>
          <w:sz w:val="17"/>
        </w:rPr>
        <w:t>Pregnancy</w:t>
      </w:r>
      <w:r>
        <w:rPr>
          <w:rFonts w:ascii="Calisto MT"/>
          <w:color w:val="231F20"/>
          <w:spacing w:val="-7"/>
          <w:sz w:val="17"/>
        </w:rPr>
        <w:t xml:space="preserve"> </w:t>
      </w:r>
      <w:r>
        <w:rPr>
          <w:rFonts w:ascii="Calisto MT"/>
          <w:color w:val="231F20"/>
          <w:sz w:val="17"/>
        </w:rPr>
        <w:t>Discrimination</w:t>
      </w:r>
      <w:r>
        <w:rPr>
          <w:rFonts w:ascii="Calisto MT"/>
          <w:color w:val="231F20"/>
          <w:spacing w:val="-7"/>
          <w:sz w:val="17"/>
        </w:rPr>
        <w:t xml:space="preserve"> </w:t>
      </w:r>
      <w:r>
        <w:rPr>
          <w:rFonts w:ascii="Calisto MT"/>
          <w:color w:val="231F20"/>
          <w:sz w:val="17"/>
        </w:rPr>
        <w:t>and</w:t>
      </w:r>
      <w:r>
        <w:rPr>
          <w:rFonts w:ascii="Calisto MT"/>
          <w:color w:val="231F20"/>
          <w:spacing w:val="-5"/>
          <w:sz w:val="17"/>
        </w:rPr>
        <w:t xml:space="preserve"> </w:t>
      </w:r>
      <w:r>
        <w:rPr>
          <w:rFonts w:ascii="Calisto MT"/>
          <w:color w:val="231F20"/>
          <w:sz w:val="17"/>
        </w:rPr>
        <w:t>Related</w:t>
      </w:r>
      <w:r>
        <w:rPr>
          <w:rFonts w:ascii="Calisto MT"/>
          <w:color w:val="231F20"/>
          <w:spacing w:val="-7"/>
          <w:sz w:val="17"/>
        </w:rPr>
        <w:t xml:space="preserve"> </w:t>
      </w:r>
      <w:r>
        <w:rPr>
          <w:rFonts w:ascii="Calisto MT"/>
          <w:color w:val="231F20"/>
          <w:sz w:val="17"/>
        </w:rPr>
        <w:t>Issues</w:t>
      </w:r>
    </w:p>
    <w:p w14:paraId="313588F0" w14:textId="77777777" w:rsidR="00627A08" w:rsidRDefault="00627A08">
      <w:pPr>
        <w:pStyle w:val="BodyText"/>
        <w:spacing w:before="3"/>
        <w:rPr>
          <w:rFonts w:ascii="Calisto MT"/>
          <w:sz w:val="14"/>
        </w:rPr>
      </w:pPr>
    </w:p>
    <w:p w14:paraId="313588F1"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89</w:t>
      </w:r>
    </w:p>
    <w:p w14:paraId="313588F2" w14:textId="77777777" w:rsidR="00627A08" w:rsidRDefault="00627A08">
      <w:pPr>
        <w:pStyle w:val="BodyText"/>
        <w:rPr>
          <w:rFonts w:ascii="Tahoma"/>
          <w:sz w:val="20"/>
        </w:rPr>
      </w:pPr>
    </w:p>
    <w:p w14:paraId="313588F3" w14:textId="77777777" w:rsidR="00627A08" w:rsidRDefault="00627A08">
      <w:pPr>
        <w:pStyle w:val="BodyText"/>
        <w:rPr>
          <w:rFonts w:ascii="Tahoma"/>
          <w:sz w:val="20"/>
        </w:rPr>
      </w:pPr>
    </w:p>
    <w:p w14:paraId="313588F4" w14:textId="77777777" w:rsidR="00627A08" w:rsidRDefault="00627A08">
      <w:pPr>
        <w:pStyle w:val="BodyText"/>
        <w:rPr>
          <w:rFonts w:ascii="Tahoma"/>
          <w:sz w:val="20"/>
        </w:rPr>
      </w:pPr>
    </w:p>
    <w:p w14:paraId="313588F5" w14:textId="77777777" w:rsidR="00627A08" w:rsidRDefault="00627A08">
      <w:pPr>
        <w:pStyle w:val="BodyText"/>
        <w:rPr>
          <w:rFonts w:ascii="Tahoma"/>
          <w:sz w:val="20"/>
        </w:rPr>
      </w:pPr>
    </w:p>
    <w:p w14:paraId="313588F6" w14:textId="77777777" w:rsidR="00627A08" w:rsidRDefault="00627A08">
      <w:pPr>
        <w:pStyle w:val="BodyText"/>
        <w:rPr>
          <w:rFonts w:ascii="Tahoma"/>
          <w:sz w:val="20"/>
        </w:rPr>
      </w:pPr>
    </w:p>
    <w:p w14:paraId="313588F7" w14:textId="77777777" w:rsidR="00627A08" w:rsidRDefault="00000000">
      <w:pPr>
        <w:pStyle w:val="BodyText"/>
        <w:spacing w:before="2"/>
        <w:rPr>
          <w:rFonts w:ascii="Tahoma"/>
          <w:sz w:val="11"/>
        </w:rPr>
      </w:pPr>
      <w:r>
        <w:pict w14:anchorId="31358C16">
          <v:group id="_x0000_s1136" style="position:absolute;margin-left:51.2pt;margin-top:8.7pt;width:516.15pt;height:78.75pt;z-index:-251258880;mso-wrap-distance-left:0;mso-wrap-distance-right:0;mso-position-horizontal-relative:page" coordorigin="1024,174" coordsize="10323,1575">
            <v:shape id="_x0000_s1138" type="#_x0000_t75" style="position:absolute;left:6424;top:173;width:4923;height:1575">
              <v:imagedata r:id="rId263" o:title=""/>
            </v:shape>
            <v:shape id="_x0000_s1137" type="#_x0000_t202" style="position:absolute;left:1024;top:173;width:5400;height:1575" fillcolor="#7f302c" stroked="f">
              <v:textbox inset="0,0,0,0">
                <w:txbxContent>
                  <w:p w14:paraId="31358D1E" w14:textId="77777777" w:rsidR="00627A08" w:rsidRDefault="00000000">
                    <w:pPr>
                      <w:spacing w:before="187"/>
                      <w:ind w:left="86" w:right="329"/>
                      <w:rPr>
                        <w:rFonts w:ascii="Tahoma"/>
                        <w:sz w:val="48"/>
                      </w:rPr>
                    </w:pPr>
                    <w:r>
                      <w:rPr>
                        <w:rFonts w:ascii="Tahoma"/>
                        <w:color w:val="FFFFFF"/>
                        <w:spacing w:val="2"/>
                        <w:w w:val="95"/>
                        <w:sz w:val="48"/>
                      </w:rPr>
                      <w:t>DISPARATE</w:t>
                    </w:r>
                    <w:r>
                      <w:rPr>
                        <w:rFonts w:ascii="Tahoma"/>
                        <w:color w:val="FFFFFF"/>
                        <w:spacing w:val="-55"/>
                        <w:w w:val="95"/>
                        <w:sz w:val="48"/>
                      </w:rPr>
                      <w:t xml:space="preserve"> </w:t>
                    </w:r>
                    <w:r>
                      <w:rPr>
                        <w:rFonts w:ascii="Tahoma"/>
                        <w:color w:val="FFFFFF"/>
                        <w:w w:val="95"/>
                        <w:sz w:val="48"/>
                      </w:rPr>
                      <w:t xml:space="preserve">TREATMENT </w:t>
                    </w:r>
                    <w:r>
                      <w:rPr>
                        <w:rFonts w:ascii="Tahoma"/>
                        <w:color w:val="FFFFFF"/>
                        <w:spacing w:val="2"/>
                        <w:sz w:val="48"/>
                      </w:rPr>
                      <w:t xml:space="preserve">EXAMPLE </w:t>
                    </w:r>
                    <w:r>
                      <w:rPr>
                        <w:rFonts w:ascii="Tahoma"/>
                        <w:color w:val="FFFFFF"/>
                        <w:sz w:val="48"/>
                      </w:rPr>
                      <w:t>3</w:t>
                    </w:r>
                  </w:p>
                </w:txbxContent>
              </v:textbox>
            </v:shape>
            <w10:wrap type="topAndBottom" anchorx="page"/>
          </v:group>
        </w:pict>
      </w:r>
    </w:p>
    <w:p w14:paraId="313588F8" w14:textId="77777777" w:rsidR="00627A08" w:rsidRDefault="00627A08">
      <w:pPr>
        <w:pStyle w:val="BodyText"/>
        <w:rPr>
          <w:rFonts w:ascii="Tahoma"/>
          <w:sz w:val="44"/>
        </w:rPr>
      </w:pPr>
    </w:p>
    <w:p w14:paraId="313588F9" w14:textId="77777777" w:rsidR="00627A08" w:rsidRDefault="00627A08">
      <w:pPr>
        <w:pStyle w:val="BodyText"/>
        <w:spacing w:before="7"/>
        <w:rPr>
          <w:rFonts w:ascii="Tahoma"/>
          <w:sz w:val="45"/>
        </w:rPr>
      </w:pPr>
    </w:p>
    <w:p w14:paraId="313588FA" w14:textId="77777777" w:rsidR="00627A08" w:rsidRDefault="00000000">
      <w:pPr>
        <w:pStyle w:val="Heading5"/>
        <w:spacing w:line="304" w:lineRule="auto"/>
      </w:pPr>
      <w:r>
        <w:rPr>
          <w:color w:val="424243"/>
        </w:rPr>
        <w:t xml:space="preserve">In </w:t>
      </w:r>
      <w:proofErr w:type="spellStart"/>
      <w:r>
        <w:rPr>
          <w:color w:val="424243"/>
          <w:u w:val="single" w:color="424243"/>
        </w:rPr>
        <w:t>Cumpiano</w:t>
      </w:r>
      <w:proofErr w:type="spellEnd"/>
      <w:r>
        <w:rPr>
          <w:color w:val="424243"/>
          <w:u w:val="single" w:color="424243"/>
        </w:rPr>
        <w:t xml:space="preserve"> </w:t>
      </w:r>
      <w:r>
        <w:rPr>
          <w:color w:val="424243"/>
          <w:spacing w:val="-10"/>
          <w:u w:val="single" w:color="424243"/>
        </w:rPr>
        <w:t xml:space="preserve">v. </w:t>
      </w:r>
      <w:r>
        <w:rPr>
          <w:color w:val="424243"/>
          <w:u w:val="single" w:color="424243"/>
        </w:rPr>
        <w:t>Banco Santander Puerto Rico</w:t>
      </w:r>
      <w:r>
        <w:rPr>
          <w:color w:val="424243"/>
        </w:rPr>
        <w:t xml:space="preserve">, the court </w:t>
      </w:r>
      <w:r>
        <w:rPr>
          <w:color w:val="424243"/>
          <w:spacing w:val="2"/>
        </w:rPr>
        <w:t xml:space="preserve">affirmed </w:t>
      </w:r>
      <w:r>
        <w:rPr>
          <w:color w:val="424243"/>
        </w:rPr>
        <w:t xml:space="preserve">a finding of pregnancy discrimination </w:t>
      </w:r>
      <w:r>
        <w:rPr>
          <w:color w:val="424243"/>
          <w:spacing w:val="-3"/>
        </w:rPr>
        <w:t xml:space="preserve">where </w:t>
      </w:r>
      <w:r>
        <w:rPr>
          <w:color w:val="424243"/>
        </w:rPr>
        <w:t>there was evidence that the employer did not enforce the conduct policy on which it relied to justify the discharge until the plaintiff became</w:t>
      </w:r>
      <w:r>
        <w:rPr>
          <w:color w:val="424243"/>
          <w:spacing w:val="21"/>
        </w:rPr>
        <w:t xml:space="preserve"> </w:t>
      </w:r>
      <w:r>
        <w:rPr>
          <w:color w:val="424243"/>
        </w:rPr>
        <w:t>pregnant.</w:t>
      </w:r>
    </w:p>
    <w:p w14:paraId="313588FB" w14:textId="77777777" w:rsidR="00627A08" w:rsidRDefault="00627A08">
      <w:pPr>
        <w:pStyle w:val="BodyText"/>
        <w:rPr>
          <w:rFonts w:ascii="Calisto MT"/>
          <w:i/>
          <w:sz w:val="20"/>
        </w:rPr>
      </w:pPr>
    </w:p>
    <w:p w14:paraId="313588FC" w14:textId="77777777" w:rsidR="00627A08" w:rsidRDefault="00627A08">
      <w:pPr>
        <w:pStyle w:val="BodyText"/>
        <w:spacing w:before="11"/>
        <w:rPr>
          <w:rFonts w:ascii="Calisto MT"/>
          <w:i/>
        </w:rPr>
      </w:pPr>
    </w:p>
    <w:p w14:paraId="313588FD" w14:textId="77777777" w:rsidR="00627A08" w:rsidRDefault="00000000">
      <w:pPr>
        <w:spacing w:before="100"/>
        <w:ind w:left="5395"/>
        <w:rPr>
          <w:rFonts w:ascii="Calisto MT"/>
          <w:sz w:val="17"/>
        </w:rPr>
      </w:pPr>
      <w:r>
        <w:pict w14:anchorId="31358C17">
          <v:shape id="_x0000_s1135" style="position:absolute;left:0;text-align:left;margin-left:51.2pt;margin-top:20.4pt;width:270pt;height:.1pt;z-index:-251257856;mso-wrap-distance-left:0;mso-wrap-distance-right:0;mso-position-horizontal-relative:page" coordorigin="1024,408" coordsize="5400,0" path="m1024,408r5400,e" filled="f" strokecolor="#7f302c" strokeweight=".21308mm">
            <v:path arrowok="t"/>
            <w10:wrap type="topAndBottom" anchorx="page"/>
          </v:shape>
        </w:pict>
      </w:r>
      <w:r>
        <w:rPr>
          <w:rFonts w:ascii="Calisto MT"/>
          <w:color w:val="231F20"/>
          <w:sz w:val="17"/>
        </w:rPr>
        <w:t>EEOC Enforcement Guidance: Pregnancy Discrimination and Related Issues</w:t>
      </w:r>
    </w:p>
    <w:p w14:paraId="313588FE" w14:textId="77777777" w:rsidR="00627A08" w:rsidRDefault="00627A08">
      <w:pPr>
        <w:pStyle w:val="BodyText"/>
        <w:spacing w:before="3"/>
        <w:rPr>
          <w:rFonts w:ascii="Calisto MT"/>
          <w:sz w:val="14"/>
        </w:rPr>
      </w:pPr>
    </w:p>
    <w:p w14:paraId="313588FF"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90</w:t>
      </w:r>
    </w:p>
    <w:p w14:paraId="31358900"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901" w14:textId="77777777" w:rsidR="00627A08" w:rsidRDefault="00000000">
      <w:pPr>
        <w:pStyle w:val="BodyText"/>
        <w:ind w:left="804"/>
        <w:rPr>
          <w:rFonts w:ascii="Tahoma"/>
          <w:sz w:val="20"/>
        </w:rPr>
      </w:pPr>
      <w:r>
        <w:rPr>
          <w:rFonts w:ascii="Tahoma"/>
          <w:sz w:val="20"/>
        </w:rPr>
      </w:r>
      <w:r>
        <w:rPr>
          <w:rFonts w:ascii="Tahoma"/>
          <w:sz w:val="20"/>
        </w:rPr>
        <w:pict w14:anchorId="31358C19">
          <v:group id="_x0000_s1132" style="width:516.15pt;height:78.75pt;mso-position-horizontal-relative:char;mso-position-vertical-relative:line" coordsize="10323,1575">
            <v:shape id="_x0000_s1134" type="#_x0000_t75" style="position:absolute;left:5399;width:4923;height:1575">
              <v:imagedata r:id="rId263" o:title=""/>
            </v:shape>
            <v:shape id="_x0000_s1133" type="#_x0000_t202" style="position:absolute;width:5400;height:1575" fillcolor="#7f302c" stroked="f">
              <v:textbox inset="0,0,0,0">
                <w:txbxContent>
                  <w:p w14:paraId="31358D1F" w14:textId="77777777" w:rsidR="00627A08" w:rsidRDefault="00000000">
                    <w:pPr>
                      <w:spacing w:before="187"/>
                      <w:ind w:left="86"/>
                      <w:rPr>
                        <w:rFonts w:ascii="Tahoma"/>
                        <w:sz w:val="48"/>
                      </w:rPr>
                    </w:pPr>
                    <w:r>
                      <w:rPr>
                        <w:rFonts w:ascii="Tahoma"/>
                        <w:color w:val="FFFFFF"/>
                        <w:w w:val="95"/>
                        <w:sz w:val="48"/>
                      </w:rPr>
                      <w:t xml:space="preserve">DISPARATE TREATMENT </w:t>
                    </w:r>
                    <w:r>
                      <w:rPr>
                        <w:rFonts w:ascii="Tahoma"/>
                        <w:color w:val="FFFFFF"/>
                        <w:sz w:val="48"/>
                      </w:rPr>
                      <w:t>EXAMPLE 4</w:t>
                    </w:r>
                  </w:p>
                </w:txbxContent>
              </v:textbox>
            </v:shape>
            <w10:anchorlock/>
          </v:group>
        </w:pict>
      </w:r>
    </w:p>
    <w:p w14:paraId="31358902" w14:textId="77777777" w:rsidR="00627A08" w:rsidRDefault="00000000">
      <w:pPr>
        <w:pStyle w:val="Heading6"/>
        <w:spacing w:line="302" w:lineRule="auto"/>
      </w:pPr>
      <w:r>
        <w:rPr>
          <w:color w:val="424243"/>
        </w:rPr>
        <w:t xml:space="preserve">In </w:t>
      </w:r>
      <w:r>
        <w:rPr>
          <w:color w:val="424243"/>
          <w:u w:val="single" w:color="424243"/>
        </w:rPr>
        <w:t>Young v. United Parcel Serv., Inc.</w:t>
      </w:r>
      <w:r>
        <w:rPr>
          <w:color w:val="424243"/>
        </w:rPr>
        <w:t>, the Court said that evidence of an employer policy or practice of providing light duty to a large percentage of nonpregnant employees while failing to provide light duty to a large percentage of pregnant workers might establish that the policy or practice significantly burdens pregnant employees. If the employer’s reasons for its actions are not sufficiently strong to justify the burden, that will “give rise to an inference of intentional discrimination.”</w:t>
      </w:r>
    </w:p>
    <w:p w14:paraId="31358903" w14:textId="77777777" w:rsidR="00627A08" w:rsidRDefault="00000000">
      <w:pPr>
        <w:spacing w:line="164" w:lineRule="exact"/>
        <w:ind w:left="5395"/>
        <w:rPr>
          <w:rFonts w:ascii="Calisto MT"/>
          <w:sz w:val="17"/>
        </w:rPr>
      </w:pPr>
      <w:r>
        <w:pict w14:anchorId="31358C1A">
          <v:shape id="_x0000_s1131" style="position:absolute;left:0;text-align:left;margin-left:51.2pt;margin-top:10.65pt;width:270pt;height:.1pt;z-index:-251254784;mso-wrap-distance-left:0;mso-wrap-distance-right:0;mso-position-horizontal-relative:page" coordorigin="1024,213" coordsize="5400,0" path="m1024,213r5400,e" filled="f" strokecolor="#7f302c" strokeweight=".21308mm">
            <v:path arrowok="t"/>
            <w10:wrap type="topAndBottom" anchorx="page"/>
          </v:shape>
        </w:pict>
      </w:r>
      <w:r>
        <w:rPr>
          <w:rFonts w:ascii="Calisto MT"/>
          <w:color w:val="231F20"/>
          <w:sz w:val="17"/>
        </w:rPr>
        <w:t>EEOC Enforcement Guidance: Pregnancy Discrimination and Related Issues</w:t>
      </w:r>
    </w:p>
    <w:p w14:paraId="31358904" w14:textId="77777777" w:rsidR="00627A08" w:rsidRDefault="00627A08">
      <w:pPr>
        <w:pStyle w:val="BodyText"/>
        <w:spacing w:before="3"/>
        <w:rPr>
          <w:rFonts w:ascii="Calisto MT"/>
          <w:sz w:val="14"/>
        </w:rPr>
      </w:pPr>
    </w:p>
    <w:p w14:paraId="31358905"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91</w:t>
      </w:r>
    </w:p>
    <w:p w14:paraId="31358906" w14:textId="77777777" w:rsidR="00627A08" w:rsidRDefault="00627A08">
      <w:pPr>
        <w:pStyle w:val="BodyText"/>
        <w:rPr>
          <w:rFonts w:ascii="Tahoma"/>
          <w:sz w:val="20"/>
        </w:rPr>
      </w:pPr>
    </w:p>
    <w:p w14:paraId="31358907" w14:textId="77777777" w:rsidR="00627A08" w:rsidRDefault="00627A08">
      <w:pPr>
        <w:pStyle w:val="BodyText"/>
        <w:rPr>
          <w:rFonts w:ascii="Tahoma"/>
          <w:sz w:val="20"/>
        </w:rPr>
      </w:pPr>
    </w:p>
    <w:p w14:paraId="31358908" w14:textId="77777777" w:rsidR="00627A08" w:rsidRDefault="00627A08">
      <w:pPr>
        <w:pStyle w:val="BodyText"/>
        <w:rPr>
          <w:rFonts w:ascii="Tahoma"/>
          <w:sz w:val="20"/>
        </w:rPr>
      </w:pPr>
    </w:p>
    <w:p w14:paraId="31358909" w14:textId="77777777" w:rsidR="00627A08" w:rsidRDefault="00627A08">
      <w:pPr>
        <w:pStyle w:val="BodyText"/>
        <w:rPr>
          <w:rFonts w:ascii="Tahoma"/>
          <w:sz w:val="20"/>
        </w:rPr>
      </w:pPr>
    </w:p>
    <w:p w14:paraId="3135890A" w14:textId="77777777" w:rsidR="00627A08" w:rsidRDefault="00627A08">
      <w:pPr>
        <w:pStyle w:val="BodyText"/>
        <w:rPr>
          <w:rFonts w:ascii="Tahoma"/>
          <w:sz w:val="20"/>
        </w:rPr>
      </w:pPr>
    </w:p>
    <w:p w14:paraId="3135890B" w14:textId="77777777" w:rsidR="00627A08" w:rsidRDefault="00000000">
      <w:pPr>
        <w:pStyle w:val="BodyText"/>
        <w:spacing w:before="2"/>
        <w:rPr>
          <w:rFonts w:ascii="Tahoma"/>
          <w:sz w:val="11"/>
        </w:rPr>
      </w:pPr>
      <w:r>
        <w:pict w14:anchorId="31358C1B">
          <v:group id="_x0000_s1128" style="position:absolute;margin-left:51.2pt;margin-top:8.7pt;width:516.15pt;height:78.75pt;z-index:-251252736;mso-wrap-distance-left:0;mso-wrap-distance-right:0;mso-position-horizontal-relative:page" coordorigin="1024,174" coordsize="10323,1575">
            <v:shape id="_x0000_s1130" type="#_x0000_t75" style="position:absolute;left:6424;top:173;width:4923;height:1575">
              <v:imagedata r:id="rId264" o:title=""/>
            </v:shape>
            <v:shape id="_x0000_s1129" type="#_x0000_t202" style="position:absolute;left:1024;top:173;width:5400;height:1575" fillcolor="#7f302c" stroked="f">
              <v:textbox inset="0,0,0,0">
                <w:txbxContent>
                  <w:p w14:paraId="31358D20" w14:textId="77777777" w:rsidR="00627A08" w:rsidRDefault="00000000">
                    <w:pPr>
                      <w:spacing w:before="187"/>
                      <w:ind w:left="86"/>
                      <w:rPr>
                        <w:rFonts w:ascii="Tahoma"/>
                        <w:sz w:val="48"/>
                      </w:rPr>
                    </w:pPr>
                    <w:r>
                      <w:rPr>
                        <w:rFonts w:ascii="Tahoma"/>
                        <w:color w:val="FFFFFF"/>
                        <w:w w:val="90"/>
                        <w:sz w:val="48"/>
                      </w:rPr>
                      <w:t xml:space="preserve">POTENTIAL OR INTENDED </w:t>
                    </w:r>
                    <w:r>
                      <w:rPr>
                        <w:rFonts w:ascii="Tahoma"/>
                        <w:color w:val="FFFFFF"/>
                        <w:sz w:val="48"/>
                      </w:rPr>
                      <w:t>PREGNANCY</w:t>
                    </w:r>
                  </w:p>
                </w:txbxContent>
              </v:textbox>
            </v:shape>
            <w10:wrap type="topAndBottom" anchorx="page"/>
          </v:group>
        </w:pict>
      </w:r>
    </w:p>
    <w:p w14:paraId="3135890C" w14:textId="77777777" w:rsidR="00627A08" w:rsidRDefault="00627A08">
      <w:pPr>
        <w:pStyle w:val="BodyText"/>
        <w:spacing w:before="11"/>
        <w:rPr>
          <w:rFonts w:ascii="Tahoma"/>
          <w:sz w:val="32"/>
        </w:rPr>
      </w:pPr>
    </w:p>
    <w:p w14:paraId="3135890D" w14:textId="77777777" w:rsidR="00627A08" w:rsidRDefault="00000000">
      <w:pPr>
        <w:spacing w:line="228" w:lineRule="auto"/>
        <w:ind w:left="868" w:right="1074"/>
        <w:rPr>
          <w:rFonts w:ascii="Calisto MT" w:hAnsi="Calisto MT"/>
          <w:i/>
          <w:sz w:val="31"/>
        </w:rPr>
      </w:pPr>
      <w:r>
        <w:rPr>
          <w:rFonts w:ascii="Calisto MT" w:hAnsi="Calisto MT"/>
          <w:i/>
          <w:color w:val="424243"/>
          <w:sz w:val="31"/>
        </w:rPr>
        <w:t xml:space="preserve">Anne, a high-level executive who has a two-year-old son, told her manager she was trying to get pregnant. The manager reacted with displeasure, stating that the pregnancy might interfere with her job responsibilities. Two weeks later, Anne was demoted to a lower paid position with no supervisory responsibilities. In response to Anne’s EEOC charge, the employer asserts it demoted Anne because of her inability to delegate tasks effectively. Anne’s performance evaluations were consistently outstanding, with no mention of </w:t>
      </w:r>
      <w:proofErr w:type="gramStart"/>
      <w:r>
        <w:rPr>
          <w:rFonts w:ascii="Calisto MT" w:hAnsi="Calisto MT"/>
          <w:i/>
          <w:color w:val="424243"/>
          <w:sz w:val="31"/>
        </w:rPr>
        <w:t>such a</w:t>
      </w:r>
      <w:proofErr w:type="gramEnd"/>
      <w:r>
        <w:rPr>
          <w:rFonts w:ascii="Calisto MT" w:hAnsi="Calisto MT"/>
          <w:i/>
          <w:color w:val="424243"/>
          <w:sz w:val="31"/>
        </w:rPr>
        <w:t xml:space="preserve"> concern. The timing of the demotion, the manager’s reaction to Anne’s disclosure, and the documentary evidence refuting the employer’s explanation make clear that the employer has engaged in unlawful discrimination.</w:t>
      </w:r>
    </w:p>
    <w:p w14:paraId="3135890E" w14:textId="77777777" w:rsidR="00627A08" w:rsidRDefault="00000000">
      <w:pPr>
        <w:spacing w:before="128"/>
        <w:ind w:left="5395"/>
        <w:rPr>
          <w:rFonts w:ascii="Calisto MT"/>
          <w:sz w:val="17"/>
        </w:rPr>
      </w:pPr>
      <w:r>
        <w:pict w14:anchorId="31358C1C">
          <v:shape id="_x0000_s1127" style="position:absolute;left:0;text-align:left;margin-left:51.2pt;margin-top:22.05pt;width:270pt;height:.1pt;z-index:-251251712;mso-wrap-distance-left:0;mso-wrap-distance-right:0;mso-position-horizontal-relative:page" coordorigin="1024,441" coordsize="5400,0" path="m1024,441r5400,e" filled="f" strokecolor="#7f302c" strokeweight=".21308mm">
            <v:path arrowok="t"/>
            <w10:wrap type="topAndBottom" anchorx="page"/>
          </v:shape>
        </w:pict>
      </w:r>
      <w:r>
        <w:rPr>
          <w:rFonts w:ascii="Calisto MT"/>
          <w:color w:val="231F20"/>
          <w:sz w:val="17"/>
        </w:rPr>
        <w:t>EEOC Enforcement Guidance: Pregnancy Discrimination and Related Issues</w:t>
      </w:r>
    </w:p>
    <w:p w14:paraId="3135890F" w14:textId="77777777" w:rsidR="00627A08" w:rsidRDefault="00627A08">
      <w:pPr>
        <w:pStyle w:val="BodyText"/>
        <w:spacing w:before="3"/>
        <w:rPr>
          <w:rFonts w:ascii="Calisto MT"/>
          <w:sz w:val="14"/>
        </w:rPr>
      </w:pPr>
    </w:p>
    <w:p w14:paraId="31358910" w14:textId="77777777" w:rsidR="00627A08" w:rsidRDefault="00000000">
      <w:pPr>
        <w:tabs>
          <w:tab w:val="right" w:pos="11039"/>
        </w:tabs>
        <w:spacing w:before="102"/>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92</w:t>
      </w:r>
    </w:p>
    <w:p w14:paraId="31358911"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912" w14:textId="77777777" w:rsidR="00627A08" w:rsidRDefault="00000000">
      <w:pPr>
        <w:pStyle w:val="BodyText"/>
        <w:ind w:left="804"/>
        <w:rPr>
          <w:rFonts w:ascii="Tahoma"/>
          <w:sz w:val="20"/>
        </w:rPr>
      </w:pPr>
      <w:r>
        <w:rPr>
          <w:rFonts w:ascii="Tahoma"/>
          <w:sz w:val="20"/>
        </w:rPr>
      </w:r>
      <w:r>
        <w:rPr>
          <w:rFonts w:ascii="Tahoma"/>
          <w:sz w:val="20"/>
        </w:rPr>
        <w:pict w14:anchorId="31358C1E">
          <v:group id="_x0000_s1124" style="width:516.15pt;height:78.75pt;mso-position-horizontal-relative:char;mso-position-vertical-relative:line" coordsize="10323,1575">
            <v:shape id="_x0000_s1126" type="#_x0000_t75" style="position:absolute;left:5399;width:4923;height:1575">
              <v:imagedata r:id="rId265" o:title=""/>
            </v:shape>
            <v:shape id="_x0000_s1125" type="#_x0000_t202" style="position:absolute;width:5400;height:1575" fillcolor="#7f302c" stroked="f">
              <v:textbox inset="0,0,0,0">
                <w:txbxContent>
                  <w:p w14:paraId="31358D21" w14:textId="77777777" w:rsidR="00627A08" w:rsidRDefault="00000000">
                    <w:pPr>
                      <w:spacing w:before="187"/>
                      <w:ind w:left="86" w:right="507"/>
                      <w:rPr>
                        <w:rFonts w:ascii="Tahoma"/>
                        <w:sz w:val="48"/>
                      </w:rPr>
                    </w:pPr>
                    <w:r>
                      <w:rPr>
                        <w:rFonts w:ascii="Tahoma"/>
                        <w:color w:val="FFFFFF"/>
                        <w:w w:val="90"/>
                        <w:sz w:val="48"/>
                      </w:rPr>
                      <w:t>EEOC V. POLARIS</w:t>
                    </w:r>
                    <w:r>
                      <w:rPr>
                        <w:rFonts w:ascii="Tahoma"/>
                        <w:color w:val="FFFFFF"/>
                        <w:spacing w:val="-65"/>
                        <w:w w:val="90"/>
                        <w:sz w:val="48"/>
                      </w:rPr>
                      <w:t xml:space="preserve"> </w:t>
                    </w:r>
                    <w:r>
                      <w:rPr>
                        <w:rFonts w:ascii="Tahoma"/>
                        <w:color w:val="FFFFFF"/>
                        <w:spacing w:val="3"/>
                        <w:w w:val="90"/>
                        <w:sz w:val="48"/>
                      </w:rPr>
                      <w:t xml:space="preserve">(FILED </w:t>
                    </w:r>
                    <w:r>
                      <w:rPr>
                        <w:rFonts w:ascii="Tahoma"/>
                        <w:color w:val="FFFFFF"/>
                        <w:sz w:val="48"/>
                      </w:rPr>
                      <w:t>SEPTEMBER</w:t>
                    </w:r>
                    <w:r>
                      <w:rPr>
                        <w:rFonts w:ascii="Tahoma"/>
                        <w:color w:val="FFFFFF"/>
                        <w:spacing w:val="-102"/>
                        <w:sz w:val="48"/>
                      </w:rPr>
                      <w:t xml:space="preserve"> </w:t>
                    </w:r>
                    <w:r>
                      <w:rPr>
                        <w:rFonts w:ascii="Tahoma"/>
                        <w:color w:val="FFFFFF"/>
                        <w:sz w:val="48"/>
                      </w:rPr>
                      <w:t>25,</w:t>
                    </w:r>
                    <w:r>
                      <w:rPr>
                        <w:rFonts w:ascii="Tahoma"/>
                        <w:color w:val="FFFFFF"/>
                        <w:spacing w:val="-102"/>
                        <w:sz w:val="48"/>
                      </w:rPr>
                      <w:t xml:space="preserve"> </w:t>
                    </w:r>
                    <w:r>
                      <w:rPr>
                        <w:rFonts w:ascii="Tahoma"/>
                        <w:color w:val="FFFFFF"/>
                        <w:spacing w:val="3"/>
                        <w:sz w:val="48"/>
                      </w:rPr>
                      <w:t>2024)</w:t>
                    </w:r>
                  </w:p>
                </w:txbxContent>
              </v:textbox>
            </v:shape>
            <w10:anchorlock/>
          </v:group>
        </w:pict>
      </w:r>
    </w:p>
    <w:p w14:paraId="31358913" w14:textId="77777777" w:rsidR="00627A08" w:rsidRDefault="00627A08">
      <w:pPr>
        <w:pStyle w:val="BodyText"/>
        <w:spacing w:before="8"/>
        <w:rPr>
          <w:rFonts w:ascii="Tahoma"/>
          <w:sz w:val="42"/>
        </w:rPr>
      </w:pPr>
    </w:p>
    <w:p w14:paraId="31358914" w14:textId="77777777" w:rsidR="00627A08" w:rsidRDefault="00000000">
      <w:pPr>
        <w:spacing w:line="256" w:lineRule="auto"/>
        <w:ind w:left="868" w:right="1074"/>
        <w:rPr>
          <w:rFonts w:ascii="Calisto MT" w:hAnsi="Calisto MT"/>
          <w:i/>
          <w:sz w:val="33"/>
        </w:rPr>
      </w:pPr>
      <w:r>
        <w:rPr>
          <w:rFonts w:ascii="Calisto MT" w:hAnsi="Calisto MT"/>
          <w:i/>
          <w:color w:val="231F20"/>
          <w:sz w:val="33"/>
        </w:rPr>
        <w:t xml:space="preserve">The agency filed against the manufacturing company after Polaris refused to excuse an employee’s absences for pregnancy-related conditions and medical appointments and required her to work mandatory overtime despite knowing that her physician had restricted her from working over forty hours per week during her </w:t>
      </w:r>
      <w:r>
        <w:rPr>
          <w:rFonts w:ascii="Calisto MT" w:hAnsi="Calisto MT"/>
          <w:i/>
          <w:color w:val="231F20"/>
          <w:spacing w:val="-3"/>
          <w:sz w:val="33"/>
        </w:rPr>
        <w:t xml:space="preserve">pregnancy. </w:t>
      </w:r>
      <w:r>
        <w:rPr>
          <w:rFonts w:ascii="Calisto MT" w:hAnsi="Calisto MT"/>
          <w:i/>
          <w:color w:val="231F20"/>
          <w:sz w:val="33"/>
        </w:rPr>
        <w:t>Because of her pregnancy-related absences, the company assessed attendance points against her and warned that she would be   terminated if she acquired another point. As a result, the employee resigned to avoid termination and protect her</w:t>
      </w:r>
      <w:r>
        <w:rPr>
          <w:rFonts w:ascii="Calisto MT" w:hAnsi="Calisto MT"/>
          <w:i/>
          <w:color w:val="231F20"/>
          <w:spacing w:val="20"/>
          <w:sz w:val="33"/>
        </w:rPr>
        <w:t xml:space="preserve"> </w:t>
      </w:r>
      <w:r>
        <w:rPr>
          <w:rFonts w:ascii="Calisto MT" w:hAnsi="Calisto MT"/>
          <w:i/>
          <w:color w:val="231F20"/>
          <w:spacing w:val="-3"/>
          <w:sz w:val="33"/>
        </w:rPr>
        <w:t>pregnancy.</w:t>
      </w:r>
    </w:p>
    <w:p w14:paraId="31358915" w14:textId="77777777" w:rsidR="00627A08" w:rsidRDefault="00627A08">
      <w:pPr>
        <w:pStyle w:val="BodyText"/>
        <w:spacing w:before="2"/>
        <w:rPr>
          <w:rFonts w:ascii="Calisto MT"/>
          <w:i/>
          <w:sz w:val="23"/>
        </w:rPr>
      </w:pPr>
    </w:p>
    <w:p w14:paraId="31358916" w14:textId="77777777" w:rsidR="00627A08" w:rsidRDefault="00000000">
      <w:pPr>
        <w:spacing w:before="107"/>
        <w:ind w:left="7779"/>
        <w:rPr>
          <w:rFonts w:ascii="Calisto MT"/>
          <w:sz w:val="21"/>
        </w:rPr>
      </w:pPr>
      <w:r>
        <w:pict w14:anchorId="31358C1F">
          <v:line id="_x0000_s1123" style="position:absolute;left:0;text-align:left;z-index:252069888;mso-position-horizontal-relative:page" from="51.2pt,10.6pt" to="321.2pt,10.6pt" strokecolor="#7f302c" strokeweight=".21308mm">
            <w10:wrap anchorx="page"/>
          </v:line>
        </w:pict>
      </w:r>
      <w:r>
        <w:rPr>
          <w:rFonts w:ascii="Calisto MT"/>
          <w:color w:val="231F20"/>
          <w:w w:val="105"/>
          <w:sz w:val="21"/>
        </w:rPr>
        <w:t>EEOC Press Release, 9-26-2024</w:t>
      </w:r>
    </w:p>
    <w:p w14:paraId="31358917" w14:textId="77777777" w:rsidR="00627A08" w:rsidRDefault="00000000">
      <w:pPr>
        <w:tabs>
          <w:tab w:val="right" w:pos="11039"/>
        </w:tabs>
        <w:spacing w:before="166"/>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93</w:t>
      </w:r>
    </w:p>
    <w:p w14:paraId="31358918" w14:textId="77777777" w:rsidR="00627A08" w:rsidRDefault="00627A08">
      <w:pPr>
        <w:pStyle w:val="BodyText"/>
        <w:rPr>
          <w:rFonts w:ascii="Tahoma"/>
          <w:sz w:val="20"/>
        </w:rPr>
      </w:pPr>
    </w:p>
    <w:p w14:paraId="31358919" w14:textId="77777777" w:rsidR="00627A08" w:rsidRDefault="00627A08">
      <w:pPr>
        <w:pStyle w:val="BodyText"/>
        <w:rPr>
          <w:rFonts w:ascii="Tahoma"/>
          <w:sz w:val="20"/>
        </w:rPr>
      </w:pPr>
    </w:p>
    <w:p w14:paraId="3135891A" w14:textId="77777777" w:rsidR="00627A08" w:rsidRDefault="00627A08">
      <w:pPr>
        <w:pStyle w:val="BodyText"/>
        <w:rPr>
          <w:rFonts w:ascii="Tahoma"/>
          <w:sz w:val="20"/>
        </w:rPr>
      </w:pPr>
    </w:p>
    <w:p w14:paraId="3135891B" w14:textId="77777777" w:rsidR="00627A08" w:rsidRDefault="00627A08">
      <w:pPr>
        <w:pStyle w:val="BodyText"/>
        <w:rPr>
          <w:rFonts w:ascii="Tahoma"/>
          <w:sz w:val="20"/>
        </w:rPr>
      </w:pPr>
    </w:p>
    <w:p w14:paraId="3135891C" w14:textId="77777777" w:rsidR="00627A08" w:rsidRDefault="00627A08">
      <w:pPr>
        <w:pStyle w:val="BodyText"/>
        <w:rPr>
          <w:rFonts w:ascii="Tahoma"/>
          <w:sz w:val="20"/>
        </w:rPr>
      </w:pPr>
    </w:p>
    <w:p w14:paraId="3135891D" w14:textId="77777777" w:rsidR="00627A08" w:rsidRDefault="00000000">
      <w:pPr>
        <w:pStyle w:val="BodyText"/>
        <w:spacing w:before="1"/>
        <w:rPr>
          <w:rFonts w:ascii="Tahoma"/>
          <w:sz w:val="11"/>
        </w:rPr>
      </w:pPr>
      <w:r>
        <w:pict w14:anchorId="31358C20">
          <v:group id="_x0000_s1120" style="position:absolute;margin-left:51.2pt;margin-top:8.7pt;width:516.15pt;height:78.75pt;z-index:-251247616;mso-wrap-distance-left:0;mso-wrap-distance-right:0;mso-position-horizontal-relative:page" coordorigin="1024,174" coordsize="10323,1575">
            <v:shape id="_x0000_s1122" type="#_x0000_t75" style="position:absolute;left:6424;top:173;width:4923;height:1575">
              <v:imagedata r:id="rId265" o:title=""/>
            </v:shape>
            <v:shape id="_x0000_s1121" type="#_x0000_t202" style="position:absolute;left:1024;top:173;width:5400;height:1575" fillcolor="#7f302c" stroked="f">
              <v:textbox inset="0,0,0,0">
                <w:txbxContent>
                  <w:p w14:paraId="31358D22" w14:textId="77777777" w:rsidR="00627A08" w:rsidRDefault="00000000">
                    <w:pPr>
                      <w:spacing w:before="171" w:line="244" w:lineRule="auto"/>
                      <w:ind w:left="86" w:right="264"/>
                      <w:rPr>
                        <w:rFonts w:ascii="Tahoma"/>
                        <w:sz w:val="33"/>
                      </w:rPr>
                    </w:pPr>
                    <w:r>
                      <w:rPr>
                        <w:rFonts w:ascii="Tahoma"/>
                        <w:color w:val="FFFFFF"/>
                        <w:spacing w:val="2"/>
                        <w:w w:val="95"/>
                        <w:sz w:val="33"/>
                      </w:rPr>
                      <w:t>EEOC</w:t>
                    </w:r>
                    <w:r>
                      <w:rPr>
                        <w:rFonts w:ascii="Tahoma"/>
                        <w:color w:val="FFFFFF"/>
                        <w:spacing w:val="-44"/>
                        <w:w w:val="95"/>
                        <w:sz w:val="33"/>
                      </w:rPr>
                      <w:t xml:space="preserve"> </w:t>
                    </w:r>
                    <w:r>
                      <w:rPr>
                        <w:rFonts w:ascii="Tahoma"/>
                        <w:color w:val="FFFFFF"/>
                        <w:w w:val="95"/>
                        <w:sz w:val="33"/>
                      </w:rPr>
                      <w:t>V.</w:t>
                    </w:r>
                    <w:r>
                      <w:rPr>
                        <w:rFonts w:ascii="Tahoma"/>
                        <w:color w:val="FFFFFF"/>
                        <w:spacing w:val="-43"/>
                        <w:w w:val="95"/>
                        <w:sz w:val="33"/>
                      </w:rPr>
                      <w:t xml:space="preserve"> </w:t>
                    </w:r>
                    <w:r>
                      <w:rPr>
                        <w:rFonts w:ascii="Tahoma"/>
                        <w:color w:val="FFFFFF"/>
                        <w:spacing w:val="2"/>
                        <w:w w:val="95"/>
                        <w:sz w:val="33"/>
                      </w:rPr>
                      <w:t>UROLOGIC</w:t>
                    </w:r>
                    <w:r>
                      <w:rPr>
                        <w:rFonts w:ascii="Tahoma"/>
                        <w:color w:val="FFFFFF"/>
                        <w:spacing w:val="-41"/>
                        <w:w w:val="95"/>
                        <w:sz w:val="33"/>
                      </w:rPr>
                      <w:t xml:space="preserve"> </w:t>
                    </w:r>
                    <w:r>
                      <w:rPr>
                        <w:rFonts w:ascii="Tahoma"/>
                        <w:color w:val="FFFFFF"/>
                        <w:spacing w:val="2"/>
                        <w:w w:val="95"/>
                        <w:sz w:val="33"/>
                      </w:rPr>
                      <w:t>SPECIALISTS</w:t>
                    </w:r>
                    <w:r>
                      <w:rPr>
                        <w:rFonts w:ascii="Tahoma"/>
                        <w:color w:val="FFFFFF"/>
                        <w:spacing w:val="-40"/>
                        <w:w w:val="95"/>
                        <w:sz w:val="33"/>
                      </w:rPr>
                      <w:t xml:space="preserve"> </w:t>
                    </w:r>
                    <w:r>
                      <w:rPr>
                        <w:rFonts w:ascii="Tahoma"/>
                        <w:color w:val="FFFFFF"/>
                        <w:spacing w:val="-3"/>
                        <w:w w:val="95"/>
                        <w:sz w:val="33"/>
                      </w:rPr>
                      <w:t xml:space="preserve">OF </w:t>
                    </w:r>
                    <w:r>
                      <w:rPr>
                        <w:rFonts w:ascii="Tahoma"/>
                        <w:color w:val="FFFFFF"/>
                        <w:spacing w:val="2"/>
                        <w:sz w:val="33"/>
                      </w:rPr>
                      <w:t xml:space="preserve">OKLAHOMA, INC. </w:t>
                    </w:r>
                    <w:r>
                      <w:rPr>
                        <w:rFonts w:ascii="Tahoma"/>
                        <w:color w:val="FFFFFF"/>
                        <w:spacing w:val="3"/>
                        <w:sz w:val="33"/>
                      </w:rPr>
                      <w:t xml:space="preserve">(FILED </w:t>
                    </w:r>
                    <w:r>
                      <w:rPr>
                        <w:rFonts w:ascii="Tahoma"/>
                        <w:color w:val="FFFFFF"/>
                        <w:sz w:val="33"/>
                      </w:rPr>
                      <w:t>SEPTEMBER 25,</w:t>
                    </w:r>
                    <w:r>
                      <w:rPr>
                        <w:rFonts w:ascii="Tahoma"/>
                        <w:color w:val="FFFFFF"/>
                        <w:spacing w:val="-55"/>
                        <w:sz w:val="33"/>
                      </w:rPr>
                      <w:t xml:space="preserve"> </w:t>
                    </w:r>
                    <w:r>
                      <w:rPr>
                        <w:rFonts w:ascii="Tahoma"/>
                        <w:color w:val="FFFFFF"/>
                        <w:spacing w:val="3"/>
                        <w:sz w:val="33"/>
                      </w:rPr>
                      <w:t>2024)</w:t>
                    </w:r>
                  </w:p>
                </w:txbxContent>
              </v:textbox>
            </v:shape>
            <w10:wrap type="topAndBottom" anchorx="page"/>
          </v:group>
        </w:pict>
      </w:r>
    </w:p>
    <w:p w14:paraId="3135891E" w14:textId="77777777" w:rsidR="00627A08" w:rsidRDefault="00627A08">
      <w:pPr>
        <w:pStyle w:val="BodyText"/>
        <w:rPr>
          <w:rFonts w:ascii="Tahoma"/>
          <w:sz w:val="38"/>
        </w:rPr>
      </w:pPr>
    </w:p>
    <w:p w14:paraId="3135891F" w14:textId="77777777" w:rsidR="00627A08" w:rsidRDefault="00000000">
      <w:pPr>
        <w:pStyle w:val="Heading9"/>
        <w:spacing w:before="241" w:line="256" w:lineRule="auto"/>
      </w:pPr>
      <w:r>
        <w:rPr>
          <w:color w:val="231F20"/>
        </w:rPr>
        <w:t xml:space="preserve">The agency filed against the specialty medical practice when it did not allow a medical assistant at its Tulsa facility to sit, take breaks, or work part-time as her physician said was needed to protect her health and safety during the final trimester of her high-risk </w:t>
      </w:r>
      <w:r>
        <w:rPr>
          <w:color w:val="231F20"/>
          <w:spacing w:val="-3"/>
        </w:rPr>
        <w:t xml:space="preserve">pregnancy. </w:t>
      </w:r>
      <w:r>
        <w:rPr>
          <w:color w:val="231F20"/>
        </w:rPr>
        <w:t>Instead, the practice forced her to take unpaid leave and refused to guarantee she would have breaks to express breastmilk. When she would not return to work without those guaranteed breaks, Urologic Specialists terminated</w:t>
      </w:r>
      <w:r>
        <w:rPr>
          <w:color w:val="231F20"/>
          <w:spacing w:val="21"/>
        </w:rPr>
        <w:t xml:space="preserve"> </w:t>
      </w:r>
      <w:r>
        <w:rPr>
          <w:color w:val="231F20"/>
          <w:spacing w:val="-8"/>
        </w:rPr>
        <w:t>her.</w:t>
      </w:r>
    </w:p>
    <w:p w14:paraId="31358920" w14:textId="77777777" w:rsidR="00627A08" w:rsidRDefault="00627A08">
      <w:pPr>
        <w:pStyle w:val="BodyText"/>
        <w:rPr>
          <w:rFonts w:ascii="Calisto MT"/>
          <w:i/>
          <w:sz w:val="20"/>
        </w:rPr>
      </w:pPr>
    </w:p>
    <w:p w14:paraId="31358921" w14:textId="77777777" w:rsidR="00627A08" w:rsidRDefault="00627A08">
      <w:pPr>
        <w:pStyle w:val="BodyText"/>
        <w:spacing w:before="10"/>
        <w:rPr>
          <w:rFonts w:ascii="Calisto MT"/>
          <w:i/>
          <w:sz w:val="20"/>
        </w:rPr>
      </w:pPr>
    </w:p>
    <w:p w14:paraId="31358922" w14:textId="77777777" w:rsidR="00627A08" w:rsidRDefault="00000000">
      <w:pPr>
        <w:spacing w:before="107"/>
        <w:ind w:left="7779"/>
        <w:rPr>
          <w:rFonts w:ascii="Calisto MT"/>
          <w:sz w:val="21"/>
        </w:rPr>
      </w:pPr>
      <w:r>
        <w:pict w14:anchorId="31358C21">
          <v:line id="_x0000_s1119" style="position:absolute;left:0;text-align:left;z-index:252070912;mso-position-horizontal-relative:page" from="51.2pt,10.6pt" to="321.2pt,10.6pt" strokecolor="#7f302c" strokeweight=".21308mm">
            <w10:wrap anchorx="page"/>
          </v:line>
        </w:pict>
      </w:r>
      <w:r>
        <w:rPr>
          <w:rFonts w:ascii="Calisto MT"/>
          <w:color w:val="231F20"/>
          <w:w w:val="105"/>
          <w:sz w:val="21"/>
        </w:rPr>
        <w:t>EEOC Press Release, 9-26-2024</w:t>
      </w:r>
    </w:p>
    <w:p w14:paraId="31358923" w14:textId="77777777" w:rsidR="00627A08" w:rsidRDefault="00000000">
      <w:pPr>
        <w:tabs>
          <w:tab w:val="right" w:pos="11039"/>
        </w:tabs>
        <w:spacing w:before="166"/>
        <w:ind w:left="868"/>
        <w:rPr>
          <w:rFonts w:ascii="Tahoma" w:hAnsi="Tahoma"/>
          <w:sz w:val="13"/>
        </w:rPr>
      </w:pPr>
      <w:r>
        <w:rPr>
          <w:rFonts w:ascii="Tahoma" w:hAnsi="Tahoma"/>
          <w:color w:val="231F20"/>
          <w:sz w:val="13"/>
        </w:rPr>
        <w:t>©</w:t>
      </w:r>
      <w:r>
        <w:rPr>
          <w:rFonts w:ascii="Tahoma" w:hAnsi="Tahoma"/>
          <w:color w:val="231F20"/>
          <w:spacing w:val="-13"/>
          <w:sz w:val="13"/>
        </w:rPr>
        <w:t xml:space="preserve"> </w:t>
      </w:r>
      <w:r>
        <w:rPr>
          <w:rFonts w:ascii="Tahoma" w:hAnsi="Tahoma"/>
          <w:color w:val="231F20"/>
          <w:sz w:val="13"/>
        </w:rPr>
        <w:t>2025</w:t>
      </w:r>
      <w:r>
        <w:rPr>
          <w:rFonts w:ascii="Tahoma" w:hAnsi="Tahoma"/>
          <w:color w:val="231F20"/>
          <w:spacing w:val="-13"/>
          <w:sz w:val="13"/>
        </w:rPr>
        <w:t xml:space="preserve"> </w:t>
      </w:r>
      <w:r>
        <w:rPr>
          <w:rFonts w:ascii="Tahoma" w:hAnsi="Tahoma"/>
          <w:color w:val="231F20"/>
          <w:sz w:val="13"/>
        </w:rPr>
        <w:t>D.</w:t>
      </w:r>
      <w:r>
        <w:rPr>
          <w:rFonts w:ascii="Tahoma" w:hAnsi="Tahoma"/>
          <w:color w:val="231F20"/>
          <w:spacing w:val="-10"/>
          <w:sz w:val="13"/>
        </w:rPr>
        <w:t xml:space="preserve"> </w:t>
      </w:r>
      <w:r>
        <w:rPr>
          <w:rFonts w:ascii="Tahoma" w:hAnsi="Tahoma"/>
          <w:color w:val="231F20"/>
          <w:sz w:val="13"/>
        </w:rPr>
        <w:t>Stafford</w:t>
      </w:r>
      <w:r>
        <w:rPr>
          <w:rFonts w:ascii="Tahoma" w:hAnsi="Tahoma"/>
          <w:color w:val="231F20"/>
          <w:spacing w:val="-15"/>
          <w:sz w:val="13"/>
        </w:rPr>
        <w:t xml:space="preserve"> </w:t>
      </w:r>
      <w:r>
        <w:rPr>
          <w:rFonts w:ascii="Tahoma" w:hAnsi="Tahoma"/>
          <w:color w:val="231F20"/>
          <w:sz w:val="13"/>
        </w:rPr>
        <w:t>&amp;</w:t>
      </w:r>
      <w:r>
        <w:rPr>
          <w:rFonts w:ascii="Tahoma" w:hAnsi="Tahoma"/>
          <w:color w:val="231F20"/>
          <w:spacing w:val="-12"/>
          <w:sz w:val="13"/>
        </w:rPr>
        <w:t xml:space="preserve"> </w:t>
      </w:r>
      <w:r>
        <w:rPr>
          <w:rFonts w:ascii="Tahoma" w:hAnsi="Tahoma"/>
          <w:color w:val="231F20"/>
          <w:sz w:val="13"/>
        </w:rPr>
        <w:t>Associates</w:t>
      </w:r>
      <w:r>
        <w:rPr>
          <w:rFonts w:ascii="Tahoma" w:hAnsi="Tahoma"/>
          <w:color w:val="231F20"/>
          <w:sz w:val="13"/>
        </w:rPr>
        <w:tab/>
        <w:t>94</w:t>
      </w:r>
    </w:p>
    <w:p w14:paraId="31358924" w14:textId="77777777" w:rsidR="00627A08" w:rsidRDefault="00627A08">
      <w:pPr>
        <w:rPr>
          <w:rFonts w:ascii="Tahoma" w:hAnsi="Tahoma"/>
          <w:sz w:val="13"/>
        </w:rPr>
        <w:sectPr w:rsidR="00627A08">
          <w:pgSz w:w="12240" w:h="15840"/>
          <w:pgMar w:top="820" w:right="220" w:bottom="280" w:left="220" w:header="720" w:footer="720" w:gutter="0"/>
          <w:cols w:space="720"/>
        </w:sectPr>
      </w:pPr>
    </w:p>
    <w:p w14:paraId="31358925" w14:textId="77777777" w:rsidR="00627A08" w:rsidRDefault="00000000">
      <w:pPr>
        <w:pStyle w:val="BodyText"/>
        <w:ind w:left="101"/>
        <w:rPr>
          <w:rFonts w:ascii="Tahoma"/>
          <w:sz w:val="20"/>
        </w:rPr>
      </w:pPr>
      <w:r>
        <w:rPr>
          <w:rFonts w:ascii="Tahoma"/>
          <w:sz w:val="20"/>
        </w:rPr>
      </w:r>
      <w:r>
        <w:rPr>
          <w:rFonts w:ascii="Tahoma"/>
          <w:sz w:val="20"/>
        </w:rPr>
        <w:pict w14:anchorId="31358C23">
          <v:group id="_x0000_s1081" style="width:579.85pt;height:326.2pt;mso-position-horizontal-relative:char;mso-position-vertical-relative:line" coordsize="11597,6524">
            <v:shape id="_x0000_s1118" type="#_x0000_t75" style="position:absolute;width:11597;height:6524">
              <v:imagedata r:id="rId266" o:title=""/>
            </v:shape>
            <v:shape id="_x0000_s1117" type="#_x0000_t75" style="position:absolute;left:282;top:197;width:2943;height:1067">
              <v:imagedata r:id="rId267" o:title=""/>
            </v:shape>
            <v:shape id="_x0000_s1116" type="#_x0000_t75" style="position:absolute;left:413;top:1143;width:314;height:504">
              <v:imagedata r:id="rId268" o:title=""/>
            </v:shape>
            <v:shape id="_x0000_s1115" type="#_x0000_t75" style="position:absolute;left:875;top:1264;width:1178;height:361">
              <v:imagedata r:id="rId269" o:title=""/>
            </v:shape>
            <v:shape id="_x0000_s1114" type="#_x0000_t75" style="position:absolute;left:726;top:1122;width:1327;height:143">
              <v:imagedata r:id="rId270" o:title=""/>
            </v:shape>
            <v:shape id="_x0000_s1113" type="#_x0000_t75" style="position:absolute;left:726;top:1143;width:150;height:482">
              <v:imagedata r:id="rId271" o:title=""/>
            </v:shape>
            <v:shape id="_x0000_s1112" type="#_x0000_t75" style="position:absolute;left:413;top:1646;width:314;height:505">
              <v:imagedata r:id="rId272" o:title=""/>
            </v:shape>
            <v:shape id="_x0000_s1111" type="#_x0000_t75" style="position:absolute;left:875;top:1625;width:1602;height:647">
              <v:imagedata r:id="rId273" o:title=""/>
            </v:shape>
            <v:shape id="_x0000_s1110" type="#_x0000_t75" style="position:absolute;left:726;top:1625;width:1327;height:144">
              <v:imagedata r:id="rId274" o:title=""/>
            </v:shape>
            <v:shape id="_x0000_s1109" type="#_x0000_t75" style="position:absolute;left:413;top:1646;width:463;height:1008">
              <v:imagedata r:id="rId275" o:title=""/>
            </v:shape>
            <v:shape id="_x0000_s1108" type="#_x0000_t75" style="position:absolute;left:726;top:2129;width:1354;height:503">
              <v:imagedata r:id="rId276" o:title=""/>
            </v:shape>
            <v:shape id="_x0000_s1107" type="#_x0000_t75" style="position:absolute;left:726;top:2151;width:150;height:482">
              <v:imagedata r:id="rId277" o:title=""/>
            </v:shape>
            <v:shape id="_x0000_s1106" type="#_x0000_t75" style="position:absolute;left:413;top:2654;width:314;height:503">
              <v:imagedata r:id="rId278" o:title=""/>
            </v:shape>
            <v:shape id="_x0000_s1105" type="#_x0000_t75" style="position:absolute;left:875;top:2632;width:1285;height:504">
              <v:imagedata r:id="rId279" o:title=""/>
            </v:shape>
            <v:shape id="_x0000_s1104" type="#_x0000_t75" style="position:absolute;left:726;top:2632;width:1354;height:144">
              <v:imagedata r:id="rId280" o:title=""/>
            </v:shape>
            <v:shape id="_x0000_s1103" type="#_x0000_t75" style="position:absolute;left:726;top:2654;width:150;height:482">
              <v:imagedata r:id="rId281" o:title=""/>
            </v:shape>
            <v:shape id="_x0000_s1102" type="#_x0000_t75" style="position:absolute;left:413;top:3157;width:314;height:505">
              <v:imagedata r:id="rId282" o:title=""/>
            </v:shape>
            <v:shape id="_x0000_s1101" type="#_x0000_t75" style="position:absolute;left:875;top:3135;width:2320;height:505">
              <v:imagedata r:id="rId283" o:title=""/>
            </v:shape>
            <v:shape id="_x0000_s1100" type="#_x0000_t75" style="position:absolute;left:726;top:3135;width:1434;height:144">
              <v:imagedata r:id="rId284" o:title=""/>
            </v:shape>
            <v:shape id="_x0000_s1099" type="#_x0000_t75" style="position:absolute;left:413;top:3157;width:463;height:1008">
              <v:imagedata r:id="rId285" o:title=""/>
            </v:shape>
            <v:shape id="_x0000_s1098" type="#_x0000_t75" style="position:absolute;left:875;top:3639;width:3867;height:647">
              <v:imagedata r:id="rId286" o:title=""/>
            </v:shape>
            <v:shape id="_x0000_s1097" type="#_x0000_t75" style="position:absolute;left:726;top:3639;width:2469;height:143">
              <v:imagedata r:id="rId287" o:title=""/>
            </v:shape>
            <v:shape id="_x0000_s1096" type="#_x0000_t75" style="position:absolute;left:726;top:3661;width:150;height:482">
              <v:imagedata r:id="rId288" o:title=""/>
            </v:shape>
            <v:shape id="_x0000_s1095" type="#_x0000_t75" style="position:absolute;left:413;top:4164;width:314;height:504">
              <v:imagedata r:id="rId289" o:title=""/>
            </v:shape>
            <v:shape id="_x0000_s1094" type="#_x0000_t75" style="position:absolute;left:726;top:4142;width:2930;height:647">
              <v:imagedata r:id="rId290" o:title=""/>
            </v:shape>
            <v:shape id="_x0000_s1093" type="#_x0000_t75" style="position:absolute;left:726;top:4164;width:150;height:482">
              <v:imagedata r:id="rId291" o:title=""/>
            </v:shape>
            <v:shape id="_x0000_s1092" type="#_x0000_t75" style="position:absolute;left:413;top:4667;width:314;height:505">
              <v:imagedata r:id="rId292" o:title=""/>
            </v:shape>
            <v:shape id="_x0000_s1091" type="#_x0000_t75" style="position:absolute;left:726;top:4646;width:2698;height:505">
              <v:imagedata r:id="rId293" o:title=""/>
            </v:shape>
            <v:shape id="_x0000_s1090" type="#_x0000_t75" style="position:absolute;left:413;top:4667;width:463;height:1108">
              <v:imagedata r:id="rId294" o:title=""/>
            </v:shape>
            <v:shape id="_x0000_s1089" type="#_x0000_t75" style="position:absolute;left:726;top:5150;width:3720;height:647">
              <v:imagedata r:id="rId295" o:title=""/>
            </v:shape>
            <v:shape id="_x0000_s1088" type="#_x0000_t75" style="position:absolute;left:726;top:5150;width:2698;height:143">
              <v:imagedata r:id="rId296" o:title=""/>
            </v:shape>
            <v:shape id="_x0000_s1087" type="#_x0000_t75" style="position:absolute;left:726;top:5172;width:150;height:604">
              <v:imagedata r:id="rId297" o:title=""/>
            </v:shape>
            <v:shape id="_x0000_s1086" type="#_x0000_t75" style="position:absolute;left:682;top:6095;width:1895;height:302">
              <v:imagedata r:id="rId298" o:title=""/>
            </v:shape>
            <v:shape id="_x0000_s1085" type="#_x0000_t75" style="position:absolute;left:10735;top:6095;width:302;height:302">
              <v:imagedata r:id="rId299" o:title=""/>
            </v:shape>
            <v:shape id="_x0000_s1084" type="#_x0000_t202" style="position:absolute;left:581;top:336;width:3974;height:5253" filled="f" stroked="f">
              <v:textbox inset="0,0,0,0">
                <w:txbxContent>
                  <w:p w14:paraId="31358D23" w14:textId="77777777" w:rsidR="00627A08" w:rsidRDefault="00000000">
                    <w:pPr>
                      <w:spacing w:line="576" w:lineRule="exact"/>
                      <w:rPr>
                        <w:rFonts w:ascii="Tahoma"/>
                        <w:sz w:val="48"/>
                      </w:rPr>
                    </w:pPr>
                    <w:r>
                      <w:rPr>
                        <w:rFonts w:ascii="Tahoma"/>
                        <w:color w:val="FFFFFF"/>
                        <w:sz w:val="48"/>
                      </w:rPr>
                      <w:t>Now What?</w:t>
                    </w:r>
                  </w:p>
                  <w:p w14:paraId="31358D24" w14:textId="77777777" w:rsidR="00627A08" w:rsidRDefault="00000000">
                    <w:pPr>
                      <w:numPr>
                        <w:ilvl w:val="0"/>
                        <w:numId w:val="3"/>
                      </w:numPr>
                      <w:tabs>
                        <w:tab w:val="left" w:pos="326"/>
                        <w:tab w:val="left" w:pos="327"/>
                      </w:tabs>
                      <w:spacing w:before="309"/>
                      <w:rPr>
                        <w:rFonts w:ascii="Calisto MT"/>
                        <w:sz w:val="29"/>
                      </w:rPr>
                    </w:pPr>
                    <w:r>
                      <w:rPr>
                        <w:rFonts w:ascii="Calisto MT"/>
                        <w:color w:val="FFFFFF"/>
                        <w:sz w:val="29"/>
                      </w:rPr>
                      <w:t>Policies</w:t>
                    </w:r>
                  </w:p>
                  <w:p w14:paraId="31358D25" w14:textId="77777777" w:rsidR="00627A08" w:rsidRDefault="00000000">
                    <w:pPr>
                      <w:numPr>
                        <w:ilvl w:val="0"/>
                        <w:numId w:val="3"/>
                      </w:numPr>
                      <w:tabs>
                        <w:tab w:val="left" w:pos="326"/>
                        <w:tab w:val="left" w:pos="327"/>
                      </w:tabs>
                      <w:spacing w:before="164"/>
                      <w:rPr>
                        <w:rFonts w:ascii="Calisto MT"/>
                        <w:sz w:val="29"/>
                      </w:rPr>
                    </w:pPr>
                    <w:r>
                      <w:rPr>
                        <w:rFonts w:ascii="Calisto MT"/>
                        <w:color w:val="FFFFFF"/>
                        <w:sz w:val="29"/>
                      </w:rPr>
                      <w:t>Procedures</w:t>
                    </w:r>
                  </w:p>
                  <w:p w14:paraId="31358D26" w14:textId="77777777" w:rsidR="00627A08" w:rsidRDefault="00000000">
                    <w:pPr>
                      <w:numPr>
                        <w:ilvl w:val="0"/>
                        <w:numId w:val="3"/>
                      </w:numPr>
                      <w:tabs>
                        <w:tab w:val="left" w:pos="326"/>
                        <w:tab w:val="left" w:pos="327"/>
                      </w:tabs>
                      <w:spacing w:before="166"/>
                      <w:rPr>
                        <w:rFonts w:ascii="Calisto MT"/>
                        <w:sz w:val="29"/>
                      </w:rPr>
                    </w:pPr>
                    <w:r>
                      <w:rPr>
                        <w:rFonts w:ascii="Calisto MT"/>
                        <w:color w:val="FFFFFF"/>
                        <w:spacing w:val="-5"/>
                        <w:sz w:val="29"/>
                      </w:rPr>
                      <w:t>Website</w:t>
                    </w:r>
                  </w:p>
                  <w:p w14:paraId="31358D27" w14:textId="77777777" w:rsidR="00627A08" w:rsidRDefault="00000000">
                    <w:pPr>
                      <w:numPr>
                        <w:ilvl w:val="0"/>
                        <w:numId w:val="3"/>
                      </w:numPr>
                      <w:tabs>
                        <w:tab w:val="left" w:pos="326"/>
                        <w:tab w:val="left" w:pos="327"/>
                      </w:tabs>
                      <w:spacing w:before="164"/>
                      <w:rPr>
                        <w:rFonts w:ascii="Calisto MT"/>
                        <w:sz w:val="29"/>
                      </w:rPr>
                    </w:pPr>
                    <w:r>
                      <w:rPr>
                        <w:rFonts w:ascii="Calisto MT"/>
                        <w:color w:val="FFFFFF"/>
                        <w:spacing w:val="-3"/>
                        <w:sz w:val="29"/>
                      </w:rPr>
                      <w:t>Training</w:t>
                    </w:r>
                  </w:p>
                  <w:p w14:paraId="31358D28" w14:textId="77777777" w:rsidR="00627A08" w:rsidRDefault="00000000">
                    <w:pPr>
                      <w:numPr>
                        <w:ilvl w:val="0"/>
                        <w:numId w:val="3"/>
                      </w:numPr>
                      <w:tabs>
                        <w:tab w:val="left" w:pos="326"/>
                        <w:tab w:val="left" w:pos="327"/>
                      </w:tabs>
                      <w:spacing w:before="165"/>
                      <w:rPr>
                        <w:rFonts w:ascii="Calisto MT"/>
                        <w:sz w:val="29"/>
                      </w:rPr>
                    </w:pPr>
                    <w:r>
                      <w:rPr>
                        <w:rFonts w:ascii="Calisto MT"/>
                        <w:color w:val="FFFFFF"/>
                        <w:sz w:val="29"/>
                      </w:rPr>
                      <w:t>Lactation</w:t>
                    </w:r>
                    <w:r>
                      <w:rPr>
                        <w:rFonts w:ascii="Calisto MT"/>
                        <w:color w:val="FFFFFF"/>
                        <w:spacing w:val="1"/>
                        <w:sz w:val="29"/>
                      </w:rPr>
                      <w:t xml:space="preserve"> </w:t>
                    </w:r>
                    <w:r>
                      <w:rPr>
                        <w:rFonts w:ascii="Calisto MT"/>
                        <w:color w:val="FFFFFF"/>
                        <w:sz w:val="29"/>
                      </w:rPr>
                      <w:t>Spaces</w:t>
                    </w:r>
                  </w:p>
                  <w:p w14:paraId="31358D29" w14:textId="77777777" w:rsidR="00627A08" w:rsidRDefault="00000000">
                    <w:pPr>
                      <w:numPr>
                        <w:ilvl w:val="0"/>
                        <w:numId w:val="3"/>
                      </w:numPr>
                      <w:tabs>
                        <w:tab w:val="left" w:pos="326"/>
                        <w:tab w:val="left" w:pos="327"/>
                      </w:tabs>
                      <w:spacing w:before="166"/>
                      <w:rPr>
                        <w:rFonts w:ascii="Calisto MT"/>
                        <w:sz w:val="29"/>
                      </w:rPr>
                    </w:pPr>
                    <w:r>
                      <w:rPr>
                        <w:rFonts w:ascii="Calisto MT"/>
                        <w:color w:val="FFFFFF"/>
                        <w:sz w:val="29"/>
                      </w:rPr>
                      <w:t xml:space="preserve">Public </w:t>
                    </w:r>
                    <w:r>
                      <w:rPr>
                        <w:rFonts w:ascii="Calisto MT"/>
                        <w:color w:val="FFFFFF"/>
                        <w:spacing w:val="-3"/>
                        <w:sz w:val="29"/>
                      </w:rPr>
                      <w:t>Awareness</w:t>
                    </w:r>
                    <w:r>
                      <w:rPr>
                        <w:rFonts w:ascii="Calisto MT"/>
                        <w:color w:val="FFFFFF"/>
                        <w:spacing w:val="-11"/>
                        <w:sz w:val="29"/>
                      </w:rPr>
                      <w:t xml:space="preserve"> </w:t>
                    </w:r>
                    <w:r>
                      <w:rPr>
                        <w:rFonts w:ascii="Calisto MT"/>
                        <w:color w:val="FFFFFF"/>
                        <w:sz w:val="29"/>
                      </w:rPr>
                      <w:t>Campaigns</w:t>
                    </w:r>
                  </w:p>
                  <w:p w14:paraId="31358D2A" w14:textId="77777777" w:rsidR="00627A08" w:rsidRDefault="00000000">
                    <w:pPr>
                      <w:numPr>
                        <w:ilvl w:val="0"/>
                        <w:numId w:val="3"/>
                      </w:numPr>
                      <w:tabs>
                        <w:tab w:val="left" w:pos="326"/>
                        <w:tab w:val="left" w:pos="327"/>
                      </w:tabs>
                      <w:spacing w:before="164"/>
                      <w:rPr>
                        <w:rFonts w:ascii="Calisto MT"/>
                        <w:sz w:val="29"/>
                      </w:rPr>
                    </w:pPr>
                    <w:r>
                      <w:rPr>
                        <w:rFonts w:ascii="Calisto MT"/>
                        <w:color w:val="FFFFFF"/>
                        <w:spacing w:val="-3"/>
                        <w:sz w:val="29"/>
                      </w:rPr>
                      <w:t>Targeted</w:t>
                    </w:r>
                    <w:r>
                      <w:rPr>
                        <w:rFonts w:ascii="Calisto MT"/>
                        <w:color w:val="FFFFFF"/>
                        <w:sz w:val="29"/>
                      </w:rPr>
                      <w:t xml:space="preserve"> Prevention</w:t>
                    </w:r>
                  </w:p>
                  <w:p w14:paraId="31358D2B" w14:textId="77777777" w:rsidR="00627A08" w:rsidRDefault="00000000">
                    <w:pPr>
                      <w:numPr>
                        <w:ilvl w:val="0"/>
                        <w:numId w:val="3"/>
                      </w:numPr>
                      <w:tabs>
                        <w:tab w:val="left" w:pos="326"/>
                        <w:tab w:val="left" w:pos="327"/>
                      </w:tabs>
                      <w:spacing w:before="165"/>
                      <w:rPr>
                        <w:rFonts w:ascii="Calisto MT"/>
                        <w:sz w:val="29"/>
                      </w:rPr>
                    </w:pPr>
                    <w:r>
                      <w:rPr>
                        <w:rFonts w:ascii="Calisto MT"/>
                        <w:color w:val="FFFFFF"/>
                        <w:sz w:val="29"/>
                      </w:rPr>
                      <w:t xml:space="preserve">Faculty </w:t>
                    </w:r>
                    <w:r>
                      <w:rPr>
                        <w:rFonts w:ascii="Calisto MT"/>
                        <w:color w:val="FFFFFF"/>
                        <w:spacing w:val="-3"/>
                        <w:sz w:val="29"/>
                      </w:rPr>
                      <w:t>Awareness</w:t>
                    </w:r>
                  </w:p>
                  <w:p w14:paraId="31358D2C" w14:textId="77777777" w:rsidR="00627A08" w:rsidRDefault="00000000">
                    <w:pPr>
                      <w:numPr>
                        <w:ilvl w:val="0"/>
                        <w:numId w:val="3"/>
                      </w:numPr>
                      <w:tabs>
                        <w:tab w:val="left" w:pos="326"/>
                        <w:tab w:val="left" w:pos="327"/>
                      </w:tabs>
                      <w:spacing w:before="166"/>
                      <w:rPr>
                        <w:rFonts w:ascii="Calisto MT"/>
                        <w:sz w:val="29"/>
                      </w:rPr>
                    </w:pPr>
                    <w:r>
                      <w:rPr>
                        <w:rFonts w:ascii="Calisto MT"/>
                        <w:color w:val="FFFFFF"/>
                        <w:sz w:val="29"/>
                      </w:rPr>
                      <w:t>HR/Title IX</w:t>
                    </w:r>
                    <w:r>
                      <w:rPr>
                        <w:rFonts w:ascii="Calisto MT"/>
                        <w:color w:val="FFFFFF"/>
                        <w:spacing w:val="-7"/>
                        <w:sz w:val="29"/>
                      </w:rPr>
                      <w:t xml:space="preserve"> </w:t>
                    </w:r>
                    <w:r>
                      <w:rPr>
                        <w:rFonts w:ascii="Calisto MT"/>
                        <w:color w:val="FFFFFF"/>
                        <w:sz w:val="29"/>
                      </w:rPr>
                      <w:t>Collaboration</w:t>
                    </w:r>
                  </w:p>
                </w:txbxContent>
              </v:textbox>
            </v:shape>
            <v:shape id="_x0000_s1083" type="#_x0000_t202" style="position:absolute;left:767;top:6135;width:1732;height:166" filled="f" stroked="f">
              <v:textbox inset="0,0,0,0">
                <w:txbxContent>
                  <w:p w14:paraId="31358D2D"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082" type="#_x0000_t202" style="position:absolute;left:10819;top:6135;width:140;height:166" filled="f" stroked="f">
              <v:textbox inset="0,0,0,0">
                <w:txbxContent>
                  <w:p w14:paraId="31358D2E" w14:textId="77777777" w:rsidR="00627A08" w:rsidRDefault="00000000">
                    <w:pPr>
                      <w:spacing w:before="2"/>
                      <w:rPr>
                        <w:rFonts w:ascii="Tahoma"/>
                        <w:sz w:val="13"/>
                      </w:rPr>
                    </w:pPr>
                    <w:r>
                      <w:rPr>
                        <w:rFonts w:ascii="Tahoma"/>
                        <w:color w:val="FFFFFF"/>
                        <w:w w:val="95"/>
                        <w:sz w:val="13"/>
                      </w:rPr>
                      <w:t>95</w:t>
                    </w:r>
                  </w:p>
                </w:txbxContent>
              </v:textbox>
            </v:shape>
            <w10:anchorlock/>
          </v:group>
        </w:pict>
      </w:r>
    </w:p>
    <w:p w14:paraId="31358926" w14:textId="77777777" w:rsidR="00627A08" w:rsidRDefault="00627A08">
      <w:pPr>
        <w:pStyle w:val="BodyText"/>
        <w:rPr>
          <w:rFonts w:ascii="Tahoma"/>
          <w:sz w:val="20"/>
        </w:rPr>
      </w:pPr>
    </w:p>
    <w:p w14:paraId="31358927" w14:textId="77777777" w:rsidR="00627A08" w:rsidRDefault="00627A08">
      <w:pPr>
        <w:pStyle w:val="BodyText"/>
        <w:rPr>
          <w:rFonts w:ascii="Tahoma"/>
          <w:sz w:val="20"/>
        </w:rPr>
      </w:pPr>
    </w:p>
    <w:p w14:paraId="31358928" w14:textId="77777777" w:rsidR="00627A08" w:rsidRDefault="00627A08">
      <w:pPr>
        <w:pStyle w:val="BodyText"/>
        <w:rPr>
          <w:rFonts w:ascii="Tahoma"/>
          <w:sz w:val="20"/>
        </w:rPr>
      </w:pPr>
    </w:p>
    <w:p w14:paraId="31358929" w14:textId="77777777" w:rsidR="00627A08" w:rsidRDefault="00627A08">
      <w:pPr>
        <w:pStyle w:val="BodyText"/>
        <w:rPr>
          <w:rFonts w:ascii="Tahoma"/>
          <w:sz w:val="20"/>
        </w:rPr>
      </w:pPr>
    </w:p>
    <w:p w14:paraId="3135892A" w14:textId="77777777" w:rsidR="00627A08" w:rsidRDefault="00000000">
      <w:pPr>
        <w:pStyle w:val="BodyText"/>
        <w:spacing w:before="3"/>
        <w:rPr>
          <w:rFonts w:ascii="Tahoma"/>
          <w:sz w:val="11"/>
        </w:rPr>
      </w:pPr>
      <w:r>
        <w:pict w14:anchorId="31358C24">
          <v:group id="_x0000_s1073" style="position:absolute;margin-left:16.1pt;margin-top:8.8pt;width:562.7pt;height:326.2pt;z-index:-251237376;mso-wrap-distance-left:0;mso-wrap-distance-right:0;mso-position-horizontal-relative:page" coordorigin="322,176" coordsize="11254,6524">
            <v:rect id="_x0000_s1080" style="position:absolute;left:321;top:175;width:1138;height:6524" fillcolor="#781814" stroked="f"/>
            <v:shape id="_x0000_s1079" type="#_x0000_t75" style="position:absolute;left:698;top:552;width:10877;height:5805">
              <v:imagedata r:id="rId300" o:title=""/>
            </v:shape>
            <v:rect id="_x0000_s1078" style="position:absolute;left:925;top:778;width:10389;height:5318" fillcolor="#f6f8fc" stroked="f"/>
            <v:shape id="_x0000_s1077" type="#_x0000_t75" style="position:absolute;left:5956;top:778;width:5358;height:5319">
              <v:imagedata r:id="rId301" o:title=""/>
            </v:shape>
            <v:shape id="_x0000_s1076" type="#_x0000_t202" style="position:absolute;left:1635;top:6311;width:1732;height:166" filled="f" stroked="f">
              <v:textbox inset="0,0,0,0">
                <w:txbxContent>
                  <w:p w14:paraId="31358D2F" w14:textId="77777777" w:rsidR="00627A08" w:rsidRDefault="00000000">
                    <w:pPr>
                      <w:spacing w:before="2"/>
                      <w:rPr>
                        <w:rFonts w:ascii="Tahoma" w:hAnsi="Tahoma"/>
                        <w:sz w:val="13"/>
                      </w:rPr>
                    </w:pPr>
                    <w:r>
                      <w:rPr>
                        <w:rFonts w:ascii="Tahoma" w:hAnsi="Tahoma"/>
                        <w:color w:val="231F20"/>
                        <w:sz w:val="13"/>
                      </w:rPr>
                      <w:t>©</w:t>
                    </w:r>
                    <w:r>
                      <w:rPr>
                        <w:rFonts w:ascii="Tahoma" w:hAnsi="Tahoma"/>
                        <w:color w:val="231F20"/>
                        <w:spacing w:val="-30"/>
                        <w:sz w:val="13"/>
                      </w:rPr>
                      <w:t xml:space="preserve"> </w:t>
                    </w:r>
                    <w:r>
                      <w:rPr>
                        <w:rFonts w:ascii="Tahoma" w:hAnsi="Tahoma"/>
                        <w:color w:val="231F20"/>
                        <w:sz w:val="13"/>
                      </w:rPr>
                      <w:t>2025</w:t>
                    </w:r>
                    <w:r>
                      <w:rPr>
                        <w:rFonts w:ascii="Tahoma" w:hAnsi="Tahoma"/>
                        <w:color w:val="231F20"/>
                        <w:spacing w:val="-30"/>
                        <w:sz w:val="13"/>
                      </w:rPr>
                      <w:t xml:space="preserve"> </w:t>
                    </w:r>
                    <w:r>
                      <w:rPr>
                        <w:rFonts w:ascii="Tahoma" w:hAnsi="Tahoma"/>
                        <w:color w:val="231F20"/>
                        <w:sz w:val="13"/>
                      </w:rPr>
                      <w:t>D.</w:t>
                    </w:r>
                    <w:r>
                      <w:rPr>
                        <w:rFonts w:ascii="Tahoma" w:hAnsi="Tahoma"/>
                        <w:color w:val="231F20"/>
                        <w:spacing w:val="-29"/>
                        <w:sz w:val="13"/>
                      </w:rPr>
                      <w:t xml:space="preserve"> </w:t>
                    </w:r>
                    <w:r>
                      <w:rPr>
                        <w:rFonts w:ascii="Tahoma" w:hAnsi="Tahoma"/>
                        <w:color w:val="231F20"/>
                        <w:sz w:val="13"/>
                      </w:rPr>
                      <w:t>Stafford</w:t>
                    </w:r>
                    <w:r>
                      <w:rPr>
                        <w:rFonts w:ascii="Tahoma" w:hAnsi="Tahoma"/>
                        <w:color w:val="231F20"/>
                        <w:spacing w:val="-31"/>
                        <w:sz w:val="13"/>
                      </w:rPr>
                      <w:t xml:space="preserve"> </w:t>
                    </w:r>
                    <w:r>
                      <w:rPr>
                        <w:rFonts w:ascii="Tahoma" w:hAnsi="Tahoma"/>
                        <w:color w:val="231F20"/>
                        <w:sz w:val="13"/>
                      </w:rPr>
                      <w:t>&amp;</w:t>
                    </w:r>
                    <w:r>
                      <w:rPr>
                        <w:rFonts w:ascii="Tahoma" w:hAnsi="Tahoma"/>
                        <w:color w:val="231F20"/>
                        <w:spacing w:val="-29"/>
                        <w:sz w:val="13"/>
                      </w:rPr>
                      <w:t xml:space="preserve"> </w:t>
                    </w:r>
                    <w:r>
                      <w:rPr>
                        <w:rFonts w:ascii="Tahoma" w:hAnsi="Tahoma"/>
                        <w:color w:val="231F20"/>
                        <w:sz w:val="13"/>
                      </w:rPr>
                      <w:t>Associates</w:t>
                    </w:r>
                  </w:p>
                </w:txbxContent>
              </v:textbox>
            </v:shape>
            <v:shape id="_x0000_s1075" type="#_x0000_t202" style="position:absolute;left:11140;top:6311;width:140;height:166" filled="f" stroked="f">
              <v:textbox inset="0,0,0,0">
                <w:txbxContent>
                  <w:p w14:paraId="31358D30" w14:textId="77777777" w:rsidR="00627A08" w:rsidRDefault="00000000">
                    <w:pPr>
                      <w:spacing w:before="2"/>
                      <w:rPr>
                        <w:rFonts w:ascii="Tahoma"/>
                        <w:sz w:val="13"/>
                      </w:rPr>
                    </w:pPr>
                    <w:r>
                      <w:rPr>
                        <w:rFonts w:ascii="Tahoma"/>
                        <w:color w:val="231F20"/>
                        <w:w w:val="90"/>
                        <w:sz w:val="13"/>
                      </w:rPr>
                      <w:t>96</w:t>
                    </w:r>
                  </w:p>
                </w:txbxContent>
              </v:textbox>
            </v:shape>
            <v:shape id="_x0000_s1074" type="#_x0000_t202" style="position:absolute;left:1458;top:778;width:9856;height:5318" filled="f" stroked="f">
              <v:textbox inset="0,0,0,0">
                <w:txbxContent>
                  <w:p w14:paraId="31358D31" w14:textId="77777777" w:rsidR="00627A08" w:rsidRDefault="00000000">
                    <w:pPr>
                      <w:spacing w:before="359" w:line="216" w:lineRule="auto"/>
                      <w:ind w:left="86" w:right="6822"/>
                      <w:rPr>
                        <w:rFonts w:ascii="Tahoma"/>
                        <w:sz w:val="48"/>
                      </w:rPr>
                    </w:pPr>
                    <w:r>
                      <w:rPr>
                        <w:rFonts w:ascii="Tahoma"/>
                        <w:color w:val="231F20"/>
                        <w:w w:val="95"/>
                        <w:sz w:val="48"/>
                      </w:rPr>
                      <w:t>WHAT</w:t>
                    </w:r>
                    <w:r>
                      <w:rPr>
                        <w:rFonts w:ascii="Tahoma"/>
                        <w:color w:val="231F20"/>
                        <w:spacing w:val="-62"/>
                        <w:w w:val="95"/>
                        <w:sz w:val="48"/>
                      </w:rPr>
                      <w:t xml:space="preserve"> </w:t>
                    </w:r>
                    <w:r>
                      <w:rPr>
                        <w:rFonts w:ascii="Tahoma"/>
                        <w:color w:val="231F20"/>
                        <w:w w:val="95"/>
                        <w:sz w:val="48"/>
                      </w:rPr>
                      <w:t>DO</w:t>
                    </w:r>
                    <w:r>
                      <w:rPr>
                        <w:rFonts w:ascii="Tahoma"/>
                        <w:color w:val="231F20"/>
                        <w:spacing w:val="-61"/>
                        <w:w w:val="95"/>
                        <w:sz w:val="48"/>
                      </w:rPr>
                      <w:t xml:space="preserve"> </w:t>
                    </w:r>
                    <w:r>
                      <w:rPr>
                        <w:rFonts w:ascii="Tahoma"/>
                        <w:color w:val="231F20"/>
                        <w:w w:val="95"/>
                        <w:sz w:val="48"/>
                      </w:rPr>
                      <w:t>I</w:t>
                    </w:r>
                    <w:r>
                      <w:rPr>
                        <w:rFonts w:ascii="Tahoma"/>
                        <w:color w:val="231F20"/>
                        <w:spacing w:val="-62"/>
                        <w:w w:val="95"/>
                        <w:sz w:val="48"/>
                      </w:rPr>
                      <w:t xml:space="preserve"> </w:t>
                    </w:r>
                    <w:r>
                      <w:rPr>
                        <w:rFonts w:ascii="Tahoma"/>
                        <w:color w:val="231F20"/>
                        <w:spacing w:val="-4"/>
                        <w:w w:val="95"/>
                        <w:sz w:val="48"/>
                      </w:rPr>
                      <w:t xml:space="preserve">DO </w:t>
                    </w:r>
                    <w:r>
                      <w:rPr>
                        <w:rFonts w:ascii="Tahoma"/>
                        <w:color w:val="231F20"/>
                        <w:sz w:val="48"/>
                      </w:rPr>
                      <w:t>NOW?</w:t>
                    </w:r>
                  </w:p>
                  <w:p w14:paraId="31358D32" w14:textId="77777777" w:rsidR="00627A08" w:rsidRDefault="00000000">
                    <w:pPr>
                      <w:numPr>
                        <w:ilvl w:val="0"/>
                        <w:numId w:val="2"/>
                      </w:numPr>
                      <w:tabs>
                        <w:tab w:val="left" w:pos="359"/>
                        <w:tab w:val="left" w:pos="360"/>
                      </w:tabs>
                      <w:spacing w:before="222"/>
                      <w:ind w:hanging="274"/>
                      <w:rPr>
                        <w:rFonts w:ascii="Calisto MT"/>
                        <w:sz w:val="19"/>
                      </w:rPr>
                    </w:pPr>
                    <w:r>
                      <w:rPr>
                        <w:rFonts w:ascii="Calisto MT"/>
                        <w:color w:val="231F20"/>
                        <w:sz w:val="19"/>
                      </w:rPr>
                      <w:t>Policies</w:t>
                    </w:r>
                  </w:p>
                  <w:p w14:paraId="31358D33" w14:textId="77777777" w:rsidR="00627A08" w:rsidRDefault="00000000">
                    <w:pPr>
                      <w:numPr>
                        <w:ilvl w:val="0"/>
                        <w:numId w:val="2"/>
                      </w:numPr>
                      <w:tabs>
                        <w:tab w:val="left" w:pos="359"/>
                        <w:tab w:val="left" w:pos="360"/>
                      </w:tabs>
                      <w:spacing w:before="153"/>
                      <w:ind w:hanging="274"/>
                      <w:rPr>
                        <w:rFonts w:ascii="Calisto MT"/>
                        <w:sz w:val="19"/>
                      </w:rPr>
                    </w:pPr>
                    <w:r>
                      <w:rPr>
                        <w:rFonts w:ascii="Calisto MT"/>
                        <w:color w:val="231F20"/>
                        <w:sz w:val="19"/>
                      </w:rPr>
                      <w:t>Procedures</w:t>
                    </w:r>
                  </w:p>
                  <w:p w14:paraId="31358D34" w14:textId="77777777" w:rsidR="00627A08" w:rsidRDefault="00000000">
                    <w:pPr>
                      <w:numPr>
                        <w:ilvl w:val="0"/>
                        <w:numId w:val="2"/>
                      </w:numPr>
                      <w:tabs>
                        <w:tab w:val="left" w:pos="359"/>
                        <w:tab w:val="left" w:pos="360"/>
                      </w:tabs>
                      <w:spacing w:before="155"/>
                      <w:ind w:hanging="274"/>
                      <w:rPr>
                        <w:rFonts w:ascii="Calisto MT"/>
                        <w:sz w:val="19"/>
                      </w:rPr>
                    </w:pPr>
                    <w:r>
                      <w:rPr>
                        <w:rFonts w:ascii="Calisto MT"/>
                        <w:color w:val="231F20"/>
                        <w:spacing w:val="-3"/>
                        <w:sz w:val="19"/>
                      </w:rPr>
                      <w:t>Website</w:t>
                    </w:r>
                  </w:p>
                  <w:p w14:paraId="31358D35" w14:textId="77777777" w:rsidR="00627A08" w:rsidRDefault="00000000">
                    <w:pPr>
                      <w:numPr>
                        <w:ilvl w:val="0"/>
                        <w:numId w:val="2"/>
                      </w:numPr>
                      <w:tabs>
                        <w:tab w:val="left" w:pos="359"/>
                        <w:tab w:val="left" w:pos="360"/>
                      </w:tabs>
                      <w:spacing w:before="154"/>
                      <w:ind w:hanging="274"/>
                      <w:rPr>
                        <w:rFonts w:ascii="Calisto MT"/>
                        <w:sz w:val="19"/>
                      </w:rPr>
                    </w:pPr>
                    <w:r>
                      <w:rPr>
                        <w:rFonts w:ascii="Calisto MT"/>
                        <w:color w:val="231F20"/>
                        <w:sz w:val="19"/>
                      </w:rPr>
                      <w:t>Training</w:t>
                    </w:r>
                  </w:p>
                  <w:p w14:paraId="31358D36" w14:textId="77777777" w:rsidR="00627A08" w:rsidRDefault="00000000">
                    <w:pPr>
                      <w:numPr>
                        <w:ilvl w:val="0"/>
                        <w:numId w:val="2"/>
                      </w:numPr>
                      <w:tabs>
                        <w:tab w:val="left" w:pos="359"/>
                        <w:tab w:val="left" w:pos="360"/>
                      </w:tabs>
                      <w:spacing w:before="154"/>
                      <w:ind w:hanging="274"/>
                      <w:rPr>
                        <w:rFonts w:ascii="Calisto MT"/>
                        <w:sz w:val="19"/>
                      </w:rPr>
                    </w:pPr>
                    <w:r>
                      <w:rPr>
                        <w:rFonts w:ascii="Calisto MT"/>
                        <w:color w:val="231F20"/>
                        <w:sz w:val="19"/>
                      </w:rPr>
                      <w:t>Lactation</w:t>
                    </w:r>
                    <w:r>
                      <w:rPr>
                        <w:rFonts w:ascii="Calisto MT"/>
                        <w:color w:val="231F20"/>
                        <w:spacing w:val="6"/>
                        <w:sz w:val="19"/>
                      </w:rPr>
                      <w:t xml:space="preserve"> </w:t>
                    </w:r>
                    <w:r>
                      <w:rPr>
                        <w:rFonts w:ascii="Calisto MT"/>
                        <w:color w:val="231F20"/>
                        <w:sz w:val="19"/>
                      </w:rPr>
                      <w:t>Spaces</w:t>
                    </w:r>
                  </w:p>
                  <w:p w14:paraId="31358D37" w14:textId="77777777" w:rsidR="00627A08" w:rsidRDefault="00000000">
                    <w:pPr>
                      <w:numPr>
                        <w:ilvl w:val="0"/>
                        <w:numId w:val="2"/>
                      </w:numPr>
                      <w:tabs>
                        <w:tab w:val="left" w:pos="359"/>
                        <w:tab w:val="left" w:pos="360"/>
                      </w:tabs>
                      <w:spacing w:before="155"/>
                      <w:ind w:hanging="274"/>
                      <w:rPr>
                        <w:rFonts w:ascii="Calisto MT"/>
                        <w:sz w:val="19"/>
                      </w:rPr>
                    </w:pPr>
                    <w:r>
                      <w:rPr>
                        <w:rFonts w:ascii="Calisto MT"/>
                        <w:color w:val="231F20"/>
                        <w:sz w:val="19"/>
                      </w:rPr>
                      <w:t xml:space="preserve">Public </w:t>
                    </w:r>
                    <w:r>
                      <w:rPr>
                        <w:rFonts w:ascii="Calisto MT"/>
                        <w:color w:val="231F20"/>
                        <w:spacing w:val="-3"/>
                        <w:sz w:val="19"/>
                      </w:rPr>
                      <w:t>Awareness</w:t>
                    </w:r>
                    <w:r>
                      <w:rPr>
                        <w:rFonts w:ascii="Calisto MT"/>
                        <w:color w:val="231F20"/>
                        <w:spacing w:val="8"/>
                        <w:sz w:val="19"/>
                      </w:rPr>
                      <w:t xml:space="preserve"> </w:t>
                    </w:r>
                    <w:r>
                      <w:rPr>
                        <w:rFonts w:ascii="Calisto MT"/>
                        <w:color w:val="231F20"/>
                        <w:sz w:val="19"/>
                      </w:rPr>
                      <w:t>Campaigns</w:t>
                    </w:r>
                  </w:p>
                  <w:p w14:paraId="31358D38" w14:textId="77777777" w:rsidR="00627A08" w:rsidRDefault="00000000">
                    <w:pPr>
                      <w:numPr>
                        <w:ilvl w:val="0"/>
                        <w:numId w:val="2"/>
                      </w:numPr>
                      <w:tabs>
                        <w:tab w:val="left" w:pos="359"/>
                        <w:tab w:val="left" w:pos="360"/>
                      </w:tabs>
                      <w:spacing w:before="153"/>
                      <w:ind w:hanging="274"/>
                      <w:rPr>
                        <w:rFonts w:ascii="Calisto MT"/>
                        <w:sz w:val="19"/>
                      </w:rPr>
                    </w:pPr>
                    <w:r>
                      <w:rPr>
                        <w:rFonts w:ascii="Calisto MT"/>
                        <w:color w:val="231F20"/>
                        <w:spacing w:val="-3"/>
                        <w:sz w:val="19"/>
                      </w:rPr>
                      <w:t>Targeted</w:t>
                    </w:r>
                    <w:r>
                      <w:rPr>
                        <w:rFonts w:ascii="Calisto MT"/>
                        <w:color w:val="231F20"/>
                        <w:spacing w:val="6"/>
                        <w:sz w:val="19"/>
                      </w:rPr>
                      <w:t xml:space="preserve"> </w:t>
                    </w:r>
                    <w:r>
                      <w:rPr>
                        <w:rFonts w:ascii="Calisto MT"/>
                        <w:color w:val="231F20"/>
                        <w:sz w:val="19"/>
                      </w:rPr>
                      <w:t>Prevention</w:t>
                    </w:r>
                  </w:p>
                  <w:p w14:paraId="31358D39" w14:textId="77777777" w:rsidR="00627A08" w:rsidRDefault="00000000">
                    <w:pPr>
                      <w:numPr>
                        <w:ilvl w:val="0"/>
                        <w:numId w:val="2"/>
                      </w:numPr>
                      <w:tabs>
                        <w:tab w:val="left" w:pos="359"/>
                        <w:tab w:val="left" w:pos="360"/>
                      </w:tabs>
                      <w:spacing w:before="154"/>
                      <w:ind w:hanging="274"/>
                      <w:rPr>
                        <w:rFonts w:ascii="Calisto MT"/>
                        <w:sz w:val="19"/>
                      </w:rPr>
                    </w:pPr>
                    <w:r>
                      <w:rPr>
                        <w:rFonts w:ascii="Calisto MT"/>
                        <w:color w:val="231F20"/>
                        <w:sz w:val="19"/>
                      </w:rPr>
                      <w:t>Faculty</w:t>
                    </w:r>
                    <w:r>
                      <w:rPr>
                        <w:rFonts w:ascii="Calisto MT"/>
                        <w:color w:val="231F20"/>
                        <w:spacing w:val="5"/>
                        <w:sz w:val="19"/>
                      </w:rPr>
                      <w:t xml:space="preserve"> </w:t>
                    </w:r>
                    <w:r>
                      <w:rPr>
                        <w:rFonts w:ascii="Calisto MT"/>
                        <w:color w:val="231F20"/>
                        <w:spacing w:val="-3"/>
                        <w:sz w:val="19"/>
                      </w:rPr>
                      <w:t>Awareness</w:t>
                    </w:r>
                  </w:p>
                  <w:p w14:paraId="31358D3A" w14:textId="77777777" w:rsidR="00627A08" w:rsidRDefault="00000000">
                    <w:pPr>
                      <w:numPr>
                        <w:ilvl w:val="0"/>
                        <w:numId w:val="2"/>
                      </w:numPr>
                      <w:tabs>
                        <w:tab w:val="left" w:pos="359"/>
                        <w:tab w:val="left" w:pos="360"/>
                      </w:tabs>
                      <w:spacing w:before="155"/>
                      <w:ind w:hanging="274"/>
                      <w:rPr>
                        <w:rFonts w:ascii="Calisto MT"/>
                        <w:sz w:val="19"/>
                      </w:rPr>
                    </w:pPr>
                    <w:r>
                      <w:rPr>
                        <w:rFonts w:ascii="Calisto MT"/>
                        <w:color w:val="231F20"/>
                        <w:sz w:val="19"/>
                      </w:rPr>
                      <w:t>HR/Title IX</w:t>
                    </w:r>
                    <w:r>
                      <w:rPr>
                        <w:rFonts w:ascii="Calisto MT"/>
                        <w:color w:val="231F20"/>
                        <w:spacing w:val="5"/>
                        <w:sz w:val="19"/>
                      </w:rPr>
                      <w:t xml:space="preserve"> </w:t>
                    </w:r>
                    <w:r>
                      <w:rPr>
                        <w:rFonts w:ascii="Calisto MT"/>
                        <w:color w:val="231F20"/>
                        <w:sz w:val="19"/>
                      </w:rPr>
                      <w:t>Collaboration</w:t>
                    </w:r>
                  </w:p>
                </w:txbxContent>
              </v:textbox>
            </v:shape>
            <w10:wrap type="topAndBottom" anchorx="page"/>
          </v:group>
        </w:pict>
      </w:r>
    </w:p>
    <w:p w14:paraId="3135892B" w14:textId="77777777" w:rsidR="00627A08" w:rsidRDefault="00627A08">
      <w:pPr>
        <w:rPr>
          <w:rFonts w:ascii="Tahoma"/>
          <w:sz w:val="11"/>
        </w:rPr>
        <w:sectPr w:rsidR="00627A08">
          <w:pgSz w:w="12240" w:h="15840"/>
          <w:pgMar w:top="820" w:right="220" w:bottom="280" w:left="220" w:header="720" w:footer="720" w:gutter="0"/>
          <w:cols w:space="720"/>
        </w:sectPr>
      </w:pPr>
    </w:p>
    <w:p w14:paraId="3135892C" w14:textId="77777777" w:rsidR="00627A08" w:rsidRDefault="00000000">
      <w:pPr>
        <w:pStyle w:val="BodyText"/>
        <w:ind w:left="101"/>
        <w:rPr>
          <w:rFonts w:ascii="Tahoma"/>
          <w:sz w:val="20"/>
        </w:rPr>
      </w:pPr>
      <w:r>
        <w:rPr>
          <w:rFonts w:ascii="Tahoma"/>
          <w:sz w:val="20"/>
        </w:rPr>
      </w:r>
      <w:r>
        <w:rPr>
          <w:rFonts w:ascii="Tahoma"/>
          <w:sz w:val="20"/>
        </w:rPr>
        <w:pict w14:anchorId="31358C26">
          <v:group id="_x0000_s1068" style="width:579.85pt;height:326.2pt;mso-position-horizontal-relative:char;mso-position-vertical-relative:line" coordsize="11597,6524">
            <v:line id="_x0000_s1072" style="position:absolute" from="761,689" to="2319,689" strokecolor="#7f302c" strokeweight=".74578mm"/>
            <v:shape id="_x0000_s1071" type="#_x0000_t75" style="position:absolute;width:11597;height:6524">
              <v:imagedata r:id="rId302" o:title=""/>
            </v:shape>
            <v:shape id="_x0000_s1070" type="#_x0000_t202" style="position:absolute;left:767;top:6135;width:1732;height:166" filled="f" stroked="f">
              <v:textbox inset="0,0,0,0">
                <w:txbxContent>
                  <w:p w14:paraId="31358D3B" w14:textId="77777777" w:rsidR="00627A08" w:rsidRDefault="00000000">
                    <w:pPr>
                      <w:spacing w:before="2"/>
                      <w:rPr>
                        <w:rFonts w:ascii="Tahoma" w:hAnsi="Tahoma"/>
                        <w:sz w:val="13"/>
                      </w:rPr>
                    </w:pPr>
                    <w:r>
                      <w:rPr>
                        <w:rFonts w:ascii="Tahoma" w:hAnsi="Tahoma"/>
                        <w:color w:val="FFFFFF"/>
                        <w:sz w:val="13"/>
                      </w:rPr>
                      <w:t>©</w:t>
                    </w:r>
                    <w:r>
                      <w:rPr>
                        <w:rFonts w:ascii="Tahoma" w:hAnsi="Tahoma"/>
                        <w:color w:val="FFFFFF"/>
                        <w:spacing w:val="-30"/>
                        <w:sz w:val="13"/>
                      </w:rPr>
                      <w:t xml:space="preserve"> </w:t>
                    </w:r>
                    <w:r>
                      <w:rPr>
                        <w:rFonts w:ascii="Tahoma" w:hAnsi="Tahoma"/>
                        <w:color w:val="FFFFFF"/>
                        <w:sz w:val="13"/>
                      </w:rPr>
                      <w:t>2025</w:t>
                    </w:r>
                    <w:r>
                      <w:rPr>
                        <w:rFonts w:ascii="Tahoma" w:hAnsi="Tahoma"/>
                        <w:color w:val="FFFFFF"/>
                        <w:spacing w:val="-30"/>
                        <w:sz w:val="13"/>
                      </w:rPr>
                      <w:t xml:space="preserve"> </w:t>
                    </w:r>
                    <w:r>
                      <w:rPr>
                        <w:rFonts w:ascii="Tahoma" w:hAnsi="Tahoma"/>
                        <w:color w:val="FFFFFF"/>
                        <w:sz w:val="13"/>
                      </w:rPr>
                      <w:t>D.</w:t>
                    </w:r>
                    <w:r>
                      <w:rPr>
                        <w:rFonts w:ascii="Tahoma" w:hAnsi="Tahoma"/>
                        <w:color w:val="FFFFFF"/>
                        <w:spacing w:val="-29"/>
                        <w:sz w:val="13"/>
                      </w:rPr>
                      <w:t xml:space="preserve"> </w:t>
                    </w:r>
                    <w:r>
                      <w:rPr>
                        <w:rFonts w:ascii="Tahoma" w:hAnsi="Tahoma"/>
                        <w:color w:val="FFFFFF"/>
                        <w:sz w:val="13"/>
                      </w:rPr>
                      <w:t>Stafford</w:t>
                    </w:r>
                    <w:r>
                      <w:rPr>
                        <w:rFonts w:ascii="Tahoma" w:hAnsi="Tahoma"/>
                        <w:color w:val="FFFFFF"/>
                        <w:spacing w:val="-31"/>
                        <w:sz w:val="13"/>
                      </w:rPr>
                      <w:t xml:space="preserve"> </w:t>
                    </w:r>
                    <w:r>
                      <w:rPr>
                        <w:rFonts w:ascii="Tahoma" w:hAnsi="Tahoma"/>
                        <w:color w:val="FFFFFF"/>
                        <w:sz w:val="13"/>
                      </w:rPr>
                      <w:t>&amp;</w:t>
                    </w:r>
                    <w:r>
                      <w:rPr>
                        <w:rFonts w:ascii="Tahoma" w:hAnsi="Tahoma"/>
                        <w:color w:val="FFFFFF"/>
                        <w:spacing w:val="-29"/>
                        <w:sz w:val="13"/>
                      </w:rPr>
                      <w:t xml:space="preserve"> </w:t>
                    </w:r>
                    <w:r>
                      <w:rPr>
                        <w:rFonts w:ascii="Tahoma" w:hAnsi="Tahoma"/>
                        <w:color w:val="FFFFFF"/>
                        <w:sz w:val="13"/>
                      </w:rPr>
                      <w:t>Associates</w:t>
                    </w:r>
                  </w:p>
                </w:txbxContent>
              </v:textbox>
            </v:shape>
            <v:shape id="_x0000_s1069" type="#_x0000_t202" style="position:absolute;left:10819;top:6135;width:140;height:166" filled="f" stroked="f">
              <v:textbox inset="0,0,0,0">
                <w:txbxContent>
                  <w:p w14:paraId="31358D3C" w14:textId="77777777" w:rsidR="00627A08" w:rsidRDefault="00000000">
                    <w:pPr>
                      <w:spacing w:before="2"/>
                      <w:rPr>
                        <w:rFonts w:ascii="Tahoma"/>
                        <w:sz w:val="13"/>
                      </w:rPr>
                    </w:pPr>
                    <w:r>
                      <w:rPr>
                        <w:rFonts w:ascii="Tahoma"/>
                        <w:color w:val="231F20"/>
                        <w:w w:val="95"/>
                        <w:sz w:val="13"/>
                      </w:rPr>
                      <w:t>97</w:t>
                    </w:r>
                  </w:p>
                </w:txbxContent>
              </v:textbox>
            </v:shape>
            <w10:anchorlock/>
          </v:group>
        </w:pict>
      </w:r>
    </w:p>
    <w:p w14:paraId="3135892D" w14:textId="77777777" w:rsidR="00627A08" w:rsidRDefault="00627A08">
      <w:pPr>
        <w:rPr>
          <w:rFonts w:ascii="Tahoma"/>
          <w:sz w:val="20"/>
        </w:rPr>
        <w:sectPr w:rsidR="00627A08">
          <w:pgSz w:w="12240" w:h="15840"/>
          <w:pgMar w:top="820" w:right="220" w:bottom="280" w:left="220" w:header="720" w:footer="720" w:gutter="0"/>
          <w:cols w:space="720"/>
        </w:sectPr>
      </w:pPr>
    </w:p>
    <w:p w14:paraId="3135892E" w14:textId="77777777" w:rsidR="00627A08" w:rsidRDefault="00627A08">
      <w:pPr>
        <w:pStyle w:val="BodyText"/>
        <w:spacing w:before="6"/>
        <w:rPr>
          <w:rFonts w:ascii="Tahoma"/>
          <w:sz w:val="16"/>
        </w:rPr>
      </w:pPr>
    </w:p>
    <w:p w14:paraId="3135892F" w14:textId="77777777" w:rsidR="00627A08" w:rsidRDefault="00627A08">
      <w:pPr>
        <w:rPr>
          <w:rFonts w:ascii="Tahoma"/>
          <w:sz w:val="16"/>
        </w:rPr>
        <w:sectPr w:rsidR="00627A08">
          <w:pgSz w:w="12240" w:h="15840"/>
          <w:pgMar w:top="1500" w:right="220" w:bottom="280" w:left="220" w:header="720" w:footer="720" w:gutter="0"/>
          <w:cols w:space="720"/>
        </w:sectPr>
      </w:pPr>
    </w:p>
    <w:p w14:paraId="31358930" w14:textId="77777777" w:rsidR="00627A08" w:rsidRDefault="00000000">
      <w:pPr>
        <w:pStyle w:val="BodyText"/>
        <w:ind w:left="4004"/>
        <w:rPr>
          <w:rFonts w:ascii="Tahoma"/>
          <w:sz w:val="20"/>
        </w:rPr>
      </w:pPr>
      <w:r>
        <w:rPr>
          <w:rFonts w:ascii="Tahoma"/>
          <w:sz w:val="20"/>
        </w:rPr>
      </w:r>
      <w:r>
        <w:rPr>
          <w:rFonts w:ascii="Tahoma"/>
          <w:sz w:val="20"/>
        </w:rPr>
        <w:pict w14:anchorId="31358C28">
          <v:group id="_x0000_s1065" style="width:189.6pt;height:73.95pt;mso-position-horizontal-relative:char;mso-position-vertical-relative:line" coordsize="3792,1479">
            <v:shape id="_x0000_s1067" type="#_x0000_t75" style="position:absolute;width:3792;height:1479">
              <v:imagedata r:id="rId303" o:title=""/>
            </v:shape>
            <v:shape id="_x0000_s1066" type="#_x0000_t75" style="position:absolute;left:86;width:3620;height:1321">
              <v:imagedata r:id="rId304" o:title=""/>
            </v:shape>
            <w10:anchorlock/>
          </v:group>
        </w:pict>
      </w:r>
    </w:p>
    <w:p w14:paraId="31358931" w14:textId="77777777" w:rsidR="00627A08" w:rsidRDefault="00627A08">
      <w:pPr>
        <w:pStyle w:val="BodyText"/>
        <w:rPr>
          <w:rFonts w:ascii="Tahoma"/>
          <w:sz w:val="20"/>
        </w:rPr>
      </w:pPr>
    </w:p>
    <w:p w14:paraId="31358932" w14:textId="77777777" w:rsidR="00627A08" w:rsidRDefault="00627A08">
      <w:pPr>
        <w:pStyle w:val="BodyText"/>
        <w:spacing w:before="11"/>
        <w:rPr>
          <w:rFonts w:ascii="Tahoma"/>
          <w:sz w:val="17"/>
        </w:rPr>
      </w:pPr>
    </w:p>
    <w:p w14:paraId="31358933" w14:textId="77777777" w:rsidR="00627A08" w:rsidRDefault="00000000">
      <w:pPr>
        <w:spacing w:before="64"/>
        <w:jc w:val="center"/>
        <w:rPr>
          <w:b/>
        </w:rPr>
      </w:pPr>
      <w:bookmarkStart w:id="8" w:name="H-DSA_TIX_Bibliography_2024"/>
      <w:bookmarkEnd w:id="8"/>
      <w:r>
        <w:rPr>
          <w:b/>
          <w:color w:val="A6192E"/>
        </w:rPr>
        <w:t>Bibliography</w:t>
      </w:r>
    </w:p>
    <w:p w14:paraId="31358934" w14:textId="77777777" w:rsidR="00627A08" w:rsidRDefault="00627A08">
      <w:pPr>
        <w:spacing w:before="6"/>
        <w:rPr>
          <w:b/>
          <w:sz w:val="23"/>
        </w:rPr>
      </w:pPr>
    </w:p>
    <w:p w14:paraId="31358935" w14:textId="77777777" w:rsidR="00627A08" w:rsidRDefault="00000000">
      <w:pPr>
        <w:spacing w:line="268" w:lineRule="auto"/>
        <w:ind w:left="1580" w:right="1917" w:hanging="720"/>
      </w:pPr>
      <w:r>
        <w:t xml:space="preserve">ABC. (n.d.). </w:t>
      </w:r>
      <w:r>
        <w:rPr>
          <w:i/>
        </w:rPr>
        <w:t>Schoolhouse Rock - "I'm just a bill"</w:t>
      </w:r>
      <w:r>
        <w:t>. YouTube. Retrieved January 21, 2022, from https://</w:t>
      </w:r>
      <w:hyperlink r:id="rId305">
        <w:r>
          <w:t>www.youtube.com/watch?v=l6MinvU93kI</w:t>
        </w:r>
      </w:hyperlink>
    </w:p>
    <w:p w14:paraId="31358936" w14:textId="77777777" w:rsidR="00627A08" w:rsidRDefault="00627A08">
      <w:pPr>
        <w:spacing w:before="3"/>
        <w:rPr>
          <w:sz w:val="21"/>
        </w:rPr>
      </w:pPr>
    </w:p>
    <w:p w14:paraId="31358937" w14:textId="77777777" w:rsidR="00627A08" w:rsidRDefault="00000000">
      <w:pPr>
        <w:ind w:left="860"/>
      </w:pPr>
      <w:r>
        <w:t xml:space="preserve">Alexander, M. (2012). </w:t>
      </w:r>
      <w:r>
        <w:rPr>
          <w:i/>
        </w:rPr>
        <w:t>The New Jim Crow</w:t>
      </w:r>
      <w:r>
        <w:t>. New</w:t>
      </w:r>
      <w:r>
        <w:rPr>
          <w:spacing w:val="-24"/>
        </w:rPr>
        <w:t xml:space="preserve"> </w:t>
      </w:r>
      <w:r>
        <w:t>Press.</w:t>
      </w:r>
    </w:p>
    <w:p w14:paraId="31358938" w14:textId="77777777" w:rsidR="00627A08" w:rsidRDefault="00627A08">
      <w:pPr>
        <w:spacing w:before="6"/>
        <w:rPr>
          <w:sz w:val="23"/>
        </w:rPr>
      </w:pPr>
    </w:p>
    <w:p w14:paraId="31358939" w14:textId="77777777" w:rsidR="00627A08" w:rsidRDefault="00000000">
      <w:pPr>
        <w:spacing w:line="271" w:lineRule="auto"/>
        <w:ind w:left="1580" w:right="913" w:hanging="720"/>
      </w:pPr>
      <w:r>
        <w:t xml:space="preserve">American Council on Education. (2020, September 10). </w:t>
      </w:r>
      <w:r>
        <w:rPr>
          <w:i/>
        </w:rPr>
        <w:t>Race and ethnicity of college and university presidents</w:t>
      </w:r>
      <w:r>
        <w:rPr>
          <w:i/>
          <w:spacing w:val="-4"/>
        </w:rPr>
        <w:t xml:space="preserve"> </w:t>
      </w:r>
      <w:r>
        <w:rPr>
          <w:i/>
        </w:rPr>
        <w:t>over</w:t>
      </w:r>
      <w:r>
        <w:rPr>
          <w:i/>
          <w:spacing w:val="-3"/>
        </w:rPr>
        <w:t xml:space="preserve"> </w:t>
      </w:r>
      <w:r>
        <w:rPr>
          <w:i/>
        </w:rPr>
        <w:t>time</w:t>
      </w:r>
      <w:r>
        <w:t>.</w:t>
      </w:r>
      <w:r>
        <w:rPr>
          <w:spacing w:val="-4"/>
        </w:rPr>
        <w:t xml:space="preserve"> </w:t>
      </w:r>
      <w:r>
        <w:t>Race</w:t>
      </w:r>
      <w:r>
        <w:rPr>
          <w:spacing w:val="-3"/>
        </w:rPr>
        <w:t xml:space="preserve"> </w:t>
      </w:r>
      <w:r>
        <w:t>and</w:t>
      </w:r>
      <w:r>
        <w:rPr>
          <w:spacing w:val="-4"/>
        </w:rPr>
        <w:t xml:space="preserve"> </w:t>
      </w:r>
      <w:r>
        <w:t>Ethnicity</w:t>
      </w:r>
      <w:r>
        <w:rPr>
          <w:spacing w:val="-3"/>
        </w:rPr>
        <w:t xml:space="preserve"> </w:t>
      </w:r>
      <w:r>
        <w:t>in</w:t>
      </w:r>
      <w:r>
        <w:rPr>
          <w:spacing w:val="-4"/>
        </w:rPr>
        <w:t xml:space="preserve"> </w:t>
      </w:r>
      <w:r>
        <w:t>Higher</w:t>
      </w:r>
      <w:r>
        <w:rPr>
          <w:spacing w:val="-3"/>
        </w:rPr>
        <w:t xml:space="preserve"> </w:t>
      </w:r>
      <w:r>
        <w:t>Education.</w:t>
      </w:r>
      <w:r>
        <w:rPr>
          <w:spacing w:val="-4"/>
        </w:rPr>
        <w:t xml:space="preserve"> </w:t>
      </w:r>
      <w:r>
        <w:t>Retrieved</w:t>
      </w:r>
      <w:r>
        <w:rPr>
          <w:spacing w:val="-3"/>
        </w:rPr>
        <w:t xml:space="preserve"> </w:t>
      </w:r>
      <w:r>
        <w:t>January</w:t>
      </w:r>
      <w:r>
        <w:rPr>
          <w:spacing w:val="-4"/>
        </w:rPr>
        <w:t xml:space="preserve"> </w:t>
      </w:r>
      <w:r>
        <w:t>21,</w:t>
      </w:r>
      <w:r>
        <w:rPr>
          <w:spacing w:val="-3"/>
        </w:rPr>
        <w:t xml:space="preserve"> </w:t>
      </w:r>
      <w:r>
        <w:t>2022,</w:t>
      </w:r>
      <w:r>
        <w:rPr>
          <w:spacing w:val="-4"/>
        </w:rPr>
        <w:t xml:space="preserve"> </w:t>
      </w:r>
      <w:r>
        <w:t>from https://</w:t>
      </w:r>
      <w:hyperlink r:id="rId306">
        <w:r>
          <w:t>www.equityinhighered.org/indicators/postsecondary-faculty-and-staff/race-and-ethnicity-</w:t>
        </w:r>
      </w:hyperlink>
      <w:r>
        <w:t xml:space="preserve"> of-college-and-university-presidents-over-time/</w:t>
      </w:r>
    </w:p>
    <w:p w14:paraId="3135893A" w14:textId="77777777" w:rsidR="00627A08" w:rsidRDefault="00627A08">
      <w:pPr>
        <w:spacing w:before="9"/>
        <w:rPr>
          <w:sz w:val="20"/>
        </w:rPr>
      </w:pPr>
    </w:p>
    <w:p w14:paraId="3135893B" w14:textId="77777777" w:rsidR="00627A08" w:rsidRDefault="00000000">
      <w:pPr>
        <w:spacing w:line="271" w:lineRule="auto"/>
        <w:ind w:left="1580" w:right="1132" w:hanging="720"/>
      </w:pPr>
      <w:r>
        <w:t xml:space="preserve">Anderson, M., Vogels, E. A., &amp; Turner, E. (2020, October 2). </w:t>
      </w:r>
      <w:r>
        <w:rPr>
          <w:i/>
        </w:rPr>
        <w:t>The Virtues and Downsides of Online Dating</w:t>
      </w:r>
      <w:r>
        <w:t>. Pew Research Center: Internet, Science &amp; Tech. Retrieved from https:/</w:t>
      </w:r>
      <w:hyperlink r:id="rId307">
        <w:r>
          <w:t>/www.pewresearch.org/internet/2020/02/06/the-virtues-and-downsides-of-online-dating/</w:t>
        </w:r>
      </w:hyperlink>
    </w:p>
    <w:p w14:paraId="3135893C" w14:textId="77777777" w:rsidR="00627A08" w:rsidRDefault="00627A08">
      <w:pPr>
        <w:spacing w:before="6"/>
        <w:rPr>
          <w:sz w:val="20"/>
        </w:rPr>
      </w:pPr>
    </w:p>
    <w:p w14:paraId="3135893D" w14:textId="77777777" w:rsidR="00627A08" w:rsidRDefault="00000000">
      <w:pPr>
        <w:spacing w:before="1" w:line="271" w:lineRule="auto"/>
        <w:ind w:left="1580" w:right="1352" w:hanging="720"/>
      </w:pPr>
      <w:r>
        <w:t xml:space="preserve">Anderson, N., &amp; Clement, S. (2015, June 12). </w:t>
      </w:r>
      <w:r>
        <w:rPr>
          <w:i/>
        </w:rPr>
        <w:t>Poll shows that 20 percent of women are sexually assaulted in college</w:t>
      </w:r>
      <w:r>
        <w:t>. The Washington Post. Retrieved from https://</w:t>
      </w:r>
      <w:hyperlink r:id="rId308">
        <w:r>
          <w:t>www.washingtonpost.com/sf/local/2015/06/12/1-in-5-women-say-they-were-violated/</w:t>
        </w:r>
      </w:hyperlink>
    </w:p>
    <w:p w14:paraId="3135893E" w14:textId="77777777" w:rsidR="00627A08" w:rsidRDefault="00627A08">
      <w:pPr>
        <w:spacing w:before="6"/>
        <w:rPr>
          <w:sz w:val="20"/>
        </w:rPr>
      </w:pPr>
    </w:p>
    <w:p w14:paraId="3135893F" w14:textId="77777777" w:rsidR="00627A08" w:rsidRDefault="00000000">
      <w:pPr>
        <w:spacing w:line="273" w:lineRule="auto"/>
        <w:ind w:left="1580" w:right="1041" w:hanging="720"/>
      </w:pPr>
      <w:r>
        <w:t>Anti-Defamation League. (n.d.). A Brief History of Disability Rights Movement. Retrieved January 17, 2022, from https://</w:t>
      </w:r>
      <w:hyperlink r:id="rId309">
        <w:r>
          <w:t>www.adl.org/education/resources/backgrounders/disability-rights-movement</w:t>
        </w:r>
      </w:hyperlink>
    </w:p>
    <w:p w14:paraId="31358940" w14:textId="77777777" w:rsidR="00627A08" w:rsidRDefault="00627A08">
      <w:pPr>
        <w:spacing w:before="5"/>
        <w:rPr>
          <w:sz w:val="20"/>
        </w:rPr>
      </w:pPr>
    </w:p>
    <w:p w14:paraId="31358941" w14:textId="77777777" w:rsidR="00627A08" w:rsidRDefault="00000000">
      <w:pPr>
        <w:ind w:left="860"/>
      </w:pPr>
      <w:r>
        <w:t xml:space="preserve">Areen, J., &amp; Lake, P. F. (2014). </w:t>
      </w:r>
      <w:r>
        <w:rPr>
          <w:i/>
        </w:rPr>
        <w:t xml:space="preserve">Higher Education and </w:t>
      </w:r>
      <w:proofErr w:type="gramStart"/>
      <w:r>
        <w:rPr>
          <w:i/>
        </w:rPr>
        <w:t>the Law</w:t>
      </w:r>
      <w:proofErr w:type="gramEnd"/>
      <w:r>
        <w:t>. Foundation press.</w:t>
      </w:r>
    </w:p>
    <w:p w14:paraId="31358942" w14:textId="77777777" w:rsidR="00627A08" w:rsidRDefault="00627A08">
      <w:pPr>
        <w:spacing w:before="5"/>
        <w:rPr>
          <w:sz w:val="23"/>
        </w:rPr>
      </w:pPr>
    </w:p>
    <w:p w14:paraId="31358943" w14:textId="77777777" w:rsidR="00627A08" w:rsidRDefault="00000000">
      <w:pPr>
        <w:spacing w:before="1" w:line="271" w:lineRule="auto"/>
        <w:ind w:left="1580" w:right="1510" w:hanging="720"/>
      </w:pPr>
      <w:r>
        <w:t xml:space="preserve">Barlow, J. N. (2020, February). </w:t>
      </w:r>
      <w:r>
        <w:rPr>
          <w:i/>
        </w:rPr>
        <w:t>Black women, the forgotten survivors of sexual assault</w:t>
      </w:r>
      <w:r>
        <w:t>. American Psychological Association. Retrieved from https://</w:t>
      </w:r>
      <w:hyperlink r:id="rId310">
        <w:r>
          <w:t>www.apa.org/pi/about/newsletter/2020/02/black-women-sexual-assault</w:t>
        </w:r>
      </w:hyperlink>
    </w:p>
    <w:p w14:paraId="31358944" w14:textId="77777777" w:rsidR="00627A08" w:rsidRDefault="00627A08">
      <w:pPr>
        <w:spacing w:before="6"/>
        <w:rPr>
          <w:sz w:val="20"/>
        </w:rPr>
      </w:pPr>
    </w:p>
    <w:p w14:paraId="31358945" w14:textId="77777777" w:rsidR="00627A08" w:rsidRDefault="00000000">
      <w:pPr>
        <w:spacing w:line="273" w:lineRule="auto"/>
        <w:ind w:left="1580" w:right="886" w:hanging="720"/>
      </w:pPr>
      <w:proofErr w:type="spellStart"/>
      <w:r>
        <w:t>Bedera</w:t>
      </w:r>
      <w:proofErr w:type="spellEnd"/>
      <w:r>
        <w:t>, N. (2017). Moaning and Eye Contact: College Men's Negotiations of Sexual Consent in Theory and in Practice. https://doi.org/10.31235/osf.io/eqfya</w:t>
      </w:r>
    </w:p>
    <w:p w14:paraId="31358946" w14:textId="77777777" w:rsidR="00627A08" w:rsidRDefault="00627A08">
      <w:pPr>
        <w:spacing w:before="5"/>
        <w:rPr>
          <w:sz w:val="20"/>
        </w:rPr>
      </w:pPr>
    </w:p>
    <w:p w14:paraId="31358947" w14:textId="77777777" w:rsidR="00627A08" w:rsidRDefault="00000000">
      <w:pPr>
        <w:spacing w:line="273" w:lineRule="auto"/>
        <w:ind w:left="1580" w:right="954" w:hanging="720"/>
      </w:pPr>
      <w:r>
        <w:t xml:space="preserve">Boyle, K. M. (2015). Social Psychological Processes that Facilitate Sexual Assault within the Fraternity Party Subculture. </w:t>
      </w:r>
      <w:r>
        <w:rPr>
          <w:i/>
        </w:rPr>
        <w:t>Sociology Compass</w:t>
      </w:r>
      <w:r>
        <w:t xml:space="preserve">, </w:t>
      </w:r>
      <w:r>
        <w:rPr>
          <w:i/>
        </w:rPr>
        <w:t>9</w:t>
      </w:r>
      <w:r>
        <w:t>(5), 386–399. https://doi.org/10.1111/soc4.12261</w:t>
      </w:r>
    </w:p>
    <w:p w14:paraId="31358948" w14:textId="77777777" w:rsidR="00627A08" w:rsidRDefault="00627A08">
      <w:pPr>
        <w:spacing w:before="4"/>
        <w:rPr>
          <w:sz w:val="20"/>
        </w:rPr>
      </w:pPr>
    </w:p>
    <w:p w14:paraId="31358949" w14:textId="77777777" w:rsidR="00627A08" w:rsidRDefault="00000000">
      <w:pPr>
        <w:spacing w:line="268" w:lineRule="auto"/>
        <w:ind w:left="1580" w:right="1755" w:hanging="720"/>
      </w:pPr>
      <w:r>
        <w:t xml:space="preserve">Brown, J. T. (2012). </w:t>
      </w:r>
      <w:r>
        <w:rPr>
          <w:i/>
        </w:rPr>
        <w:t xml:space="preserve">The </w:t>
      </w:r>
      <w:proofErr w:type="gramStart"/>
      <w:r>
        <w:rPr>
          <w:i/>
        </w:rPr>
        <w:t>parent's</w:t>
      </w:r>
      <w:proofErr w:type="gramEnd"/>
      <w:r>
        <w:rPr>
          <w:i/>
        </w:rPr>
        <w:t xml:space="preserve"> </w:t>
      </w:r>
      <w:proofErr w:type="gramStart"/>
      <w:r>
        <w:rPr>
          <w:i/>
        </w:rPr>
        <w:t>guide to</w:t>
      </w:r>
      <w:proofErr w:type="gramEnd"/>
      <w:r>
        <w:rPr>
          <w:i/>
        </w:rPr>
        <w:t xml:space="preserve"> </w:t>
      </w:r>
      <w:proofErr w:type="gramStart"/>
      <w:r>
        <w:rPr>
          <w:i/>
        </w:rPr>
        <w:t>college for students</w:t>
      </w:r>
      <w:proofErr w:type="gramEnd"/>
      <w:r>
        <w:rPr>
          <w:i/>
        </w:rPr>
        <w:t xml:space="preserve"> on the autism spectrum</w:t>
      </w:r>
      <w:r>
        <w:t>. Autism Asperger Pub. Co.</w:t>
      </w:r>
    </w:p>
    <w:p w14:paraId="3135894A" w14:textId="77777777" w:rsidR="00627A08" w:rsidRDefault="00627A08">
      <w:pPr>
        <w:spacing w:before="3"/>
        <w:rPr>
          <w:sz w:val="21"/>
        </w:rPr>
      </w:pPr>
    </w:p>
    <w:p w14:paraId="3135894B" w14:textId="77777777" w:rsidR="00627A08" w:rsidRDefault="00000000">
      <w:pPr>
        <w:ind w:left="860"/>
      </w:pPr>
      <w:r>
        <w:t xml:space="preserve">Bryant, J. (2021, November 11). </w:t>
      </w:r>
      <w:r>
        <w:rPr>
          <w:i/>
        </w:rPr>
        <w:t xml:space="preserve">How many Americans have a college degree? </w:t>
      </w:r>
      <w:proofErr w:type="spellStart"/>
      <w:proofErr w:type="gramStart"/>
      <w:r>
        <w:rPr>
          <w:i/>
        </w:rPr>
        <w:t>BestColleges</w:t>
      </w:r>
      <w:proofErr w:type="spellEnd"/>
      <w:proofErr w:type="gramEnd"/>
      <w:r>
        <w:t>.</w:t>
      </w:r>
    </w:p>
    <w:p w14:paraId="3135894C" w14:textId="77777777" w:rsidR="00627A08" w:rsidRDefault="00000000">
      <w:pPr>
        <w:spacing w:before="31" w:line="271" w:lineRule="auto"/>
        <w:ind w:left="1580" w:right="1169"/>
      </w:pPr>
      <w:r>
        <w:t>BestColleges.com. Retrieved January 21, 2022, from https://</w:t>
      </w:r>
      <w:hyperlink r:id="rId311">
        <w:r>
          <w:t>www.bestcolleges.com/news/analysis/2021/07/01/how-many-americans-have-college-</w:t>
        </w:r>
      </w:hyperlink>
      <w:r>
        <w:t xml:space="preserve"> degrees/</w:t>
      </w:r>
    </w:p>
    <w:p w14:paraId="3135894D" w14:textId="77777777" w:rsidR="00627A08" w:rsidRDefault="00627A08">
      <w:pPr>
        <w:rPr>
          <w:sz w:val="20"/>
        </w:rPr>
      </w:pPr>
    </w:p>
    <w:p w14:paraId="3135894E" w14:textId="77777777" w:rsidR="00627A08" w:rsidRDefault="00627A08">
      <w:pPr>
        <w:rPr>
          <w:sz w:val="20"/>
        </w:rPr>
      </w:pPr>
    </w:p>
    <w:p w14:paraId="3135894F" w14:textId="77777777" w:rsidR="00627A08" w:rsidRDefault="00627A08">
      <w:pPr>
        <w:spacing w:before="9"/>
        <w:rPr>
          <w:sz w:val="16"/>
        </w:rPr>
      </w:pPr>
    </w:p>
    <w:p w14:paraId="31358950" w14:textId="77777777" w:rsidR="00627A08" w:rsidRDefault="00000000">
      <w:pPr>
        <w:spacing w:before="68"/>
        <w:jc w:val="center"/>
        <w:rPr>
          <w:sz w:val="20"/>
        </w:rPr>
      </w:pPr>
      <w:r>
        <w:rPr>
          <w:sz w:val="20"/>
        </w:rPr>
        <w:t>© 2022 D. Stafford &amp; Associates, LLC</w:t>
      </w:r>
    </w:p>
    <w:p w14:paraId="31358951" w14:textId="77777777" w:rsidR="00627A08" w:rsidRDefault="00627A08">
      <w:pPr>
        <w:jc w:val="center"/>
        <w:rPr>
          <w:sz w:val="20"/>
        </w:rPr>
        <w:sectPr w:rsidR="00627A08">
          <w:pgSz w:w="12240" w:h="15840"/>
          <w:pgMar w:top="720" w:right="220" w:bottom="280" w:left="220" w:header="720" w:footer="720" w:gutter="0"/>
          <w:cols w:space="720"/>
        </w:sectPr>
      </w:pPr>
    </w:p>
    <w:p w14:paraId="31358952" w14:textId="77777777" w:rsidR="00627A08" w:rsidRDefault="00000000">
      <w:pPr>
        <w:spacing w:before="45" w:line="271" w:lineRule="auto"/>
        <w:ind w:left="1580" w:right="1004" w:hanging="720"/>
      </w:pPr>
      <w:r>
        <w:lastRenderedPageBreak/>
        <w:t xml:space="preserve">Campbell, R., Bybee, D., Townsend, S. M., Shaw, J., Karim, N., &amp; Markowitz, J. (2014). The Impact of Sexual Assault Nurse Examiner Programs on Criminal Justice Case Outcomes. </w:t>
      </w:r>
      <w:r>
        <w:rPr>
          <w:i/>
        </w:rPr>
        <w:t>Violence Against Women</w:t>
      </w:r>
      <w:r>
        <w:t xml:space="preserve">, </w:t>
      </w:r>
      <w:r>
        <w:rPr>
          <w:i/>
        </w:rPr>
        <w:t>20</w:t>
      </w:r>
      <w:r>
        <w:t>(5), 607–625. https://doi.org/10.1177/1077801214536286</w:t>
      </w:r>
    </w:p>
    <w:p w14:paraId="31358953" w14:textId="77777777" w:rsidR="00627A08" w:rsidRDefault="00627A08">
      <w:pPr>
        <w:spacing w:before="6"/>
        <w:rPr>
          <w:sz w:val="20"/>
        </w:rPr>
      </w:pPr>
    </w:p>
    <w:p w14:paraId="31358954" w14:textId="77777777" w:rsidR="00627A08" w:rsidRDefault="00000000">
      <w:pPr>
        <w:spacing w:line="271" w:lineRule="auto"/>
        <w:ind w:left="1580" w:right="954" w:hanging="720"/>
      </w:pPr>
      <w:r>
        <w:t xml:space="preserve">Canan, S. N., </w:t>
      </w:r>
      <w:proofErr w:type="spellStart"/>
      <w:r>
        <w:t>Jozkowski</w:t>
      </w:r>
      <w:proofErr w:type="spellEnd"/>
      <w:r>
        <w:t xml:space="preserve">, K. N., &amp; Crawford, B. L. (2016). Sexual Assault Supportive Attitudes: Rape Myth Acceptance and Token Resistance in Greek and Non-Greek College Students </w:t>
      </w:r>
      <w:proofErr w:type="gramStart"/>
      <w:r>
        <w:t>From</w:t>
      </w:r>
      <w:proofErr w:type="gramEnd"/>
      <w:r>
        <w:t xml:space="preserve"> Two University Samples in the United States. </w:t>
      </w:r>
      <w:r>
        <w:rPr>
          <w:i/>
        </w:rPr>
        <w:t>Journal of Interpersonal Violence</w:t>
      </w:r>
      <w:r>
        <w:t xml:space="preserve">, </w:t>
      </w:r>
      <w:r>
        <w:rPr>
          <w:i/>
        </w:rPr>
        <w:t>33</w:t>
      </w:r>
      <w:r>
        <w:t>(22), 3502–3530. https://doi.org/10.1177/0886260516636064</w:t>
      </w:r>
    </w:p>
    <w:p w14:paraId="31358955" w14:textId="77777777" w:rsidR="00627A08" w:rsidRDefault="00627A08">
      <w:pPr>
        <w:spacing w:before="9"/>
        <w:rPr>
          <w:sz w:val="20"/>
        </w:rPr>
      </w:pPr>
    </w:p>
    <w:p w14:paraId="31358956" w14:textId="77777777" w:rsidR="00627A08" w:rsidRDefault="00000000">
      <w:pPr>
        <w:spacing w:line="271" w:lineRule="auto"/>
        <w:ind w:left="1580" w:right="1264" w:hanging="720"/>
      </w:pPr>
      <w:r>
        <w:t xml:space="preserve">Cantor, D., Fisher, B., Chibnall, S., Townsend, R., Lee, H., Bruce, C., &amp; Thomas, G. (2017, October 20). </w:t>
      </w:r>
      <w:r>
        <w:rPr>
          <w:i/>
        </w:rPr>
        <w:t xml:space="preserve">Report on the AAU Campus Climate Survey on Sexual Assault ... </w:t>
      </w:r>
      <w:r>
        <w:t>Retrieved from https://</w:t>
      </w:r>
      <w:hyperlink r:id="rId312">
        <w:r>
          <w:t>www.aau.edu/sites/default/files/AAU-Files/Key-Issues/Campus-Safety/AAU-Campus-</w:t>
        </w:r>
      </w:hyperlink>
      <w:r>
        <w:t xml:space="preserve"> Climate-Survey-FINAL-10-20-17.pdf</w:t>
      </w:r>
    </w:p>
    <w:p w14:paraId="31358957" w14:textId="77777777" w:rsidR="00627A08" w:rsidRDefault="00627A08">
      <w:pPr>
        <w:spacing w:before="4"/>
        <w:rPr>
          <w:sz w:val="20"/>
        </w:rPr>
      </w:pPr>
    </w:p>
    <w:p w14:paraId="31358958" w14:textId="77777777" w:rsidR="00627A08" w:rsidRDefault="00000000">
      <w:pPr>
        <w:spacing w:line="273" w:lineRule="auto"/>
        <w:ind w:left="1580" w:right="855" w:hanging="720"/>
      </w:pPr>
      <w:r>
        <w:t xml:space="preserve">Center for Applied Special Technology. (2020, September 25). </w:t>
      </w:r>
      <w:r>
        <w:rPr>
          <w:i/>
        </w:rPr>
        <w:t>Timeline of Innovation</w:t>
      </w:r>
      <w:r>
        <w:t>. CAST. Retrieved from http</w:t>
      </w:r>
      <w:hyperlink r:id="rId313">
        <w:r>
          <w:t>s://w</w:t>
        </w:r>
      </w:hyperlink>
      <w:r>
        <w:t>ww</w:t>
      </w:r>
      <w:hyperlink r:id="rId314">
        <w:r>
          <w:t>.c</w:t>
        </w:r>
      </w:hyperlink>
      <w:r>
        <w:t>a</w:t>
      </w:r>
      <w:hyperlink r:id="rId315">
        <w:r>
          <w:t>st.org/impact/timeline-innovation</w:t>
        </w:r>
      </w:hyperlink>
    </w:p>
    <w:p w14:paraId="31358959" w14:textId="77777777" w:rsidR="00627A08" w:rsidRDefault="00627A08">
      <w:pPr>
        <w:spacing w:before="5"/>
        <w:rPr>
          <w:sz w:val="20"/>
        </w:rPr>
      </w:pPr>
    </w:p>
    <w:p w14:paraId="3135895A" w14:textId="77777777" w:rsidR="00627A08" w:rsidRDefault="00000000">
      <w:pPr>
        <w:spacing w:line="268" w:lineRule="auto"/>
        <w:ind w:left="1580" w:right="1162" w:hanging="720"/>
      </w:pPr>
      <w:r>
        <w:t xml:space="preserve">Center for Applied Special Technology. (n.d.). </w:t>
      </w:r>
      <w:r>
        <w:rPr>
          <w:i/>
        </w:rPr>
        <w:t>UDL On Campus</w:t>
      </w:r>
      <w:r>
        <w:t xml:space="preserve">. UDL On Campus: Home. Retrieved from </w:t>
      </w:r>
      <w:hyperlink r:id="rId316">
        <w:r>
          <w:t>http://udloncampus.cast.org/home</w:t>
        </w:r>
      </w:hyperlink>
    </w:p>
    <w:p w14:paraId="3135895B" w14:textId="77777777" w:rsidR="00627A08" w:rsidRDefault="00627A08">
      <w:pPr>
        <w:spacing w:before="3"/>
        <w:rPr>
          <w:sz w:val="21"/>
        </w:rPr>
      </w:pPr>
    </w:p>
    <w:p w14:paraId="3135895C" w14:textId="77777777" w:rsidR="00627A08" w:rsidRDefault="00000000">
      <w:pPr>
        <w:spacing w:line="271" w:lineRule="auto"/>
        <w:ind w:left="1580" w:right="1337" w:hanging="720"/>
      </w:pPr>
      <w:r>
        <w:t xml:space="preserve">The Centers for Disease Control and Prevention. (2010). </w:t>
      </w:r>
      <w:r>
        <w:rPr>
          <w:i/>
        </w:rPr>
        <w:t>NISVS: An Overview of 2010 Findings on Victimization by Sexual Orientation</w:t>
      </w:r>
      <w:r>
        <w:t>. National Intimate Partner and Sexual Violence Survey (NISVS): 2010 Findings on Victimization by Sexual Orientation. Retrieved from https://</w:t>
      </w:r>
      <w:hyperlink r:id="rId317">
        <w:r>
          <w:t>www.cdc.gov/violenceprevention/pdf/cdc_nisvs_victimization_final-a.pdf</w:t>
        </w:r>
      </w:hyperlink>
    </w:p>
    <w:p w14:paraId="3135895D" w14:textId="77777777" w:rsidR="00627A08" w:rsidRDefault="00627A08">
      <w:pPr>
        <w:spacing w:before="4"/>
        <w:rPr>
          <w:sz w:val="20"/>
        </w:rPr>
      </w:pPr>
    </w:p>
    <w:p w14:paraId="3135895E" w14:textId="77777777" w:rsidR="00627A08" w:rsidRDefault="00000000">
      <w:pPr>
        <w:ind w:left="860"/>
      </w:pPr>
      <w:r>
        <w:t>Centers for Disease Control and Prevention. (2019). Centers for Disease Control and Prevention.</w:t>
      </w:r>
    </w:p>
    <w:p w14:paraId="3135895F" w14:textId="77777777" w:rsidR="00627A08" w:rsidRDefault="00000000">
      <w:pPr>
        <w:spacing w:before="35" w:line="268" w:lineRule="auto"/>
        <w:ind w:left="1580" w:right="2398"/>
      </w:pPr>
      <w:r>
        <w:t>Retrieved from https:/</w:t>
      </w:r>
      <w:hyperlink r:id="rId318">
        <w:r>
          <w:t>/www.cdc.gov/violenceprevention/publichealthissue/social-</w:t>
        </w:r>
      </w:hyperlink>
      <w:r>
        <w:t xml:space="preserve"> ecologicalmodel.html</w:t>
      </w:r>
    </w:p>
    <w:p w14:paraId="31358960" w14:textId="77777777" w:rsidR="00627A08" w:rsidRDefault="00627A08">
      <w:pPr>
        <w:spacing w:before="3"/>
        <w:rPr>
          <w:sz w:val="21"/>
        </w:rPr>
      </w:pPr>
    </w:p>
    <w:p w14:paraId="31358961" w14:textId="77777777" w:rsidR="00627A08" w:rsidRDefault="00000000">
      <w:pPr>
        <w:spacing w:line="271" w:lineRule="auto"/>
        <w:ind w:left="1580" w:right="1151" w:hanging="720"/>
      </w:pPr>
      <w:r>
        <w:t xml:space="preserve">Centers for Disease Control and Prevention. (2020, June 1). </w:t>
      </w:r>
      <w:r>
        <w:rPr>
          <w:i/>
        </w:rPr>
        <w:t xml:space="preserve">Sexual Violence and Intimate Partner Violence Among People with Disabilities |Violence </w:t>
      </w:r>
      <w:proofErr w:type="spellStart"/>
      <w:r>
        <w:rPr>
          <w:i/>
        </w:rPr>
        <w:t>Prevention|Injury</w:t>
      </w:r>
      <w:proofErr w:type="spellEnd"/>
      <w:r>
        <w:rPr>
          <w:i/>
        </w:rPr>
        <w:t xml:space="preserve"> </w:t>
      </w:r>
      <w:proofErr w:type="spellStart"/>
      <w:r>
        <w:rPr>
          <w:i/>
        </w:rPr>
        <w:t>Center|CDC</w:t>
      </w:r>
      <w:proofErr w:type="spellEnd"/>
      <w:r>
        <w:t>. Centers for Disease Control and Prevention. Retrieved from https://</w:t>
      </w:r>
      <w:hyperlink r:id="rId319">
        <w:r>
          <w:t>www.cdc.gov/violenceprevention/datasources/nisvs/svandipv.html</w:t>
        </w:r>
      </w:hyperlink>
    </w:p>
    <w:p w14:paraId="31358962" w14:textId="77777777" w:rsidR="00627A08" w:rsidRDefault="00627A08">
      <w:pPr>
        <w:spacing w:before="4"/>
        <w:rPr>
          <w:sz w:val="20"/>
        </w:rPr>
      </w:pPr>
    </w:p>
    <w:p w14:paraId="31358963" w14:textId="77777777" w:rsidR="00627A08" w:rsidRDefault="00000000">
      <w:pPr>
        <w:ind w:left="860"/>
      </w:pPr>
      <w:r>
        <w:t>Chambers, J. C., Horvath, M. A. H., &amp; Kelly, L. (2010). A Typology of Multiple-Perpetrator Rape.</w:t>
      </w:r>
    </w:p>
    <w:p w14:paraId="31358964" w14:textId="77777777" w:rsidR="00627A08" w:rsidRDefault="00000000">
      <w:pPr>
        <w:spacing w:before="31"/>
        <w:ind w:left="1580"/>
      </w:pPr>
      <w:r>
        <w:rPr>
          <w:i/>
        </w:rPr>
        <w:t>Criminal Justice and Behavior</w:t>
      </w:r>
      <w:r>
        <w:t xml:space="preserve">, </w:t>
      </w:r>
      <w:r>
        <w:rPr>
          <w:i/>
        </w:rPr>
        <w:t>37</w:t>
      </w:r>
      <w:r>
        <w:t>(10), 1114–1139. https://doi.org/10.1177/0093854810377971</w:t>
      </w:r>
    </w:p>
    <w:p w14:paraId="31358965" w14:textId="77777777" w:rsidR="00627A08" w:rsidRDefault="00627A08">
      <w:pPr>
        <w:spacing w:before="10"/>
        <w:rPr>
          <w:sz w:val="23"/>
        </w:rPr>
      </w:pPr>
    </w:p>
    <w:p w14:paraId="31358966" w14:textId="77777777" w:rsidR="00627A08" w:rsidRDefault="00000000">
      <w:pPr>
        <w:spacing w:line="271" w:lineRule="auto"/>
        <w:ind w:left="1580" w:right="1027" w:hanging="720"/>
      </w:pPr>
      <w:r>
        <w:t xml:space="preserve">Cho, H., Seon, J., Choi, G.-Y., An, S., Kwon, I., Choi, Y. J., Hong, S., Lee, J. O., Son, E., &amp; Yun, S. H. (2020). Gender Differences in Intimate Partner Violence Victimization, Help-Seeking, And Outcomes Among College Students. </w:t>
      </w:r>
      <w:r>
        <w:rPr>
          <w:i/>
        </w:rPr>
        <w:t>Advances in Social Work</w:t>
      </w:r>
      <w:r>
        <w:t xml:space="preserve">, </w:t>
      </w:r>
      <w:r>
        <w:rPr>
          <w:i/>
        </w:rPr>
        <w:t>20</w:t>
      </w:r>
      <w:r>
        <w:t>(1), 22–44. https://doi.org/10.18060/23675</w:t>
      </w:r>
    </w:p>
    <w:p w14:paraId="31358967" w14:textId="77777777" w:rsidR="00627A08" w:rsidRDefault="00627A08">
      <w:pPr>
        <w:spacing w:before="4"/>
        <w:rPr>
          <w:sz w:val="20"/>
        </w:rPr>
      </w:pPr>
    </w:p>
    <w:p w14:paraId="31358968" w14:textId="77777777" w:rsidR="00627A08" w:rsidRDefault="00000000">
      <w:pPr>
        <w:ind w:left="860"/>
      </w:pPr>
      <w:r>
        <w:t>Civil Rights Act of 1964 § 7, 42 U.S.C. § 2000e et seq (1964) (n.d.).</w:t>
      </w:r>
    </w:p>
    <w:p w14:paraId="31358969" w14:textId="77777777" w:rsidR="00627A08" w:rsidRDefault="00627A08">
      <w:pPr>
        <w:spacing w:before="11"/>
        <w:rPr>
          <w:sz w:val="23"/>
        </w:rPr>
      </w:pPr>
    </w:p>
    <w:p w14:paraId="3135896A" w14:textId="77777777" w:rsidR="00627A08" w:rsidRDefault="00000000">
      <w:pPr>
        <w:spacing w:line="268" w:lineRule="auto"/>
        <w:ind w:left="1580" w:right="1095" w:hanging="720"/>
      </w:pPr>
      <w:r>
        <w:pict w14:anchorId="31358C29">
          <v:shape id="_x0000_s1064" type="#_x0000_t202" style="position:absolute;left:0;text-align:left;margin-left:54pt;margin-top:52.8pt;width:50.4pt;height:19.45pt;z-index:252085248;mso-position-horizontal-relative:page" fillcolor="#943634" stroked="f">
            <v:textbox inset="0,0,0,0">
              <w:txbxContent>
                <w:p w14:paraId="31358D3D" w14:textId="77777777" w:rsidR="00627A08" w:rsidRDefault="00000000">
                  <w:pPr>
                    <w:spacing w:before="81"/>
                    <w:ind w:right="111"/>
                    <w:jc w:val="right"/>
                    <w:rPr>
                      <w:sz w:val="20"/>
                    </w:rPr>
                  </w:pPr>
                  <w:r>
                    <w:rPr>
                      <w:color w:val="FFFFFF"/>
                      <w:sz w:val="20"/>
                    </w:rPr>
                    <w:t>2</w:t>
                  </w:r>
                </w:p>
              </w:txbxContent>
            </v:textbox>
            <w10:wrap anchorx="page"/>
          </v:shape>
        </w:pict>
      </w:r>
      <w:r>
        <w:t xml:space="preserve">Coaston, J. (2019, May 20). </w:t>
      </w:r>
      <w:r>
        <w:rPr>
          <w:i/>
        </w:rPr>
        <w:t>The intersectionality wars</w:t>
      </w:r>
      <w:r>
        <w:t>. Vox. Retrieved from http</w:t>
      </w:r>
      <w:hyperlink r:id="rId320">
        <w:r>
          <w:t>s://w</w:t>
        </w:r>
      </w:hyperlink>
      <w:r>
        <w:t>ww</w:t>
      </w:r>
      <w:hyperlink r:id="rId321">
        <w:r>
          <w:t>.v</w:t>
        </w:r>
      </w:hyperlink>
      <w:r>
        <w:t>o</w:t>
      </w:r>
      <w:hyperlink r:id="rId322">
        <w:r>
          <w:t>x.com/the-</w:t>
        </w:r>
      </w:hyperlink>
      <w:r>
        <w:t xml:space="preserve"> highlight/2019/5/20/18542843/intersectionality-conservatism-law-race-gender-discrimination</w:t>
      </w:r>
    </w:p>
    <w:p w14:paraId="3135896B" w14:textId="77777777" w:rsidR="00627A08" w:rsidRDefault="00627A08">
      <w:pPr>
        <w:rPr>
          <w:sz w:val="20"/>
        </w:rPr>
      </w:pPr>
    </w:p>
    <w:p w14:paraId="3135896C" w14:textId="77777777" w:rsidR="00627A08" w:rsidRDefault="00000000">
      <w:pPr>
        <w:spacing w:before="8"/>
        <w:rPr>
          <w:sz w:val="18"/>
        </w:rPr>
      </w:pPr>
      <w:r>
        <w:pict w14:anchorId="31358C2A">
          <v:group id="_x0000_s1061" style="position:absolute;margin-left:104.4pt;margin-top:12.75pt;width:453.6pt;height:.5pt;z-index:-251232256;mso-wrap-distance-left:0;mso-wrap-distance-right:0;mso-position-horizontal-relative:page" coordorigin="2088,255" coordsize="9072,10">
            <v:rect id="_x0000_s1063" style="position:absolute;left:2088;top:254;width:10;height:10" fillcolor="black" stroked="f"/>
            <v:line id="_x0000_s1062" style="position:absolute" from="2098,259" to="11160,259" strokeweight=".48pt"/>
            <w10:wrap type="topAndBottom" anchorx="page"/>
          </v:group>
        </w:pict>
      </w:r>
    </w:p>
    <w:p w14:paraId="3135896D" w14:textId="77777777" w:rsidR="00627A08" w:rsidRDefault="00000000">
      <w:pPr>
        <w:spacing w:before="47"/>
        <w:ind w:left="4729"/>
        <w:rPr>
          <w:sz w:val="20"/>
        </w:rPr>
      </w:pPr>
      <w:r>
        <w:rPr>
          <w:sz w:val="20"/>
        </w:rPr>
        <w:t>© 2022 D. Stafford &amp; Associates, LLC</w:t>
      </w:r>
    </w:p>
    <w:p w14:paraId="3135896E" w14:textId="77777777" w:rsidR="00627A08" w:rsidRDefault="00627A08">
      <w:pPr>
        <w:rPr>
          <w:sz w:val="20"/>
        </w:rPr>
        <w:sectPr w:rsidR="00627A08">
          <w:pgSz w:w="12240" w:h="15840"/>
          <w:pgMar w:top="1040" w:right="220" w:bottom="280" w:left="220" w:header="720" w:footer="720" w:gutter="0"/>
          <w:cols w:space="720"/>
        </w:sectPr>
      </w:pPr>
    </w:p>
    <w:p w14:paraId="3135896F" w14:textId="77777777" w:rsidR="00627A08" w:rsidRDefault="00000000">
      <w:pPr>
        <w:spacing w:before="45" w:line="271" w:lineRule="auto"/>
        <w:ind w:left="1580" w:right="1119" w:hanging="720"/>
        <w:jc w:val="both"/>
      </w:pPr>
      <w:r>
        <w:lastRenderedPageBreak/>
        <w:t xml:space="preserve">Cocks, C. L., &amp; Brown, F. C. L. (2020). The Philosophy of Student Conduct and the Student Conduct Professional. In </w:t>
      </w:r>
      <w:r>
        <w:rPr>
          <w:i/>
        </w:rPr>
        <w:t xml:space="preserve">Student conduct practice: the complete guide for student affairs professionals </w:t>
      </w:r>
      <w:r>
        <w:t>(pp. 23–35). essay, Stylus Publishing.</w:t>
      </w:r>
    </w:p>
    <w:p w14:paraId="31358970" w14:textId="77777777" w:rsidR="00627A08" w:rsidRDefault="00627A08">
      <w:pPr>
        <w:spacing w:before="6"/>
        <w:rPr>
          <w:sz w:val="20"/>
        </w:rPr>
      </w:pPr>
    </w:p>
    <w:p w14:paraId="31358971" w14:textId="77777777" w:rsidR="00627A08" w:rsidRDefault="00000000">
      <w:pPr>
        <w:ind w:left="860"/>
      </w:pPr>
      <w:r>
        <w:t>Congressional Research Service, &amp; McCallion, G., History of the Clery Act: Fact sheet (2014).</w:t>
      </w:r>
    </w:p>
    <w:p w14:paraId="31358972" w14:textId="77777777" w:rsidR="00627A08" w:rsidRDefault="00000000">
      <w:pPr>
        <w:spacing w:before="35"/>
        <w:ind w:left="1580"/>
      </w:pPr>
      <w:r>
        <w:t>Washington, DC; Congressional Research Service.</w:t>
      </w:r>
    </w:p>
    <w:p w14:paraId="31358973" w14:textId="77777777" w:rsidR="00627A08" w:rsidRDefault="00627A08">
      <w:pPr>
        <w:spacing w:before="6"/>
        <w:rPr>
          <w:sz w:val="23"/>
        </w:rPr>
      </w:pPr>
    </w:p>
    <w:p w14:paraId="31358974" w14:textId="77777777" w:rsidR="00627A08" w:rsidRDefault="00000000">
      <w:pPr>
        <w:spacing w:line="271" w:lineRule="auto"/>
        <w:ind w:left="1580" w:right="906" w:hanging="720"/>
      </w:pPr>
      <w:r>
        <w:t>Congressional Research Service, &amp; Sacco, L. N., The Violence Against Women Act (VAWA): Historical Overview, Funding, and Reauthorization (2019). Washington, DC; Congressional Research Service.</w:t>
      </w:r>
    </w:p>
    <w:p w14:paraId="31358975" w14:textId="77777777" w:rsidR="00627A08" w:rsidRDefault="00627A08">
      <w:pPr>
        <w:spacing w:before="7"/>
        <w:rPr>
          <w:sz w:val="20"/>
        </w:rPr>
      </w:pPr>
    </w:p>
    <w:p w14:paraId="31358976" w14:textId="77777777" w:rsidR="00627A08" w:rsidRDefault="00000000">
      <w:pPr>
        <w:spacing w:line="271" w:lineRule="auto"/>
        <w:ind w:left="1580" w:right="868" w:hanging="720"/>
      </w:pPr>
      <w:r>
        <w:t xml:space="preserve">Crager, M., Cousin, M., &amp; Hardy, T. (2003, April). </w:t>
      </w:r>
      <w:r>
        <w:rPr>
          <w:i/>
        </w:rPr>
        <w:t>Victim-Defendants: An Emerging Challenge in Responding to Domestic Violence in Seattle and the King County Region</w:t>
      </w:r>
      <w:r>
        <w:t>. King County Coalition Against Domestic Violence. Retrieved from https://endgv.org/wp- content/uploads/2016/03/victimdefendantfinalreport111.pdf</w:t>
      </w:r>
    </w:p>
    <w:p w14:paraId="31358977" w14:textId="77777777" w:rsidR="00627A08" w:rsidRDefault="00627A08">
      <w:pPr>
        <w:spacing w:before="9"/>
        <w:rPr>
          <w:sz w:val="20"/>
        </w:rPr>
      </w:pPr>
    </w:p>
    <w:p w14:paraId="31358978" w14:textId="77777777" w:rsidR="00627A08" w:rsidRDefault="00000000">
      <w:pPr>
        <w:spacing w:line="268" w:lineRule="auto"/>
        <w:ind w:left="1580" w:right="1125" w:hanging="720"/>
      </w:pPr>
      <w:r>
        <w:t xml:space="preserve">Crenshaw, K. (2018). Demarginalizing the Intersection of Race and Sex: A Black Feminist Critique of Antidiscrimination Doctrine, Feminist Theory, and Antiracist Politics [1989]. </w:t>
      </w:r>
      <w:r>
        <w:rPr>
          <w:i/>
        </w:rPr>
        <w:t>Feminist Legal Theory</w:t>
      </w:r>
      <w:r>
        <w:t>, 57–80. https://doi.org/10.4324/9780429500480-5</w:t>
      </w:r>
    </w:p>
    <w:p w14:paraId="31358979" w14:textId="77777777" w:rsidR="00627A08" w:rsidRDefault="00627A08">
      <w:pPr>
        <w:spacing w:before="3"/>
        <w:rPr>
          <w:sz w:val="21"/>
        </w:rPr>
      </w:pPr>
    </w:p>
    <w:p w14:paraId="3135897A" w14:textId="77777777" w:rsidR="00627A08" w:rsidRDefault="00000000">
      <w:pPr>
        <w:spacing w:line="271" w:lineRule="auto"/>
        <w:ind w:left="1580" w:right="888" w:hanging="720"/>
      </w:pPr>
      <w:r>
        <w:t xml:space="preserve">Cruz, J. V. (2018, December 24). </w:t>
      </w:r>
      <w:r>
        <w:rPr>
          <w:i/>
        </w:rPr>
        <w:t>Five Things to Know When Working with Lesbian, Gay, Bisexual, Transgender, and Queer (LGBTQ) Sexual Violence Survivors</w:t>
      </w:r>
      <w:r>
        <w:t>. Justice Clearinghouse. Retrieved from http</w:t>
      </w:r>
      <w:hyperlink r:id="rId323">
        <w:r>
          <w:t>s://w</w:t>
        </w:r>
      </w:hyperlink>
      <w:r>
        <w:t>ww</w:t>
      </w:r>
      <w:hyperlink r:id="rId324">
        <w:r>
          <w:t>.j</w:t>
        </w:r>
      </w:hyperlink>
      <w:r>
        <w:t>u</w:t>
      </w:r>
      <w:hyperlink r:id="rId325">
        <w:r>
          <w:t>sticeclearinghouse.com/resource/five-things-to-know-when-working-with-</w:t>
        </w:r>
      </w:hyperlink>
      <w:r>
        <w:t xml:space="preserve"> lesbian-gay-bisexual-transgender-and-queer-lgbtq-sexual-violence-survivors/</w:t>
      </w:r>
    </w:p>
    <w:p w14:paraId="3135897B" w14:textId="77777777" w:rsidR="00627A08" w:rsidRDefault="00627A08">
      <w:pPr>
        <w:spacing w:before="4"/>
        <w:rPr>
          <w:sz w:val="20"/>
        </w:rPr>
      </w:pPr>
    </w:p>
    <w:p w14:paraId="3135897C" w14:textId="77777777" w:rsidR="00627A08" w:rsidRDefault="00000000">
      <w:pPr>
        <w:ind w:left="860"/>
      </w:pPr>
      <w:r>
        <w:t xml:space="preserve">Dannells, M. (1997). </w:t>
      </w:r>
      <w:r>
        <w:rPr>
          <w:i/>
        </w:rPr>
        <w:t>From discipline to development: rethinking student conduct in higher education</w:t>
      </w:r>
      <w:r>
        <w:t>.</w:t>
      </w:r>
    </w:p>
    <w:p w14:paraId="3135897D" w14:textId="77777777" w:rsidR="00627A08" w:rsidRDefault="00000000">
      <w:pPr>
        <w:spacing w:before="35" w:line="268" w:lineRule="auto"/>
        <w:ind w:left="1580" w:right="1566"/>
      </w:pPr>
      <w:r>
        <w:t>EIC Clearinghouse on Higher Education, Institute for Education Policy Studies, Graduate School of Education and Human Development, the George Washington University.</w:t>
      </w:r>
    </w:p>
    <w:p w14:paraId="3135897E" w14:textId="77777777" w:rsidR="00627A08" w:rsidRDefault="00627A08">
      <w:pPr>
        <w:spacing w:before="3"/>
        <w:rPr>
          <w:sz w:val="21"/>
        </w:rPr>
      </w:pPr>
    </w:p>
    <w:p w14:paraId="3135897F" w14:textId="77777777" w:rsidR="00627A08" w:rsidRDefault="00000000">
      <w:pPr>
        <w:spacing w:line="268" w:lineRule="auto"/>
        <w:ind w:left="1580" w:right="2122" w:hanging="720"/>
      </w:pPr>
      <w:proofErr w:type="spellStart"/>
      <w:r>
        <w:t>daSilva</w:t>
      </w:r>
      <w:proofErr w:type="spellEnd"/>
      <w:r>
        <w:t xml:space="preserve">, T., Harkins, L., &amp; Woodhams, J. (2013). Multiple perpetrator rape: An international phenomenon. </w:t>
      </w:r>
      <w:r>
        <w:rPr>
          <w:i/>
        </w:rPr>
        <w:t>Handbook on the Study of Multiple Perpetrator Rape</w:t>
      </w:r>
      <w:r>
        <w:t>, 30–56. https://doi.org/10.4324/9780203083406-9</w:t>
      </w:r>
    </w:p>
    <w:p w14:paraId="31358980" w14:textId="77777777" w:rsidR="00627A08" w:rsidRDefault="00627A08">
      <w:pPr>
        <w:spacing w:before="3"/>
        <w:rPr>
          <w:sz w:val="21"/>
        </w:rPr>
      </w:pPr>
    </w:p>
    <w:p w14:paraId="31358981" w14:textId="77777777" w:rsidR="00627A08" w:rsidRDefault="00000000">
      <w:pPr>
        <w:spacing w:line="271" w:lineRule="auto"/>
        <w:ind w:left="1580" w:right="985" w:hanging="720"/>
      </w:pPr>
      <w:proofErr w:type="spellStart"/>
      <w:r>
        <w:t>daSilva</w:t>
      </w:r>
      <w:proofErr w:type="spellEnd"/>
      <w:r>
        <w:t xml:space="preserve">, T., Woodhams, J., &amp; Harkins, L. (2017). “An Adventure That Went Wrong”: Reasons Given by Convicted Perpetrators of Multiple Perpetrator Sexual Offending for Their Involvement in the Offense. </w:t>
      </w:r>
      <w:r>
        <w:rPr>
          <w:i/>
        </w:rPr>
        <w:t>Archives of Sexual Behavior</w:t>
      </w:r>
      <w:r>
        <w:t xml:space="preserve">, </w:t>
      </w:r>
      <w:r>
        <w:rPr>
          <w:i/>
        </w:rPr>
        <w:t>47</w:t>
      </w:r>
      <w:r>
        <w:t>(2), 443–456. https://doi.org/10.1007/s10508-017- 1011-8</w:t>
      </w:r>
    </w:p>
    <w:p w14:paraId="31358982" w14:textId="77777777" w:rsidR="00627A08" w:rsidRDefault="00627A08">
      <w:pPr>
        <w:spacing w:before="4"/>
        <w:rPr>
          <w:sz w:val="20"/>
        </w:rPr>
      </w:pPr>
    </w:p>
    <w:p w14:paraId="31358983" w14:textId="77777777" w:rsidR="00627A08" w:rsidRDefault="00000000">
      <w:pPr>
        <w:spacing w:line="273" w:lineRule="auto"/>
        <w:ind w:left="1580" w:right="1271" w:hanging="720"/>
      </w:pPr>
      <w:r>
        <w:rPr>
          <w:i/>
        </w:rPr>
        <w:t>Dating App Revenue and Usage Statistics (2021)</w:t>
      </w:r>
      <w:r>
        <w:t>. Business of Apps. (2021, January 25). Retrieved from http</w:t>
      </w:r>
      <w:hyperlink r:id="rId326">
        <w:r>
          <w:t>s://w</w:t>
        </w:r>
      </w:hyperlink>
      <w:r>
        <w:t>ww</w:t>
      </w:r>
      <w:hyperlink r:id="rId327">
        <w:r>
          <w:t>.b</w:t>
        </w:r>
      </w:hyperlink>
      <w:r>
        <w:t>u</w:t>
      </w:r>
      <w:hyperlink r:id="rId328">
        <w:r>
          <w:t>sinessofapps.com/data/dating-app-market/</w:t>
        </w:r>
      </w:hyperlink>
    </w:p>
    <w:p w14:paraId="31358984" w14:textId="77777777" w:rsidR="00627A08" w:rsidRDefault="00627A08">
      <w:pPr>
        <w:spacing w:before="4"/>
        <w:rPr>
          <w:sz w:val="20"/>
        </w:rPr>
      </w:pPr>
    </w:p>
    <w:p w14:paraId="31358985" w14:textId="77777777" w:rsidR="00627A08" w:rsidRDefault="00000000">
      <w:pPr>
        <w:spacing w:before="1" w:line="271" w:lineRule="auto"/>
        <w:ind w:left="1580" w:right="974" w:hanging="720"/>
      </w:pPr>
      <w:r>
        <w:pict w14:anchorId="31358C2B">
          <v:shape id="_x0000_s1060" type="#_x0000_t202" style="position:absolute;left:0;text-align:left;margin-left:54pt;margin-top:93.4pt;width:50.4pt;height:19.45pt;z-index:252087296;mso-position-horizontal-relative:page" fillcolor="#943634" stroked="f">
            <v:textbox inset="0,0,0,0">
              <w:txbxContent>
                <w:p w14:paraId="31358D3E" w14:textId="77777777" w:rsidR="00627A08" w:rsidRDefault="00000000">
                  <w:pPr>
                    <w:spacing w:before="81"/>
                    <w:ind w:right="111"/>
                    <w:jc w:val="right"/>
                    <w:rPr>
                      <w:sz w:val="20"/>
                    </w:rPr>
                  </w:pPr>
                  <w:r>
                    <w:rPr>
                      <w:color w:val="FFFFFF"/>
                      <w:sz w:val="20"/>
                    </w:rPr>
                    <w:t>3</w:t>
                  </w:r>
                </w:p>
              </w:txbxContent>
            </v:textbox>
            <w10:wrap anchorx="page"/>
          </v:shape>
        </w:pict>
      </w:r>
      <w:r>
        <w:t xml:space="preserve">Davis, D.-M. (2020, December 24). </w:t>
      </w:r>
      <w:r>
        <w:rPr>
          <w:i/>
        </w:rPr>
        <w:t xml:space="preserve">24 slang words teens and Gen </w:t>
      </w:r>
      <w:proofErr w:type="spellStart"/>
      <w:r>
        <w:rPr>
          <w:i/>
        </w:rPr>
        <w:t>Zers</w:t>
      </w:r>
      <w:proofErr w:type="spellEnd"/>
      <w:r>
        <w:rPr>
          <w:i/>
        </w:rPr>
        <w:t xml:space="preserve"> are using in 2020, and what they really mean</w:t>
      </w:r>
      <w:r>
        <w:t>. Business Insider. Retrieved from http</w:t>
      </w:r>
      <w:hyperlink r:id="rId329">
        <w:r>
          <w:t>s://w</w:t>
        </w:r>
      </w:hyperlink>
      <w:r>
        <w:t>ww</w:t>
      </w:r>
      <w:hyperlink r:id="rId330">
        <w:r>
          <w:t>.b</w:t>
        </w:r>
      </w:hyperlink>
      <w:r>
        <w:t>u</w:t>
      </w:r>
      <w:hyperlink r:id="rId331">
        <w:r>
          <w:t>sinessinsider.com/slang-</w:t>
        </w:r>
      </w:hyperlink>
      <w:r>
        <w:t xml:space="preserve"> words-terms-teens-current-2019-8#extra-to-be-extra-is-to-be-unnecessarily-dramatic-and-over- the-top-1</w:t>
      </w:r>
    </w:p>
    <w:p w14:paraId="31358986" w14:textId="77777777" w:rsidR="00627A08" w:rsidRDefault="00627A08">
      <w:pPr>
        <w:rPr>
          <w:sz w:val="20"/>
        </w:rPr>
      </w:pPr>
    </w:p>
    <w:p w14:paraId="31358987" w14:textId="77777777" w:rsidR="00627A08" w:rsidRDefault="00627A08">
      <w:pPr>
        <w:rPr>
          <w:sz w:val="20"/>
        </w:rPr>
      </w:pPr>
    </w:p>
    <w:p w14:paraId="31358988" w14:textId="77777777" w:rsidR="00627A08" w:rsidRDefault="00000000">
      <w:pPr>
        <w:spacing w:before="1"/>
        <w:rPr>
          <w:sz w:val="19"/>
        </w:rPr>
      </w:pPr>
      <w:r>
        <w:pict w14:anchorId="31358C2C">
          <v:group id="_x0000_s1057" style="position:absolute;margin-left:104.4pt;margin-top:12.95pt;width:453.6pt;height:.5pt;z-index:-251230208;mso-wrap-distance-left:0;mso-wrap-distance-right:0;mso-position-horizontal-relative:page" coordorigin="2088,259" coordsize="9072,10">
            <v:rect id="_x0000_s1059" style="position:absolute;left:2088;top:258;width:10;height:10" fillcolor="black" stroked="f"/>
            <v:line id="_x0000_s1058" style="position:absolute" from="2098,264" to="11160,264" strokeweight=".48pt"/>
            <w10:wrap type="topAndBottom" anchorx="page"/>
          </v:group>
        </w:pict>
      </w:r>
    </w:p>
    <w:p w14:paraId="31358989" w14:textId="77777777" w:rsidR="00627A08" w:rsidRDefault="00000000">
      <w:pPr>
        <w:spacing w:before="47"/>
        <w:ind w:left="4729"/>
        <w:rPr>
          <w:sz w:val="20"/>
        </w:rPr>
      </w:pPr>
      <w:r>
        <w:rPr>
          <w:sz w:val="20"/>
        </w:rPr>
        <w:t>© 2022 D. Stafford &amp; Associates, LLC</w:t>
      </w:r>
    </w:p>
    <w:p w14:paraId="3135898A" w14:textId="77777777" w:rsidR="00627A08" w:rsidRDefault="00627A08">
      <w:pPr>
        <w:rPr>
          <w:sz w:val="20"/>
        </w:rPr>
        <w:sectPr w:rsidR="00627A08">
          <w:pgSz w:w="12240" w:h="15840"/>
          <w:pgMar w:top="1040" w:right="220" w:bottom="280" w:left="220" w:header="720" w:footer="720" w:gutter="0"/>
          <w:cols w:space="720"/>
        </w:sectPr>
      </w:pPr>
    </w:p>
    <w:p w14:paraId="3135898B" w14:textId="77777777" w:rsidR="00627A08" w:rsidRDefault="00000000">
      <w:pPr>
        <w:spacing w:before="45"/>
        <w:ind w:left="860"/>
      </w:pPr>
      <w:r>
        <w:lastRenderedPageBreak/>
        <w:t xml:space="preserve">DiAngelo, R. J. (2018). </w:t>
      </w:r>
      <w:r>
        <w:rPr>
          <w:i/>
        </w:rPr>
        <w:t>White Fragility: Why It's So Hard for White People to Talk about Racism</w:t>
      </w:r>
      <w:r>
        <w:t>.</w:t>
      </w:r>
    </w:p>
    <w:p w14:paraId="3135898C" w14:textId="77777777" w:rsidR="00627A08" w:rsidRDefault="00000000">
      <w:pPr>
        <w:spacing w:before="30"/>
        <w:ind w:left="1580"/>
      </w:pPr>
      <w:r>
        <w:t>Beacon Press.</w:t>
      </w:r>
    </w:p>
    <w:p w14:paraId="3135898D" w14:textId="77777777" w:rsidR="00627A08" w:rsidRDefault="00627A08">
      <w:pPr>
        <w:spacing w:before="10"/>
        <w:rPr>
          <w:sz w:val="23"/>
        </w:rPr>
      </w:pPr>
    </w:p>
    <w:p w14:paraId="3135898E" w14:textId="77777777" w:rsidR="00627A08" w:rsidRDefault="00000000">
      <w:pPr>
        <w:spacing w:line="271" w:lineRule="auto"/>
        <w:ind w:left="1580" w:right="1083" w:hanging="720"/>
      </w:pPr>
      <w:r>
        <w:t xml:space="preserve">Durham, J. J. (2018, November 27). </w:t>
      </w:r>
      <w:r>
        <w:rPr>
          <w:i/>
        </w:rPr>
        <w:t>The Differences and Similarities of Restorative Justice and Mediation</w:t>
      </w:r>
      <w:r>
        <w:t>. Pathways to Restorative Communities. Retrieved from https://</w:t>
      </w:r>
      <w:hyperlink r:id="rId332">
        <w:r>
          <w:t>www.pathways2rc.com/news/2018/10/24/the-differences-and-similarities-of-restorative-</w:t>
        </w:r>
      </w:hyperlink>
      <w:r>
        <w:t xml:space="preserve"> justice-and-mediation</w:t>
      </w:r>
    </w:p>
    <w:p w14:paraId="3135898F" w14:textId="77777777" w:rsidR="00627A08" w:rsidRDefault="00627A08">
      <w:pPr>
        <w:spacing w:before="4"/>
        <w:rPr>
          <w:sz w:val="20"/>
        </w:rPr>
      </w:pPr>
    </w:p>
    <w:p w14:paraId="31358990" w14:textId="77777777" w:rsidR="00627A08" w:rsidRDefault="00000000">
      <w:pPr>
        <w:spacing w:line="271" w:lineRule="auto"/>
        <w:ind w:left="1580" w:right="862" w:hanging="720"/>
      </w:pPr>
      <w:r>
        <w:t xml:space="preserve">Electronic Privacy Information Center. (n.d.). </w:t>
      </w:r>
      <w:r>
        <w:rPr>
          <w:i/>
        </w:rPr>
        <w:t>Family educational rights and privacy act (FERPA)</w:t>
      </w:r>
      <w:r>
        <w:t>. Family Educational Rights and Privacy Act (FERPA). Retrieved January 19, 2022, from https://epic.org/family-educational-rights-and-privacy-act-ferpa/</w:t>
      </w:r>
    </w:p>
    <w:p w14:paraId="31358991" w14:textId="77777777" w:rsidR="00627A08" w:rsidRDefault="00627A08">
      <w:pPr>
        <w:spacing w:before="7"/>
        <w:rPr>
          <w:sz w:val="20"/>
        </w:rPr>
      </w:pPr>
    </w:p>
    <w:p w14:paraId="31358992" w14:textId="77777777" w:rsidR="00627A08" w:rsidRDefault="00000000">
      <w:pPr>
        <w:spacing w:line="273" w:lineRule="auto"/>
        <w:ind w:left="1580" w:right="966" w:hanging="720"/>
      </w:pPr>
      <w:r>
        <w:t xml:space="preserve">Federal Register. Nondiscrimination </w:t>
      </w:r>
      <w:proofErr w:type="gramStart"/>
      <w:r>
        <w:t>on the Basis of</w:t>
      </w:r>
      <w:proofErr w:type="gramEnd"/>
      <w:r>
        <w:t xml:space="preserve"> Sex in Education Programs or Activities Receiving Federal Financial Assistance, 34 CFR 106. (2019).</w:t>
      </w:r>
    </w:p>
    <w:p w14:paraId="31358993" w14:textId="77777777" w:rsidR="00627A08" w:rsidRDefault="00627A08">
      <w:pPr>
        <w:spacing w:before="5"/>
        <w:rPr>
          <w:sz w:val="20"/>
        </w:rPr>
      </w:pPr>
    </w:p>
    <w:p w14:paraId="31358994" w14:textId="77777777" w:rsidR="00627A08" w:rsidRDefault="00000000">
      <w:pPr>
        <w:spacing w:line="273" w:lineRule="auto"/>
        <w:ind w:left="1580" w:right="2537" w:hanging="720"/>
      </w:pPr>
      <w:r>
        <w:t xml:space="preserve">FIRE. (n.d.). </w:t>
      </w:r>
      <w:r>
        <w:rPr>
          <w:i/>
        </w:rPr>
        <w:t>Campus rights: What we defend</w:t>
      </w:r>
      <w:r>
        <w:t>. FIRE. Retrieved January 16, 2022, from https://</w:t>
      </w:r>
      <w:hyperlink r:id="rId333">
        <w:r>
          <w:t>www.thefire.org/about-us/campus-rights/</w:t>
        </w:r>
      </w:hyperlink>
    </w:p>
    <w:p w14:paraId="31358995" w14:textId="77777777" w:rsidR="00627A08" w:rsidRDefault="00627A08">
      <w:pPr>
        <w:spacing w:before="4"/>
        <w:rPr>
          <w:sz w:val="20"/>
        </w:rPr>
      </w:pPr>
    </w:p>
    <w:p w14:paraId="31358996" w14:textId="77777777" w:rsidR="00627A08" w:rsidRDefault="00000000">
      <w:pPr>
        <w:spacing w:line="271" w:lineRule="auto"/>
        <w:ind w:left="1580" w:right="1358" w:hanging="720"/>
      </w:pPr>
      <w:r>
        <w:t xml:space="preserve">Foubert, J. D., Brosi, M. W., &amp; Bannon, R. S. (2011). Pornography Viewing among Fraternity Men: Effects on Bystander Intervention, Rape Myth Acceptance and Behavioral Intent to Commit Sexual Assault. </w:t>
      </w:r>
      <w:r>
        <w:rPr>
          <w:i/>
        </w:rPr>
        <w:t>Sexual Addiction &amp; Compulsivity</w:t>
      </w:r>
      <w:r>
        <w:t xml:space="preserve">, </w:t>
      </w:r>
      <w:r>
        <w:rPr>
          <w:i/>
        </w:rPr>
        <w:t>18</w:t>
      </w:r>
      <w:r>
        <w:t>(4), 212–231. https://doi.org/10.1080/10720162.2011.625552</w:t>
      </w:r>
    </w:p>
    <w:p w14:paraId="31358997" w14:textId="77777777" w:rsidR="00627A08" w:rsidRDefault="00627A08">
      <w:pPr>
        <w:spacing w:before="9"/>
        <w:rPr>
          <w:sz w:val="20"/>
        </w:rPr>
      </w:pPr>
    </w:p>
    <w:p w14:paraId="31358998" w14:textId="77777777" w:rsidR="00627A08" w:rsidRDefault="00000000">
      <w:pPr>
        <w:spacing w:line="268" w:lineRule="auto"/>
        <w:ind w:left="1580" w:right="1015" w:hanging="720"/>
      </w:pPr>
      <w:r>
        <w:t xml:space="preserve">Foubert, J. D., Clark-Taylor, A., &amp; Wall, A. F. (2019). Is Campus Rape Primarily a Serial or One-Time Problem? Evidence From a Multicampus Study. </w:t>
      </w:r>
      <w:r>
        <w:rPr>
          <w:i/>
        </w:rPr>
        <w:t>Violence Against Women</w:t>
      </w:r>
      <w:r>
        <w:t>, 107780121983382. https://doi.org/10.1177/1077801219833820</w:t>
      </w:r>
    </w:p>
    <w:p w14:paraId="31358999" w14:textId="77777777" w:rsidR="00627A08" w:rsidRDefault="00627A08">
      <w:pPr>
        <w:spacing w:before="3"/>
        <w:rPr>
          <w:sz w:val="21"/>
        </w:rPr>
      </w:pPr>
    </w:p>
    <w:p w14:paraId="3135899A" w14:textId="77777777" w:rsidR="00627A08" w:rsidRDefault="00000000">
      <w:pPr>
        <w:spacing w:line="271" w:lineRule="auto"/>
        <w:ind w:left="1580" w:right="1321" w:hanging="720"/>
      </w:pPr>
      <w:r>
        <w:t xml:space="preserve">Gehring, D. D. (2001). The Objectives of Student Discipline and The Process That's Due: Are They Compatible? </w:t>
      </w:r>
      <w:r>
        <w:rPr>
          <w:i/>
        </w:rPr>
        <w:t>Journal of Student Affairs Research and Practice</w:t>
      </w:r>
      <w:r>
        <w:t xml:space="preserve">, </w:t>
      </w:r>
      <w:r>
        <w:rPr>
          <w:i/>
        </w:rPr>
        <w:t>38</w:t>
      </w:r>
      <w:r>
        <w:t>(4), 466–481. https://doi.org/10.2202/1949-6605.1155</w:t>
      </w:r>
    </w:p>
    <w:p w14:paraId="3135899B" w14:textId="77777777" w:rsidR="00627A08" w:rsidRDefault="00627A08">
      <w:pPr>
        <w:spacing w:before="7"/>
        <w:rPr>
          <w:sz w:val="20"/>
        </w:rPr>
      </w:pPr>
    </w:p>
    <w:p w14:paraId="3135899C" w14:textId="77777777" w:rsidR="00627A08" w:rsidRDefault="00000000">
      <w:pPr>
        <w:spacing w:line="268" w:lineRule="auto"/>
        <w:ind w:left="1580" w:right="990" w:hanging="720"/>
      </w:pPr>
      <w:r>
        <w:t xml:space="preserve">Gladwell, M. (2019). </w:t>
      </w:r>
      <w:r>
        <w:rPr>
          <w:i/>
        </w:rPr>
        <w:t xml:space="preserve">Talking to strangers: what we should know about the people we </w:t>
      </w:r>
      <w:proofErr w:type="spellStart"/>
      <w:r>
        <w:rPr>
          <w:i/>
        </w:rPr>
        <w:t>dont</w:t>
      </w:r>
      <w:proofErr w:type="spellEnd"/>
      <w:r>
        <w:rPr>
          <w:i/>
        </w:rPr>
        <w:t xml:space="preserve"> know</w:t>
      </w:r>
      <w:r>
        <w:t>. Little, Brown and Company.</w:t>
      </w:r>
    </w:p>
    <w:p w14:paraId="3135899D" w14:textId="77777777" w:rsidR="00627A08" w:rsidRDefault="00627A08">
      <w:pPr>
        <w:spacing w:before="3"/>
        <w:rPr>
          <w:sz w:val="21"/>
        </w:rPr>
      </w:pPr>
    </w:p>
    <w:p w14:paraId="3135899E" w14:textId="77777777" w:rsidR="00627A08" w:rsidRDefault="00000000">
      <w:pPr>
        <w:spacing w:line="271" w:lineRule="auto"/>
        <w:ind w:left="1580" w:right="887" w:hanging="720"/>
      </w:pPr>
      <w:r>
        <w:t xml:space="preserve">Goldman, T., &amp; Chappell, B. (2019, January 10). </w:t>
      </w:r>
      <w:r>
        <w:rPr>
          <w:i/>
        </w:rPr>
        <w:t>How Bernice Sandler, '</w:t>
      </w:r>
      <w:proofErr w:type="gramStart"/>
      <w:r>
        <w:rPr>
          <w:i/>
        </w:rPr>
        <w:t>godmother</w:t>
      </w:r>
      <w:proofErr w:type="gramEnd"/>
      <w:r>
        <w:rPr>
          <w:i/>
        </w:rPr>
        <w:t xml:space="preserve"> of </w:t>
      </w:r>
      <w:proofErr w:type="gramStart"/>
      <w:r>
        <w:rPr>
          <w:i/>
        </w:rPr>
        <w:t>title</w:t>
      </w:r>
      <w:proofErr w:type="gramEnd"/>
      <w:r>
        <w:rPr>
          <w:i/>
        </w:rPr>
        <w:t xml:space="preserve"> IX,' achieved </w:t>
      </w:r>
      <w:proofErr w:type="gramStart"/>
      <w:r>
        <w:rPr>
          <w:i/>
        </w:rPr>
        <w:t>landmark</w:t>
      </w:r>
      <w:proofErr w:type="gramEnd"/>
      <w:r>
        <w:rPr>
          <w:i/>
        </w:rPr>
        <w:t xml:space="preserve"> discrimination ban</w:t>
      </w:r>
      <w:r>
        <w:t>. NPR. Retrieved January 21, 2022, from https://</w:t>
      </w:r>
      <w:hyperlink r:id="rId334">
        <w:r>
          <w:t>www.npr.org/2019/01/10/683571958/how-bernice-sandler-godmother-of-title-ix-achieved-</w:t>
        </w:r>
      </w:hyperlink>
      <w:r>
        <w:t xml:space="preserve"> landmark-discrimination-ban</w:t>
      </w:r>
    </w:p>
    <w:p w14:paraId="3135899F" w14:textId="77777777" w:rsidR="00627A08" w:rsidRDefault="00627A08">
      <w:pPr>
        <w:spacing w:before="4"/>
        <w:rPr>
          <w:sz w:val="20"/>
        </w:rPr>
      </w:pPr>
    </w:p>
    <w:p w14:paraId="313589A0" w14:textId="77777777" w:rsidR="00627A08" w:rsidRDefault="00000000">
      <w:pPr>
        <w:spacing w:line="271" w:lineRule="auto"/>
        <w:ind w:left="1580" w:right="1724" w:hanging="720"/>
      </w:pPr>
      <w:r>
        <w:t xml:space="preserve">Gravelin, C. R., Biernat, M., &amp; Bucher, C. E. (2019). Blaming the Victim of Acquaintance Rape: Individual, Situational, and Sociocultural Factors. </w:t>
      </w:r>
      <w:r>
        <w:rPr>
          <w:i/>
        </w:rPr>
        <w:t>Frontiers in Psychology</w:t>
      </w:r>
      <w:r>
        <w:t xml:space="preserve">, </w:t>
      </w:r>
      <w:r>
        <w:rPr>
          <w:i/>
        </w:rPr>
        <w:t>9</w:t>
      </w:r>
      <w:r>
        <w:t>. https://doi.org/10.3389/fpsyg.2018.02422</w:t>
      </w:r>
    </w:p>
    <w:p w14:paraId="313589A1" w14:textId="77777777" w:rsidR="00627A08" w:rsidRDefault="00627A08">
      <w:pPr>
        <w:spacing w:before="7"/>
        <w:rPr>
          <w:sz w:val="20"/>
        </w:rPr>
      </w:pPr>
    </w:p>
    <w:p w14:paraId="313589A2" w14:textId="77777777" w:rsidR="00627A08" w:rsidRDefault="00000000">
      <w:pPr>
        <w:spacing w:line="271" w:lineRule="auto"/>
        <w:ind w:left="1580" w:right="1102" w:hanging="720"/>
      </w:pPr>
      <w:r>
        <w:pict w14:anchorId="31358C2D">
          <v:shape id="_x0000_s1056" type="#_x0000_t202" style="position:absolute;left:0;text-align:left;margin-left:54pt;margin-top:67.2pt;width:50.4pt;height:19.45pt;z-index:252089344;mso-position-horizontal-relative:page" fillcolor="#943634" stroked="f">
            <v:textbox inset="0,0,0,0">
              <w:txbxContent>
                <w:p w14:paraId="31358D3F" w14:textId="77777777" w:rsidR="00627A08" w:rsidRDefault="00000000">
                  <w:pPr>
                    <w:spacing w:before="81"/>
                    <w:ind w:right="111"/>
                    <w:jc w:val="right"/>
                    <w:rPr>
                      <w:sz w:val="20"/>
                    </w:rPr>
                  </w:pPr>
                  <w:r>
                    <w:rPr>
                      <w:color w:val="FFFFFF"/>
                      <w:sz w:val="20"/>
                    </w:rPr>
                    <w:t>4</w:t>
                  </w:r>
                </w:p>
              </w:txbxContent>
            </v:textbox>
            <w10:wrap anchorx="page"/>
          </v:shape>
        </w:pict>
      </w:r>
      <w:r>
        <w:t xml:space="preserve">Greenhouse, M., </w:t>
      </w:r>
      <w:proofErr w:type="spellStart"/>
      <w:r>
        <w:t>BrckaLorenz</w:t>
      </w:r>
      <w:proofErr w:type="spellEnd"/>
      <w:r>
        <w:t xml:space="preserve">, A., Hoban, M., Huesman, R., Rankin, S., &amp; Stolzenberg, E. B. (2018, August). </w:t>
      </w:r>
      <w:r>
        <w:rPr>
          <w:i/>
        </w:rPr>
        <w:t>Queer-Spectrum and Trans-Spectrum Student Experiences in American Higher Education</w:t>
      </w:r>
      <w:r>
        <w:t>. Tyler Clementi Center for Diversity Education and Bias Prevention. Retrieved from</w:t>
      </w:r>
    </w:p>
    <w:p w14:paraId="313589A3" w14:textId="77777777" w:rsidR="00627A08" w:rsidRDefault="00627A08">
      <w:pPr>
        <w:rPr>
          <w:sz w:val="20"/>
        </w:rPr>
      </w:pPr>
    </w:p>
    <w:p w14:paraId="313589A4" w14:textId="77777777" w:rsidR="00627A08" w:rsidRDefault="00000000">
      <w:pPr>
        <w:spacing w:before="5"/>
        <w:rPr>
          <w:sz w:val="18"/>
        </w:rPr>
      </w:pPr>
      <w:r>
        <w:pict w14:anchorId="31358C2E">
          <v:group id="_x0000_s1053" style="position:absolute;margin-left:104.4pt;margin-top:12.6pt;width:453.6pt;height:.5pt;z-index:-251228160;mso-wrap-distance-left:0;mso-wrap-distance-right:0;mso-position-horizontal-relative:page" coordorigin="2088,252" coordsize="9072,10">
            <v:rect id="_x0000_s1055" style="position:absolute;left:2088;top:251;width:10;height:10" fillcolor="black" stroked="f"/>
            <v:line id="_x0000_s1054" style="position:absolute" from="2098,257" to="11160,257" strokeweight=".48pt"/>
            <w10:wrap type="topAndBottom" anchorx="page"/>
          </v:group>
        </w:pict>
      </w:r>
    </w:p>
    <w:p w14:paraId="313589A5" w14:textId="77777777" w:rsidR="00627A08" w:rsidRDefault="00000000">
      <w:pPr>
        <w:spacing w:before="47"/>
        <w:ind w:left="4729"/>
        <w:rPr>
          <w:sz w:val="20"/>
        </w:rPr>
      </w:pPr>
      <w:r>
        <w:rPr>
          <w:sz w:val="20"/>
        </w:rPr>
        <w:t>© 2022 D. Stafford &amp; Associates, LLC</w:t>
      </w:r>
    </w:p>
    <w:p w14:paraId="313589A6" w14:textId="77777777" w:rsidR="00627A08" w:rsidRDefault="00627A08">
      <w:pPr>
        <w:rPr>
          <w:sz w:val="20"/>
        </w:rPr>
        <w:sectPr w:rsidR="00627A08">
          <w:pgSz w:w="12240" w:h="15840"/>
          <w:pgMar w:top="1040" w:right="220" w:bottom="280" w:left="220" w:header="720" w:footer="720" w:gutter="0"/>
          <w:cols w:space="720"/>
        </w:sectPr>
      </w:pPr>
    </w:p>
    <w:p w14:paraId="313589A7" w14:textId="77777777" w:rsidR="00627A08" w:rsidRDefault="00000000">
      <w:pPr>
        <w:spacing w:before="45" w:line="268" w:lineRule="auto"/>
        <w:ind w:left="1580" w:right="1743"/>
      </w:pPr>
      <w:r>
        <w:lastRenderedPageBreak/>
        <w:t>https://clementicenter.rutgers.edu/research-insights-and-events/campus-climate-queer- spectrum-and-trans-spectrum-higher-education</w:t>
      </w:r>
    </w:p>
    <w:p w14:paraId="313589A8" w14:textId="77777777" w:rsidR="00627A08" w:rsidRDefault="00627A08">
      <w:pPr>
        <w:spacing w:before="2"/>
        <w:rPr>
          <w:sz w:val="21"/>
        </w:rPr>
      </w:pPr>
    </w:p>
    <w:p w14:paraId="313589A9" w14:textId="77777777" w:rsidR="00627A08" w:rsidRDefault="00000000">
      <w:pPr>
        <w:spacing w:before="1" w:line="268" w:lineRule="auto"/>
        <w:ind w:left="1580" w:right="1247" w:hanging="720"/>
      </w:pPr>
      <w:r>
        <w:t xml:space="preserve">Harris, J. C., &amp; Linder, C. (2017). </w:t>
      </w:r>
      <w:r>
        <w:rPr>
          <w:i/>
        </w:rPr>
        <w:t>Intersections of identity and sexual violence on campus: centering minoritized students experiences</w:t>
      </w:r>
      <w:r>
        <w:t>. Stylus Publishing.</w:t>
      </w:r>
    </w:p>
    <w:p w14:paraId="313589AA" w14:textId="77777777" w:rsidR="00627A08" w:rsidRDefault="00627A08">
      <w:pPr>
        <w:spacing w:before="2"/>
        <w:rPr>
          <w:sz w:val="21"/>
        </w:rPr>
      </w:pPr>
    </w:p>
    <w:p w14:paraId="313589AB" w14:textId="77777777" w:rsidR="00627A08" w:rsidRDefault="00000000">
      <w:pPr>
        <w:spacing w:before="1" w:line="268" w:lineRule="auto"/>
        <w:ind w:left="1580" w:right="1125" w:hanging="720"/>
      </w:pPr>
      <w:proofErr w:type="spellStart"/>
      <w:r>
        <w:t>Hegji</w:t>
      </w:r>
      <w:proofErr w:type="spellEnd"/>
      <w:r>
        <w:t>, A. (2021, August 17). The Higher Education Act (HEA): A Primer. Retrieved January 21, 2022, from https://sgp.fas.org/crs/misc/R43351.pdf</w:t>
      </w:r>
    </w:p>
    <w:p w14:paraId="313589AC" w14:textId="77777777" w:rsidR="00627A08" w:rsidRDefault="00627A08">
      <w:pPr>
        <w:spacing w:before="9"/>
        <w:rPr>
          <w:sz w:val="20"/>
        </w:rPr>
      </w:pPr>
    </w:p>
    <w:p w14:paraId="313589AD" w14:textId="77777777" w:rsidR="00627A08" w:rsidRDefault="00000000">
      <w:pPr>
        <w:spacing w:line="273" w:lineRule="auto"/>
        <w:ind w:left="1580" w:right="1284" w:hanging="720"/>
      </w:pPr>
      <w:r>
        <w:t xml:space="preserve">Hirsch, J. S., &amp; Khan, S. (2020). </w:t>
      </w:r>
      <w:r>
        <w:rPr>
          <w:i/>
        </w:rPr>
        <w:t>Sexual Citizens: A Landmark Study of Sex, Power, and Assault on Campus</w:t>
      </w:r>
      <w:r>
        <w:t>. W. W. Norton &amp; Company.</w:t>
      </w:r>
    </w:p>
    <w:p w14:paraId="313589AE" w14:textId="77777777" w:rsidR="00627A08" w:rsidRDefault="00627A08">
      <w:pPr>
        <w:spacing w:before="5"/>
        <w:rPr>
          <w:sz w:val="20"/>
        </w:rPr>
      </w:pPr>
    </w:p>
    <w:p w14:paraId="313589AF" w14:textId="77777777" w:rsidR="00627A08" w:rsidRDefault="00000000">
      <w:pPr>
        <w:spacing w:line="268" w:lineRule="auto"/>
        <w:ind w:left="1580" w:right="1923" w:hanging="720"/>
      </w:pPr>
      <w:r>
        <w:t>Human Rights Campaign. (n.d.). Sexual Assault and the LGBTQ Community. Retrieved from https://</w:t>
      </w:r>
      <w:hyperlink r:id="rId335">
        <w:r>
          <w:t>www.hrc.org/resources/sexual-assault-and-the-lgbt-community</w:t>
        </w:r>
      </w:hyperlink>
    </w:p>
    <w:p w14:paraId="313589B0" w14:textId="77777777" w:rsidR="00627A08" w:rsidRDefault="00627A08">
      <w:pPr>
        <w:spacing w:before="3"/>
        <w:rPr>
          <w:sz w:val="21"/>
        </w:rPr>
      </w:pPr>
    </w:p>
    <w:p w14:paraId="313589B1" w14:textId="77777777" w:rsidR="00627A08" w:rsidRDefault="00000000">
      <w:pPr>
        <w:ind w:left="860"/>
      </w:pPr>
      <w:r>
        <w:rPr>
          <w:i/>
        </w:rPr>
        <w:t>International Institute for Restorative Practices</w:t>
      </w:r>
      <w:r>
        <w:t>. (n.d.). Retrieved from http</w:t>
      </w:r>
      <w:hyperlink r:id="rId336">
        <w:r>
          <w:t>s://w</w:t>
        </w:r>
      </w:hyperlink>
      <w:r>
        <w:t>ww</w:t>
      </w:r>
      <w:hyperlink r:id="rId337">
        <w:r>
          <w:t>.i</w:t>
        </w:r>
      </w:hyperlink>
      <w:r>
        <w:t>i</w:t>
      </w:r>
      <w:hyperlink r:id="rId338">
        <w:r>
          <w:t>rp.edu/</w:t>
        </w:r>
      </w:hyperlink>
    </w:p>
    <w:p w14:paraId="313589B2" w14:textId="77777777" w:rsidR="00627A08" w:rsidRDefault="00627A08">
      <w:pPr>
        <w:spacing w:before="5"/>
        <w:rPr>
          <w:sz w:val="23"/>
        </w:rPr>
      </w:pPr>
    </w:p>
    <w:p w14:paraId="313589B3" w14:textId="77777777" w:rsidR="00627A08" w:rsidRDefault="00000000">
      <w:pPr>
        <w:spacing w:before="1" w:line="271" w:lineRule="auto"/>
        <w:ind w:left="1580" w:right="1145" w:hanging="720"/>
      </w:pPr>
      <w:r>
        <w:rPr>
          <w:i/>
        </w:rPr>
        <w:t>Interrogation: A Review of the Science HIG Report</w:t>
      </w:r>
      <w:r>
        <w:t>. (2017, March 23). Retrieved from https://</w:t>
      </w:r>
      <w:hyperlink r:id="rId339">
        <w:r>
          <w:t>www.fbi.gov/file-repository/hig-report-interrogation-a-review-of-the-science-september-</w:t>
        </w:r>
      </w:hyperlink>
      <w:r>
        <w:t xml:space="preserve"> 2016.pdf/view</w:t>
      </w:r>
    </w:p>
    <w:p w14:paraId="313589B4" w14:textId="77777777" w:rsidR="00627A08" w:rsidRDefault="00000000">
      <w:pPr>
        <w:spacing w:before="20" w:line="528" w:lineRule="exact"/>
        <w:ind w:left="860" w:right="1247"/>
      </w:pPr>
      <w:r>
        <w:t xml:space="preserve">Irving, D. (2018). </w:t>
      </w:r>
      <w:r>
        <w:rPr>
          <w:i/>
        </w:rPr>
        <w:t>Waking up White: And Finding Myself in the Story of Race</w:t>
      </w:r>
      <w:r>
        <w:t>. Elephant Room Press. Jeanne Clery Disclosure of Campus Security Policy and Campus Crime Statistics Act of 1990, 20</w:t>
      </w:r>
    </w:p>
    <w:p w14:paraId="313589B5" w14:textId="77777777" w:rsidR="00627A08" w:rsidRDefault="00000000">
      <w:pPr>
        <w:spacing w:line="224" w:lineRule="exact"/>
        <w:ind w:left="1580"/>
      </w:pPr>
      <w:r>
        <w:t>U.S.C. §1092. (n.d.).</w:t>
      </w:r>
    </w:p>
    <w:p w14:paraId="313589B6" w14:textId="77777777" w:rsidR="00627A08" w:rsidRDefault="00627A08">
      <w:pPr>
        <w:spacing w:before="11"/>
        <w:rPr>
          <w:sz w:val="23"/>
        </w:rPr>
      </w:pPr>
    </w:p>
    <w:p w14:paraId="313589B7" w14:textId="77777777" w:rsidR="00627A08" w:rsidRDefault="00000000">
      <w:pPr>
        <w:spacing w:line="271" w:lineRule="auto"/>
        <w:ind w:left="1580" w:right="1047" w:hanging="720"/>
      </w:pPr>
      <w:r>
        <w:t xml:space="preserve">Jeanne Shaheen. (2022, January 12). </w:t>
      </w:r>
      <w:r>
        <w:rPr>
          <w:i/>
        </w:rPr>
        <w:t xml:space="preserve">Shaheen, Hassan </w:t>
      </w:r>
      <w:proofErr w:type="gramStart"/>
      <w:r>
        <w:rPr>
          <w:i/>
        </w:rPr>
        <w:t>introduce</w:t>
      </w:r>
      <w:proofErr w:type="gramEnd"/>
      <w:r>
        <w:rPr>
          <w:i/>
        </w:rPr>
        <w:t xml:space="preserve"> Bill to combat sexual violence against students with disabilities</w:t>
      </w:r>
      <w:r>
        <w:t>. U.S. Senator Jeanne Shaheen of New Hampshire. Retrieved January 17, 2022, from https://</w:t>
      </w:r>
      <w:hyperlink r:id="rId340">
        <w:r>
          <w:t>www.shaheen.senate.gov/news/press/shaheen-hassan-</w:t>
        </w:r>
      </w:hyperlink>
      <w:r>
        <w:t xml:space="preserve"> introduce-bill-to-combat-sexual-violence-against-students-with-disabilities</w:t>
      </w:r>
    </w:p>
    <w:p w14:paraId="313589B8" w14:textId="77777777" w:rsidR="00627A08" w:rsidRDefault="00627A08">
      <w:pPr>
        <w:spacing w:before="4"/>
        <w:rPr>
          <w:sz w:val="20"/>
        </w:rPr>
      </w:pPr>
    </w:p>
    <w:p w14:paraId="313589B9" w14:textId="77777777" w:rsidR="00627A08" w:rsidRDefault="00000000">
      <w:pPr>
        <w:spacing w:line="271" w:lineRule="auto"/>
        <w:ind w:left="1580" w:right="978" w:hanging="720"/>
      </w:pPr>
      <w:r>
        <w:t xml:space="preserve">Johnson, P. A., </w:t>
      </w:r>
      <w:proofErr w:type="spellStart"/>
      <w:r>
        <w:t>Widnall</w:t>
      </w:r>
      <w:proofErr w:type="spellEnd"/>
      <w:r>
        <w:t xml:space="preserve">, S. E., &amp; Benya, F. F. (2018). </w:t>
      </w:r>
      <w:r>
        <w:rPr>
          <w:i/>
        </w:rPr>
        <w:t>Sexual harassment of women: climate, culture, and consequences in academic sciences, engineering, and medicine</w:t>
      </w:r>
      <w:r>
        <w:t>. The National Academies Press.</w:t>
      </w:r>
    </w:p>
    <w:p w14:paraId="313589BA" w14:textId="77777777" w:rsidR="00627A08" w:rsidRDefault="00627A08">
      <w:pPr>
        <w:spacing w:before="7"/>
        <w:rPr>
          <w:sz w:val="20"/>
        </w:rPr>
      </w:pPr>
    </w:p>
    <w:p w14:paraId="313589BB" w14:textId="77777777" w:rsidR="00627A08" w:rsidRDefault="00000000">
      <w:pPr>
        <w:spacing w:line="273" w:lineRule="auto"/>
        <w:ind w:left="1580" w:right="1127" w:hanging="720"/>
      </w:pPr>
      <w:r>
        <w:t xml:space="preserve">Judge, J., &amp; O'Brien, T. (2012). </w:t>
      </w:r>
      <w:r>
        <w:rPr>
          <w:i/>
        </w:rPr>
        <w:t>Equity and Title IX in Intercollegiate Athletics: A Practical Guide for Colleges and Universities</w:t>
      </w:r>
      <w:r>
        <w:t xml:space="preserve">. NCAA Publications. Retrieved from </w:t>
      </w:r>
      <w:hyperlink r:id="rId341">
        <w:r>
          <w:t>www.NCAA.org/gender_equity</w:t>
        </w:r>
      </w:hyperlink>
    </w:p>
    <w:p w14:paraId="313589BC" w14:textId="77777777" w:rsidR="00627A08" w:rsidRDefault="00627A08">
      <w:pPr>
        <w:spacing w:before="4"/>
        <w:rPr>
          <w:sz w:val="20"/>
        </w:rPr>
      </w:pPr>
    </w:p>
    <w:p w14:paraId="313589BD" w14:textId="77777777" w:rsidR="00627A08" w:rsidRDefault="00000000">
      <w:pPr>
        <w:spacing w:line="268" w:lineRule="auto"/>
        <w:ind w:left="1580" w:right="1027" w:hanging="720"/>
      </w:pPr>
      <w:r>
        <w:t xml:space="preserve">Kaplin, W. A., Lee, B. A., Hutchens, N. H., &amp; Rooksby, J. H. (2020). </w:t>
      </w:r>
      <w:r>
        <w:rPr>
          <w:i/>
        </w:rPr>
        <w:t xml:space="preserve">Law of Higher Education: Student Version </w:t>
      </w:r>
      <w:r>
        <w:t>(Sixth). Jossey-Bass.</w:t>
      </w:r>
    </w:p>
    <w:p w14:paraId="313589BE" w14:textId="77777777" w:rsidR="00627A08" w:rsidRDefault="00627A08">
      <w:pPr>
        <w:spacing w:before="3"/>
        <w:rPr>
          <w:sz w:val="21"/>
        </w:rPr>
      </w:pPr>
    </w:p>
    <w:p w14:paraId="313589BF" w14:textId="77777777" w:rsidR="00627A08" w:rsidRDefault="00000000">
      <w:pPr>
        <w:spacing w:line="496" w:lineRule="auto"/>
        <w:ind w:left="860" w:right="5710"/>
      </w:pPr>
      <w:r>
        <w:t xml:space="preserve">Kendi, I. X. (2021). </w:t>
      </w:r>
      <w:r>
        <w:rPr>
          <w:i/>
        </w:rPr>
        <w:t xml:space="preserve">How To Be </w:t>
      </w:r>
      <w:proofErr w:type="gramStart"/>
      <w:r>
        <w:rPr>
          <w:i/>
        </w:rPr>
        <w:t>An</w:t>
      </w:r>
      <w:proofErr w:type="gramEnd"/>
      <w:r>
        <w:rPr>
          <w:i/>
        </w:rPr>
        <w:t xml:space="preserve"> Antiracist</w:t>
      </w:r>
      <w:r>
        <w:t xml:space="preserve">. Vintage. Kidder, R. M. (2006). </w:t>
      </w:r>
      <w:r>
        <w:rPr>
          <w:i/>
        </w:rPr>
        <w:t>Moral courage</w:t>
      </w:r>
      <w:r>
        <w:t>. Harper.</w:t>
      </w:r>
    </w:p>
    <w:p w14:paraId="313589C0" w14:textId="77777777" w:rsidR="00627A08" w:rsidRDefault="00000000">
      <w:pPr>
        <w:spacing w:before="4"/>
        <w:ind w:left="860"/>
      </w:pPr>
      <w:r>
        <w:t xml:space="preserve">Kidder, R. M. (2009). </w:t>
      </w:r>
      <w:r>
        <w:rPr>
          <w:i/>
        </w:rPr>
        <w:t>How good people make tough choices: resolving the dilemmas of ethical living</w:t>
      </w:r>
      <w:r>
        <w:t>.</w:t>
      </w:r>
    </w:p>
    <w:p w14:paraId="313589C1" w14:textId="77777777" w:rsidR="00627A08" w:rsidRDefault="00000000">
      <w:pPr>
        <w:spacing w:before="30"/>
        <w:ind w:left="1580"/>
      </w:pPr>
      <w:r>
        <w:pict w14:anchorId="31358C2F">
          <v:shape id="_x0000_s1052" type="#_x0000_t202" style="position:absolute;left:0;text-align:left;margin-left:54pt;margin-top:34.85pt;width:50.4pt;height:19.45pt;z-index:252091392;mso-position-horizontal-relative:page" fillcolor="#943634" stroked="f">
            <v:textbox inset="0,0,0,0">
              <w:txbxContent>
                <w:p w14:paraId="31358D40" w14:textId="77777777" w:rsidR="00627A08" w:rsidRDefault="00000000">
                  <w:pPr>
                    <w:spacing w:before="81"/>
                    <w:ind w:right="111"/>
                    <w:jc w:val="right"/>
                    <w:rPr>
                      <w:sz w:val="20"/>
                    </w:rPr>
                  </w:pPr>
                  <w:r>
                    <w:rPr>
                      <w:color w:val="FFFFFF"/>
                      <w:sz w:val="20"/>
                    </w:rPr>
                    <w:t>5</w:t>
                  </w:r>
                </w:p>
              </w:txbxContent>
            </v:textbox>
            <w10:wrap anchorx="page"/>
          </v:shape>
        </w:pict>
      </w:r>
      <w:r>
        <w:t>Harper.</w:t>
      </w:r>
    </w:p>
    <w:p w14:paraId="313589C2" w14:textId="77777777" w:rsidR="00627A08" w:rsidRDefault="00627A08">
      <w:pPr>
        <w:rPr>
          <w:sz w:val="20"/>
        </w:rPr>
      </w:pPr>
    </w:p>
    <w:p w14:paraId="313589C3" w14:textId="77777777" w:rsidR="00627A08" w:rsidRDefault="00000000">
      <w:pPr>
        <w:spacing w:before="2"/>
        <w:rPr>
          <w:sz w:val="12"/>
        </w:rPr>
      </w:pPr>
      <w:r>
        <w:pict w14:anchorId="31358C30">
          <v:group id="_x0000_s1049" style="position:absolute;margin-left:104.4pt;margin-top:9pt;width:453.6pt;height:.5pt;z-index:-251226112;mso-wrap-distance-left:0;mso-wrap-distance-right:0;mso-position-horizontal-relative:page" coordorigin="2088,180" coordsize="9072,10">
            <v:rect id="_x0000_s1051" style="position:absolute;left:2088;top:180;width:10;height:10" fillcolor="black" stroked="f"/>
            <v:line id="_x0000_s1050" style="position:absolute" from="2098,185" to="11160,185" strokeweight=".48pt"/>
            <w10:wrap type="topAndBottom" anchorx="page"/>
          </v:group>
        </w:pict>
      </w:r>
    </w:p>
    <w:p w14:paraId="313589C4" w14:textId="77777777" w:rsidR="00627A08" w:rsidRDefault="00000000">
      <w:pPr>
        <w:spacing w:before="47"/>
        <w:ind w:left="4729"/>
        <w:rPr>
          <w:sz w:val="20"/>
        </w:rPr>
      </w:pPr>
      <w:r>
        <w:rPr>
          <w:sz w:val="20"/>
        </w:rPr>
        <w:t>© 2022 D. Stafford &amp; Associates, LLC</w:t>
      </w:r>
    </w:p>
    <w:p w14:paraId="313589C5" w14:textId="77777777" w:rsidR="00627A08" w:rsidRDefault="00627A08">
      <w:pPr>
        <w:rPr>
          <w:sz w:val="20"/>
        </w:rPr>
        <w:sectPr w:rsidR="00627A08">
          <w:pgSz w:w="12240" w:h="15840"/>
          <w:pgMar w:top="1040" w:right="220" w:bottom="280" w:left="220" w:header="720" w:footer="720" w:gutter="0"/>
          <w:cols w:space="720"/>
        </w:sectPr>
      </w:pPr>
    </w:p>
    <w:p w14:paraId="313589C6" w14:textId="77777777" w:rsidR="00627A08" w:rsidRDefault="00000000">
      <w:pPr>
        <w:spacing w:before="45" w:line="271" w:lineRule="auto"/>
        <w:ind w:left="1580" w:right="1237" w:hanging="720"/>
        <w:jc w:val="both"/>
      </w:pPr>
      <w:r>
        <w:lastRenderedPageBreak/>
        <w:t xml:space="preserve">Koss, M. P., Dinero, T. E., Seibel, C. A., &amp; Cox, S. L. (1988). Stranger and Acquaintance Rape: Are There Differences </w:t>
      </w:r>
      <w:proofErr w:type="gramStart"/>
      <w:r>
        <w:t>In</w:t>
      </w:r>
      <w:proofErr w:type="gramEnd"/>
      <w:r>
        <w:t xml:space="preserve"> the Victim's Experience? </w:t>
      </w:r>
      <w:r>
        <w:rPr>
          <w:i/>
        </w:rPr>
        <w:t>Psychology of Women Quarterly</w:t>
      </w:r>
      <w:r>
        <w:t xml:space="preserve">, </w:t>
      </w:r>
      <w:r>
        <w:rPr>
          <w:i/>
        </w:rPr>
        <w:t>12</w:t>
      </w:r>
      <w:r>
        <w:t>(1), 1–24. https://doi.org/10.1111/j.1471-6402.1988.tb00924.x</w:t>
      </w:r>
    </w:p>
    <w:p w14:paraId="313589C7" w14:textId="77777777" w:rsidR="00627A08" w:rsidRDefault="00627A08">
      <w:pPr>
        <w:spacing w:before="6"/>
        <w:rPr>
          <w:sz w:val="20"/>
        </w:rPr>
      </w:pPr>
    </w:p>
    <w:p w14:paraId="313589C8" w14:textId="77777777" w:rsidR="00627A08" w:rsidRDefault="00000000">
      <w:pPr>
        <w:spacing w:line="271" w:lineRule="auto"/>
        <w:ind w:left="1580" w:right="882" w:hanging="720"/>
      </w:pPr>
      <w:r>
        <w:t>Krebs, C. P., Lindquist, C. H., Warner, T., Fisher, B. S., &amp; Martin, S. L. (2007, December). The Campus Sexual Assault (CSA) Study. Retrieved from https://</w:t>
      </w:r>
      <w:hyperlink r:id="rId342">
        <w:r>
          <w:t>www.ncjrs.gov/pdffiles1/nij/grants/221153.pdf</w:t>
        </w:r>
      </w:hyperlink>
    </w:p>
    <w:p w14:paraId="313589C9" w14:textId="77777777" w:rsidR="00627A08" w:rsidRDefault="00627A08">
      <w:pPr>
        <w:spacing w:before="7"/>
        <w:rPr>
          <w:sz w:val="20"/>
        </w:rPr>
      </w:pPr>
    </w:p>
    <w:p w14:paraId="313589CA" w14:textId="77777777" w:rsidR="00627A08" w:rsidRDefault="00000000">
      <w:pPr>
        <w:ind w:left="860"/>
      </w:pPr>
      <w:r>
        <w:t xml:space="preserve">Lacey, A., &amp; Murray, C. (2015). </w:t>
      </w:r>
      <w:r>
        <w:rPr>
          <w:i/>
        </w:rPr>
        <w:t>The Nuts and Bolts of Reauthorization</w:t>
      </w:r>
      <w:r>
        <w:t>. Career Education Review.</w:t>
      </w:r>
    </w:p>
    <w:p w14:paraId="313589CB" w14:textId="77777777" w:rsidR="00627A08" w:rsidRDefault="00000000">
      <w:pPr>
        <w:spacing w:before="35" w:line="268" w:lineRule="auto"/>
        <w:ind w:left="1580" w:right="2232"/>
      </w:pPr>
      <w:r>
        <w:t>Retrieved from https:/</w:t>
      </w:r>
      <w:hyperlink r:id="rId343">
        <w:r>
          <w:t>/www.thompsoncoburn.com/docs/default-source/publication-</w:t>
        </w:r>
      </w:hyperlink>
      <w:r>
        <w:t xml:space="preserve"> documents/the-nuts-and-bolts-of-reauthorization.pdf?sfvrsn=0&amp;sfvrsn=0</w:t>
      </w:r>
    </w:p>
    <w:p w14:paraId="313589CC" w14:textId="77777777" w:rsidR="00627A08" w:rsidRDefault="00627A08">
      <w:pPr>
        <w:spacing w:before="10"/>
        <w:rPr>
          <w:sz w:val="20"/>
        </w:rPr>
      </w:pPr>
    </w:p>
    <w:p w14:paraId="313589CD" w14:textId="77777777" w:rsidR="00627A08" w:rsidRDefault="00000000">
      <w:pPr>
        <w:ind w:left="860"/>
      </w:pPr>
      <w:r>
        <w:t xml:space="preserve">Lake, P. F. (2009). </w:t>
      </w:r>
      <w:r>
        <w:rPr>
          <w:i/>
        </w:rPr>
        <w:t>Beyond Discipline: Managing the Modern Higher Education Environment</w:t>
      </w:r>
      <w:r>
        <w:t>.</w:t>
      </w:r>
    </w:p>
    <w:p w14:paraId="313589CE" w14:textId="77777777" w:rsidR="00627A08" w:rsidRDefault="00000000">
      <w:pPr>
        <w:spacing w:before="35"/>
        <w:ind w:left="1580"/>
      </w:pPr>
      <w:r>
        <w:t>Hierophant Enterprises, Inc.</w:t>
      </w:r>
    </w:p>
    <w:p w14:paraId="313589CF" w14:textId="77777777" w:rsidR="00627A08" w:rsidRDefault="00627A08">
      <w:pPr>
        <w:spacing w:before="6"/>
        <w:rPr>
          <w:sz w:val="23"/>
        </w:rPr>
      </w:pPr>
    </w:p>
    <w:p w14:paraId="313589D0" w14:textId="77777777" w:rsidR="00627A08" w:rsidRDefault="00000000">
      <w:pPr>
        <w:spacing w:line="273" w:lineRule="auto"/>
        <w:ind w:left="1580" w:right="1087" w:hanging="720"/>
      </w:pPr>
      <w:r>
        <w:t xml:space="preserve">Lake, P. F. (2011). </w:t>
      </w:r>
      <w:r>
        <w:rPr>
          <w:i/>
        </w:rPr>
        <w:t>Foundations of Higher Education Law &amp; Policy: Basic Legal Rules, Concepts, and Principles for Student Affairs</w:t>
      </w:r>
      <w:r>
        <w:t>. NASPA.</w:t>
      </w:r>
    </w:p>
    <w:p w14:paraId="313589D1" w14:textId="77777777" w:rsidR="00627A08" w:rsidRDefault="00627A08">
      <w:pPr>
        <w:spacing w:before="4"/>
        <w:rPr>
          <w:sz w:val="20"/>
        </w:rPr>
      </w:pPr>
    </w:p>
    <w:p w14:paraId="313589D2" w14:textId="77777777" w:rsidR="00627A08" w:rsidRDefault="00000000">
      <w:pPr>
        <w:spacing w:line="268" w:lineRule="auto"/>
        <w:ind w:left="1580" w:right="881" w:hanging="720"/>
      </w:pPr>
      <w:r>
        <w:t xml:space="preserve">Lake, P. F. (2013). </w:t>
      </w:r>
      <w:r>
        <w:rPr>
          <w:i/>
        </w:rPr>
        <w:t>The Rights and Responsibilities of the Modern University: The Rise of the Facilitator University</w:t>
      </w:r>
      <w:r>
        <w:t>. Carolina Academic Press.</w:t>
      </w:r>
    </w:p>
    <w:p w14:paraId="313589D3" w14:textId="77777777" w:rsidR="00627A08" w:rsidRDefault="00627A08">
      <w:pPr>
        <w:spacing w:before="3"/>
        <w:rPr>
          <w:sz w:val="21"/>
        </w:rPr>
      </w:pPr>
    </w:p>
    <w:p w14:paraId="313589D4" w14:textId="77777777" w:rsidR="00627A08" w:rsidRDefault="00000000">
      <w:pPr>
        <w:spacing w:line="268" w:lineRule="auto"/>
        <w:ind w:left="1580" w:right="1541" w:hanging="720"/>
      </w:pPr>
      <w:r>
        <w:t xml:space="preserve">Lancaster, J. M. (2006). </w:t>
      </w:r>
      <w:r>
        <w:rPr>
          <w:i/>
        </w:rPr>
        <w:t>Exercising Power with Wisdom: Bridging Legal and Ethical Practice with Intention</w:t>
      </w:r>
      <w:r>
        <w:t>. College Administration Publications.</w:t>
      </w:r>
    </w:p>
    <w:p w14:paraId="313589D5" w14:textId="77777777" w:rsidR="00627A08" w:rsidRDefault="00627A08">
      <w:pPr>
        <w:spacing w:before="3"/>
        <w:rPr>
          <w:sz w:val="21"/>
        </w:rPr>
      </w:pPr>
    </w:p>
    <w:p w14:paraId="313589D6" w14:textId="77777777" w:rsidR="00627A08" w:rsidRDefault="00000000">
      <w:pPr>
        <w:spacing w:line="268" w:lineRule="auto"/>
        <w:ind w:left="1580" w:right="910" w:hanging="720"/>
      </w:pPr>
      <w:r>
        <w:t xml:space="preserve">Legal Momentum. (n.d.). </w:t>
      </w:r>
      <w:r>
        <w:rPr>
          <w:i/>
        </w:rPr>
        <w:t>History of VAWA</w:t>
      </w:r>
      <w:r>
        <w:t>. History of VAWA | Legal Momentum. Retrieved January 16, 2022, from http</w:t>
      </w:r>
      <w:hyperlink r:id="rId344">
        <w:r>
          <w:t>s://w</w:t>
        </w:r>
      </w:hyperlink>
      <w:r>
        <w:t>ww</w:t>
      </w:r>
      <w:hyperlink r:id="rId345">
        <w:r>
          <w:t>.l</w:t>
        </w:r>
      </w:hyperlink>
      <w:r>
        <w:t>e</w:t>
      </w:r>
      <w:hyperlink r:id="rId346">
        <w:r>
          <w:t>galmomentum.org/history-vawa</w:t>
        </w:r>
      </w:hyperlink>
    </w:p>
    <w:p w14:paraId="313589D7" w14:textId="77777777" w:rsidR="00627A08" w:rsidRDefault="00627A08">
      <w:pPr>
        <w:spacing w:before="10"/>
        <w:rPr>
          <w:sz w:val="20"/>
        </w:rPr>
      </w:pPr>
    </w:p>
    <w:p w14:paraId="313589D8" w14:textId="77777777" w:rsidR="00627A08" w:rsidRDefault="00000000">
      <w:pPr>
        <w:spacing w:line="271" w:lineRule="auto"/>
        <w:ind w:left="1580" w:right="1181" w:hanging="720"/>
        <w:jc w:val="both"/>
      </w:pPr>
      <w:r>
        <w:t xml:space="preserve">Martin, G. (2020, May 28). </w:t>
      </w:r>
      <w:r>
        <w:rPr>
          <w:i/>
        </w:rPr>
        <w:t xml:space="preserve">What are Gender Pronouns? Why Do They Matter? </w:t>
      </w:r>
      <w:r>
        <w:t>National Institutes of Health. Retrieved from https:/</w:t>
      </w:r>
      <w:hyperlink r:id="rId347">
        <w:r>
          <w:t>/www.edi.nih.gov/blog/communities/what-are-gender-pronouns-</w:t>
        </w:r>
      </w:hyperlink>
      <w:r>
        <w:t xml:space="preserve"> why-do-they-matter</w:t>
      </w:r>
    </w:p>
    <w:p w14:paraId="313589D9" w14:textId="77777777" w:rsidR="00627A08" w:rsidRDefault="00627A08">
      <w:pPr>
        <w:rPr>
          <w:sz w:val="21"/>
        </w:rPr>
      </w:pPr>
    </w:p>
    <w:p w14:paraId="313589DA" w14:textId="77777777" w:rsidR="00627A08" w:rsidRDefault="00000000">
      <w:pPr>
        <w:spacing w:line="268" w:lineRule="auto"/>
        <w:ind w:left="1580" w:right="1540" w:hanging="720"/>
      </w:pPr>
      <w:r>
        <w:t xml:space="preserve">McClish, M. (2001). </w:t>
      </w:r>
      <w:r>
        <w:rPr>
          <w:i/>
        </w:rPr>
        <w:t xml:space="preserve">I know you are </w:t>
      </w:r>
      <w:proofErr w:type="gramStart"/>
      <w:r>
        <w:rPr>
          <w:i/>
        </w:rPr>
        <w:t>lying:</w:t>
      </w:r>
      <w:proofErr w:type="gramEnd"/>
      <w:r>
        <w:rPr>
          <w:i/>
        </w:rPr>
        <w:t xml:space="preserve"> detecting deception through statement analysis</w:t>
      </w:r>
      <w:r>
        <w:t>. Marpa Group, Inc.</w:t>
      </w:r>
    </w:p>
    <w:p w14:paraId="313589DB" w14:textId="77777777" w:rsidR="00627A08" w:rsidRDefault="00627A08">
      <w:pPr>
        <w:spacing w:before="10"/>
        <w:rPr>
          <w:sz w:val="20"/>
        </w:rPr>
      </w:pPr>
    </w:p>
    <w:p w14:paraId="313589DC" w14:textId="77777777" w:rsidR="00627A08" w:rsidRDefault="00000000">
      <w:pPr>
        <w:ind w:left="860"/>
      </w:pPr>
      <w:r>
        <w:t xml:space="preserve">Mcleod, S. (2019, October 24). </w:t>
      </w:r>
      <w:r>
        <w:rPr>
          <w:i/>
        </w:rPr>
        <w:t>Social Identity Theory</w:t>
      </w:r>
      <w:r>
        <w:t>. Social Identity Theory | Simply Psychology.</w:t>
      </w:r>
    </w:p>
    <w:p w14:paraId="313589DD" w14:textId="77777777" w:rsidR="00627A08" w:rsidRDefault="00000000">
      <w:pPr>
        <w:spacing w:before="35"/>
        <w:ind w:left="1580"/>
      </w:pPr>
      <w:r>
        <w:t>Retrieved from https:/</w:t>
      </w:r>
      <w:hyperlink r:id="rId348">
        <w:r>
          <w:t>/www.simplypsychology.org/social-identity-theory.html</w:t>
        </w:r>
      </w:hyperlink>
    </w:p>
    <w:p w14:paraId="313589DE" w14:textId="77777777" w:rsidR="00627A08" w:rsidRDefault="00627A08">
      <w:pPr>
        <w:spacing w:before="5"/>
        <w:rPr>
          <w:sz w:val="23"/>
        </w:rPr>
      </w:pPr>
    </w:p>
    <w:p w14:paraId="313589DF" w14:textId="77777777" w:rsidR="00627A08" w:rsidRDefault="00000000">
      <w:pPr>
        <w:spacing w:before="1" w:line="271" w:lineRule="auto"/>
        <w:ind w:left="1580" w:right="1315" w:hanging="720"/>
      </w:pPr>
      <w:r>
        <w:t xml:space="preserve">Mechanic, M. B., </w:t>
      </w:r>
      <w:proofErr w:type="spellStart"/>
      <w:r>
        <w:t>Resick</w:t>
      </w:r>
      <w:proofErr w:type="spellEnd"/>
      <w:r>
        <w:t xml:space="preserve">, P. A., &amp; Griffin, M. G. (1998). A comparison of normal forgetting, psychopathology, and information-processing models of reported amnesia for recent sexual trauma. </w:t>
      </w:r>
      <w:r>
        <w:rPr>
          <w:i/>
        </w:rPr>
        <w:t>Journal of Consulting and Clinical Psychology</w:t>
      </w:r>
      <w:r>
        <w:t xml:space="preserve">, </w:t>
      </w:r>
      <w:r>
        <w:rPr>
          <w:i/>
        </w:rPr>
        <w:t>66</w:t>
      </w:r>
      <w:r>
        <w:t>(6), 948–957. https://doi.org/10.1037/0022-006x.66.6.948</w:t>
      </w:r>
    </w:p>
    <w:p w14:paraId="313589E0" w14:textId="77777777" w:rsidR="00627A08" w:rsidRDefault="00627A08">
      <w:pPr>
        <w:spacing w:before="8"/>
        <w:rPr>
          <w:sz w:val="20"/>
        </w:rPr>
      </w:pPr>
    </w:p>
    <w:p w14:paraId="313589E1" w14:textId="77777777" w:rsidR="00627A08" w:rsidRDefault="00000000">
      <w:pPr>
        <w:spacing w:before="1" w:line="268" w:lineRule="auto"/>
        <w:ind w:left="1580" w:right="1076" w:hanging="720"/>
      </w:pPr>
      <w:r>
        <w:t xml:space="preserve">Meloy, J. R., </w:t>
      </w:r>
      <w:proofErr w:type="spellStart"/>
      <w:r>
        <w:t>Mohandie</w:t>
      </w:r>
      <w:proofErr w:type="spellEnd"/>
      <w:r>
        <w:t xml:space="preserve">, K., &amp; Green, M. (2011). The Female Stalker. </w:t>
      </w:r>
      <w:r>
        <w:rPr>
          <w:i/>
        </w:rPr>
        <w:t>Behavioral Sciences &amp; the Law</w:t>
      </w:r>
      <w:r>
        <w:t xml:space="preserve">, </w:t>
      </w:r>
      <w:r>
        <w:rPr>
          <w:i/>
        </w:rPr>
        <w:t>29</w:t>
      </w:r>
      <w:r>
        <w:t>(2), 240–254. https://doi.org/10.1002/bsl.976</w:t>
      </w:r>
    </w:p>
    <w:p w14:paraId="313589E2" w14:textId="77777777" w:rsidR="00627A08" w:rsidRDefault="00627A08">
      <w:pPr>
        <w:spacing w:before="9"/>
        <w:rPr>
          <w:sz w:val="20"/>
        </w:rPr>
      </w:pPr>
    </w:p>
    <w:p w14:paraId="313589E3" w14:textId="77777777" w:rsidR="00627A08" w:rsidRDefault="00000000">
      <w:pPr>
        <w:spacing w:line="271" w:lineRule="auto"/>
        <w:ind w:left="1580" w:right="1674" w:hanging="720"/>
      </w:pPr>
      <w:r>
        <w:pict w14:anchorId="31358C31">
          <v:shape id="_x0000_s1048" type="#_x0000_t202" style="position:absolute;left:0;text-align:left;margin-left:54pt;margin-top:43.2pt;width:50.4pt;height:19.45pt;z-index:252093440;mso-position-horizontal-relative:page" fillcolor="#943634" stroked="f">
            <v:textbox inset="0,0,0,0">
              <w:txbxContent>
                <w:p w14:paraId="31358D41" w14:textId="77777777" w:rsidR="00627A08" w:rsidRDefault="00000000">
                  <w:pPr>
                    <w:spacing w:before="81"/>
                    <w:ind w:right="111"/>
                    <w:jc w:val="right"/>
                    <w:rPr>
                      <w:sz w:val="20"/>
                    </w:rPr>
                  </w:pPr>
                  <w:r>
                    <w:rPr>
                      <w:color w:val="FFFFFF"/>
                      <w:sz w:val="20"/>
                    </w:rPr>
                    <w:t>6</w:t>
                  </w:r>
                </w:p>
              </w:txbxContent>
            </v:textbox>
            <w10:wrap anchorx="page"/>
          </v:shape>
        </w:pict>
      </w:r>
      <w:r>
        <w:t xml:space="preserve">National Council on Disability. (2018, January 30). </w:t>
      </w:r>
      <w:r>
        <w:rPr>
          <w:i/>
        </w:rPr>
        <w:t>Not on the Radar: Sexual Assault of College Students with Disabilities</w:t>
      </w:r>
      <w:r>
        <w:t>. National Council on Disability. Retrieved from https://ncd.gov/sites/default/files/NCD_Not_on_the_Radar_Accessible_01292018.pdf</w:t>
      </w:r>
    </w:p>
    <w:p w14:paraId="313589E4" w14:textId="77777777" w:rsidR="00627A08" w:rsidRDefault="00000000">
      <w:pPr>
        <w:spacing w:line="20" w:lineRule="exact"/>
        <w:ind w:left="1868"/>
        <w:rPr>
          <w:sz w:val="2"/>
        </w:rPr>
      </w:pPr>
      <w:r>
        <w:rPr>
          <w:sz w:val="2"/>
        </w:rPr>
      </w:r>
      <w:r>
        <w:rPr>
          <w:sz w:val="2"/>
        </w:rPr>
        <w:pict w14:anchorId="31358C33">
          <v:group id="_x0000_s1045" style="width:453.6pt;height:.5pt;mso-position-horizontal-relative:char;mso-position-vertical-relative:line" coordsize="9072,10">
            <v:rect id="_x0000_s1047" style="position:absolute;width:10;height:10" fillcolor="black" stroked="f"/>
            <v:line id="_x0000_s1046" style="position:absolute" from="10,5" to="9072,5" strokeweight=".48pt"/>
            <w10:anchorlock/>
          </v:group>
        </w:pict>
      </w:r>
    </w:p>
    <w:p w14:paraId="313589E5" w14:textId="77777777" w:rsidR="00627A08" w:rsidRDefault="00000000">
      <w:pPr>
        <w:spacing w:before="66"/>
        <w:ind w:left="4729"/>
        <w:rPr>
          <w:sz w:val="20"/>
        </w:rPr>
      </w:pPr>
      <w:r>
        <w:rPr>
          <w:sz w:val="20"/>
        </w:rPr>
        <w:t>© 2022 D. Stafford &amp; Associates, LLC</w:t>
      </w:r>
    </w:p>
    <w:p w14:paraId="313589E6" w14:textId="77777777" w:rsidR="00627A08" w:rsidRDefault="00627A08">
      <w:pPr>
        <w:rPr>
          <w:sz w:val="20"/>
        </w:rPr>
        <w:sectPr w:rsidR="00627A08">
          <w:pgSz w:w="12240" w:h="15840"/>
          <w:pgMar w:top="1040" w:right="220" w:bottom="280" w:left="220" w:header="720" w:footer="720" w:gutter="0"/>
          <w:cols w:space="720"/>
        </w:sectPr>
      </w:pPr>
    </w:p>
    <w:p w14:paraId="313589E7" w14:textId="77777777" w:rsidR="00627A08" w:rsidRDefault="00000000">
      <w:pPr>
        <w:spacing w:before="45" w:line="271" w:lineRule="auto"/>
        <w:ind w:left="1580" w:right="1438" w:hanging="720"/>
      </w:pPr>
      <w:r>
        <w:lastRenderedPageBreak/>
        <w:t xml:space="preserve">National District Attorneys Association - Women Prosecutors Section. (2017, July 17). </w:t>
      </w:r>
      <w:r>
        <w:rPr>
          <w:i/>
        </w:rPr>
        <w:t>National Domestic Violence Prosecution Best Practices Guide</w:t>
      </w:r>
      <w:r>
        <w:t>. NATIONAL DOMESTIC VIOLENCE PROSECUTION BEST PRACTICES GUIDE. Retrieved from https://ndaa.org/wp- content/uploads/NDAA-DV-White-Paper-FINAL-revised-July-17-2017-1.pdf</w:t>
      </w:r>
    </w:p>
    <w:p w14:paraId="313589E8" w14:textId="77777777" w:rsidR="00627A08" w:rsidRDefault="00627A08">
      <w:pPr>
        <w:spacing w:before="8"/>
        <w:rPr>
          <w:sz w:val="20"/>
        </w:rPr>
      </w:pPr>
    </w:p>
    <w:p w14:paraId="313589E9" w14:textId="77777777" w:rsidR="00627A08" w:rsidRDefault="00000000">
      <w:pPr>
        <w:spacing w:line="268" w:lineRule="auto"/>
        <w:ind w:left="1580" w:right="912" w:hanging="720"/>
      </w:pPr>
      <w:r>
        <w:t xml:space="preserve">National Sexual Violence Resource Center and Pennsylvania Coalition Against Rape. (2012). </w:t>
      </w:r>
      <w:r>
        <w:rPr>
          <w:i/>
        </w:rPr>
        <w:t>Sexual Violence &amp; Individuals Who Identify as LGBTQ</w:t>
      </w:r>
      <w:r>
        <w:t xml:space="preserve">. </w:t>
      </w:r>
      <w:proofErr w:type="spellStart"/>
      <w:r>
        <w:t>NSVRC_Research</w:t>
      </w:r>
      <w:proofErr w:type="spellEnd"/>
      <w:r>
        <w:t>-</w:t>
      </w:r>
      <w:proofErr w:type="spellStart"/>
      <w:r>
        <w:t>Brief_Sexual</w:t>
      </w:r>
      <w:proofErr w:type="spellEnd"/>
      <w:r>
        <w:t>-Violence- LGBTQ. Retrieved from https://</w:t>
      </w:r>
      <w:hyperlink r:id="rId349">
        <w:r>
          <w:t>www.nsvrc.org/sites/default/files/Publications_NSVRC_Research-Brief_Sexual-Violence-</w:t>
        </w:r>
      </w:hyperlink>
      <w:r>
        <w:t xml:space="preserve"> LGBTQ.pdf</w:t>
      </w:r>
    </w:p>
    <w:p w14:paraId="313589EA" w14:textId="77777777" w:rsidR="00627A08" w:rsidRDefault="00627A08">
      <w:pPr>
        <w:spacing w:before="3"/>
        <w:rPr>
          <w:sz w:val="21"/>
        </w:rPr>
      </w:pPr>
    </w:p>
    <w:p w14:paraId="313589EB" w14:textId="77777777" w:rsidR="00627A08" w:rsidRDefault="00000000">
      <w:pPr>
        <w:ind w:left="860"/>
      </w:pPr>
      <w:r>
        <w:t xml:space="preserve">National Women's Law Center. (2000). </w:t>
      </w:r>
      <w:r>
        <w:rPr>
          <w:i/>
        </w:rPr>
        <w:t>A Basic Guide to Title IX</w:t>
      </w:r>
      <w:r>
        <w:t>. National Women's Law Center.</w:t>
      </w:r>
    </w:p>
    <w:p w14:paraId="313589EC" w14:textId="77777777" w:rsidR="00627A08" w:rsidRDefault="00000000">
      <w:pPr>
        <w:spacing w:before="35"/>
        <w:ind w:left="1580"/>
      </w:pPr>
      <w:r>
        <w:t>Retrieved from https:/</w:t>
      </w:r>
      <w:hyperlink r:id="rId350">
        <w:r>
          <w:t>/www.nwlc.org/sites/default/files/pdfs/ABasicGuidetoTitleIX.pdf</w:t>
        </w:r>
      </w:hyperlink>
    </w:p>
    <w:p w14:paraId="313589ED" w14:textId="77777777" w:rsidR="00627A08" w:rsidRDefault="00627A08">
      <w:pPr>
        <w:spacing w:before="6"/>
        <w:rPr>
          <w:sz w:val="23"/>
        </w:rPr>
      </w:pPr>
    </w:p>
    <w:p w14:paraId="313589EE" w14:textId="77777777" w:rsidR="00627A08" w:rsidRDefault="00000000">
      <w:pPr>
        <w:spacing w:line="273" w:lineRule="auto"/>
        <w:ind w:left="1580" w:right="1443" w:hanging="720"/>
      </w:pPr>
      <w:proofErr w:type="spellStart"/>
      <w:r>
        <w:t>Natow</w:t>
      </w:r>
      <w:proofErr w:type="spellEnd"/>
      <w:r>
        <w:t xml:space="preserve">, R. S. (2017). </w:t>
      </w:r>
      <w:r>
        <w:rPr>
          <w:i/>
        </w:rPr>
        <w:t>Higher education rulemaking: the politics of creating regulatory policy</w:t>
      </w:r>
      <w:r>
        <w:t>. Johns Hopkins University Press.</w:t>
      </w:r>
    </w:p>
    <w:p w14:paraId="313589EF" w14:textId="77777777" w:rsidR="00627A08" w:rsidRDefault="00627A08">
      <w:pPr>
        <w:spacing w:before="4"/>
        <w:rPr>
          <w:sz w:val="20"/>
        </w:rPr>
      </w:pPr>
    </w:p>
    <w:p w14:paraId="313589F0" w14:textId="77777777" w:rsidR="00627A08" w:rsidRDefault="00000000">
      <w:pPr>
        <w:spacing w:line="271" w:lineRule="auto"/>
        <w:ind w:left="1580" w:right="1161" w:hanging="720"/>
      </w:pPr>
      <w:r>
        <w:t>Ohio Alliance to End Sexual Violence. (n.d.). The Violence Against Women Act of Reauthorization of 2021. Retrieved January 17, 2022, from https://oaesv.org/wp- content/uploads/2021/04/factsheet_vawa_2021.pdf</w:t>
      </w:r>
    </w:p>
    <w:p w14:paraId="313589F1" w14:textId="77777777" w:rsidR="00627A08" w:rsidRDefault="00627A08">
      <w:pPr>
        <w:spacing w:before="7"/>
        <w:rPr>
          <w:sz w:val="20"/>
        </w:rPr>
      </w:pPr>
    </w:p>
    <w:p w14:paraId="313589F2" w14:textId="77777777" w:rsidR="00627A08" w:rsidRDefault="00000000">
      <w:pPr>
        <w:spacing w:line="271" w:lineRule="auto"/>
        <w:ind w:left="1580" w:right="921" w:hanging="720"/>
      </w:pPr>
      <w:r>
        <w:t xml:space="preserve">Orantes, E., &amp; Sharma, A. (2019, March 4). </w:t>
      </w:r>
      <w:r>
        <w:rPr>
          <w:i/>
        </w:rPr>
        <w:t>Title IX Compliance Creates Hurdles for Collegiate eSports Programs</w:t>
      </w:r>
      <w:r>
        <w:t>. JD Supra. Retrieved from http</w:t>
      </w:r>
      <w:hyperlink r:id="rId351">
        <w:r>
          <w:t>s://w</w:t>
        </w:r>
      </w:hyperlink>
      <w:r>
        <w:t>ww</w:t>
      </w:r>
      <w:hyperlink r:id="rId352">
        <w:r>
          <w:t>.j</w:t>
        </w:r>
      </w:hyperlink>
      <w:r>
        <w:t>d</w:t>
      </w:r>
      <w:hyperlink r:id="rId353">
        <w:r>
          <w:t>supra.com/legalnews/title-ix-compliance-</w:t>
        </w:r>
      </w:hyperlink>
      <w:r>
        <w:t xml:space="preserve"> creates-hurdles-for-99240/</w:t>
      </w:r>
    </w:p>
    <w:p w14:paraId="313589F3" w14:textId="77777777" w:rsidR="00627A08" w:rsidRDefault="00627A08">
      <w:pPr>
        <w:spacing w:before="7"/>
        <w:rPr>
          <w:sz w:val="20"/>
        </w:rPr>
      </w:pPr>
    </w:p>
    <w:p w14:paraId="313589F4" w14:textId="77777777" w:rsidR="00627A08" w:rsidRDefault="00000000">
      <w:pPr>
        <w:spacing w:line="273" w:lineRule="auto"/>
        <w:ind w:left="1580" w:right="970" w:hanging="720"/>
      </w:pPr>
      <w:r>
        <w:t xml:space="preserve">Orcutt, M., Petrowski, P. M., Karp, D. R., &amp; Draper, J. (2020, June). </w:t>
      </w:r>
      <w:r>
        <w:rPr>
          <w:i/>
        </w:rPr>
        <w:t>The Journal of College and University Law</w:t>
      </w:r>
      <w:r>
        <w:t>. RESTORATIVE JUSTICE APPROACHES TO THE INFORMAL RESOLUTION</w:t>
      </w:r>
    </w:p>
    <w:p w14:paraId="313589F5" w14:textId="77777777" w:rsidR="00627A08" w:rsidRDefault="00000000">
      <w:pPr>
        <w:spacing w:line="273" w:lineRule="auto"/>
        <w:ind w:left="1580" w:right="1715"/>
      </w:pPr>
      <w:r>
        <w:t>OF STUDENT SEXUAL MISCONDUCT. Retrieved from https://jcul.law.rutgers.edu/wp- content/uploads/2020/08/45_jcul_No2_FULL.pdf</w:t>
      </w:r>
    </w:p>
    <w:p w14:paraId="313589F6" w14:textId="77777777" w:rsidR="00627A08" w:rsidRDefault="00627A08">
      <w:pPr>
        <w:spacing w:before="10"/>
        <w:rPr>
          <w:sz w:val="19"/>
        </w:rPr>
      </w:pPr>
    </w:p>
    <w:p w14:paraId="313589F7" w14:textId="77777777" w:rsidR="00627A08" w:rsidRDefault="00000000">
      <w:pPr>
        <w:spacing w:line="271" w:lineRule="auto"/>
        <w:ind w:left="1580" w:right="1130" w:hanging="720"/>
      </w:pPr>
      <w:r>
        <w:t>Pacheco, R. (2020, May). Not Online. Not on Campus: Addressing Sexual Violence and Technology- Facilitated Violence on Campuses. Retrieved from https://ywcacanada.ca/wp- content/uploads/2020/08/Not-Online.-Not-On-Campus.-Report.pdf</w:t>
      </w:r>
    </w:p>
    <w:p w14:paraId="313589F8" w14:textId="77777777" w:rsidR="00627A08" w:rsidRDefault="00627A08">
      <w:pPr>
        <w:spacing w:before="7"/>
        <w:rPr>
          <w:sz w:val="20"/>
        </w:rPr>
      </w:pPr>
    </w:p>
    <w:p w14:paraId="313589F9" w14:textId="77777777" w:rsidR="00627A08" w:rsidRDefault="00000000">
      <w:pPr>
        <w:ind w:left="860"/>
      </w:pPr>
      <w:r>
        <w:t xml:space="preserve">Paine, L. S. (2014, August 1). </w:t>
      </w:r>
      <w:r>
        <w:rPr>
          <w:i/>
        </w:rPr>
        <w:t>Managing for Organizational Integrity</w:t>
      </w:r>
      <w:r>
        <w:t>. Harvard Business Review.</w:t>
      </w:r>
    </w:p>
    <w:p w14:paraId="313589FA" w14:textId="77777777" w:rsidR="00627A08" w:rsidRDefault="00000000">
      <w:pPr>
        <w:spacing w:before="30"/>
        <w:ind w:left="1580"/>
      </w:pPr>
      <w:r>
        <w:t>Retrieved from https://hbr.org/1994/03/managing-for-organizational-integrity</w:t>
      </w:r>
    </w:p>
    <w:p w14:paraId="313589FB" w14:textId="77777777" w:rsidR="00627A08" w:rsidRDefault="00627A08">
      <w:pPr>
        <w:spacing w:before="11"/>
        <w:rPr>
          <w:sz w:val="23"/>
        </w:rPr>
      </w:pPr>
    </w:p>
    <w:p w14:paraId="313589FC" w14:textId="77777777" w:rsidR="00627A08" w:rsidRDefault="00000000">
      <w:pPr>
        <w:spacing w:line="271" w:lineRule="auto"/>
        <w:ind w:left="1580" w:right="1851" w:hanging="720"/>
      </w:pPr>
      <w:r>
        <w:t xml:space="preserve">Partners in Leadership. (2019, May 29). </w:t>
      </w:r>
      <w:r>
        <w:rPr>
          <w:i/>
        </w:rPr>
        <w:t>The Three Values of Organizational Integrity</w:t>
      </w:r>
      <w:r>
        <w:t>. Culture Management Experts. Retrieved from https://</w:t>
      </w:r>
      <w:hyperlink r:id="rId354">
        <w:r>
          <w:t>www.partnersinleadership.com/insights-</w:t>
        </w:r>
      </w:hyperlink>
      <w:r>
        <w:t xml:space="preserve"> publications/the-three-values-of-organizational-integrity/</w:t>
      </w:r>
    </w:p>
    <w:p w14:paraId="313589FD" w14:textId="77777777" w:rsidR="00627A08" w:rsidRDefault="00627A08">
      <w:pPr>
        <w:spacing w:before="7"/>
        <w:rPr>
          <w:sz w:val="20"/>
        </w:rPr>
      </w:pPr>
    </w:p>
    <w:p w14:paraId="313589FE" w14:textId="77777777" w:rsidR="00627A08" w:rsidRDefault="00000000">
      <w:pPr>
        <w:spacing w:line="271" w:lineRule="auto"/>
        <w:ind w:left="1580" w:right="1546" w:hanging="720"/>
      </w:pPr>
      <w:r>
        <w:t xml:space="preserve">Pew Research Center. (2020, June 5). </w:t>
      </w:r>
      <w:r>
        <w:rPr>
          <w:i/>
        </w:rPr>
        <w:t>Demographics of Social Media Users and Adoption in the United States</w:t>
      </w:r>
      <w:r>
        <w:t>. Pew Research Center: Internet, Science &amp; Tech. Retrieved from https://</w:t>
      </w:r>
      <w:hyperlink r:id="rId355">
        <w:r>
          <w:t>www.pewresearch.org/internet/fact-sheet/social-media/</w:t>
        </w:r>
      </w:hyperlink>
    </w:p>
    <w:p w14:paraId="313589FF" w14:textId="77777777" w:rsidR="00627A08" w:rsidRDefault="00627A08">
      <w:pPr>
        <w:spacing w:before="6"/>
        <w:rPr>
          <w:sz w:val="20"/>
        </w:rPr>
      </w:pPr>
    </w:p>
    <w:p w14:paraId="31358A00" w14:textId="77777777" w:rsidR="00627A08" w:rsidRDefault="00000000">
      <w:pPr>
        <w:spacing w:before="1" w:line="273" w:lineRule="auto"/>
        <w:ind w:left="1580" w:right="972" w:hanging="720"/>
      </w:pPr>
      <w:r>
        <w:pict w14:anchorId="31358C34">
          <v:shape id="_x0000_s1044" type="#_x0000_t202" style="position:absolute;left:0;text-align:left;margin-left:54pt;margin-top:38.7pt;width:50.4pt;height:19.45pt;z-index:252095488;mso-position-horizontal-relative:page" fillcolor="#943634" stroked="f">
            <v:textbox inset="0,0,0,0">
              <w:txbxContent>
                <w:p w14:paraId="31358D42" w14:textId="77777777" w:rsidR="00627A08" w:rsidRDefault="00000000">
                  <w:pPr>
                    <w:spacing w:before="81"/>
                    <w:ind w:right="111"/>
                    <w:jc w:val="right"/>
                    <w:rPr>
                      <w:sz w:val="20"/>
                    </w:rPr>
                  </w:pPr>
                  <w:r>
                    <w:rPr>
                      <w:color w:val="FFFFFF"/>
                      <w:sz w:val="20"/>
                    </w:rPr>
                    <w:t>7</w:t>
                  </w:r>
                </w:p>
              </w:txbxContent>
            </v:textbox>
            <w10:wrap anchorx="page"/>
          </v:shape>
        </w:pict>
      </w:r>
      <w:r>
        <w:t xml:space="preserve">Practical Psychology. (2020, April 15). </w:t>
      </w:r>
      <w:r>
        <w:rPr>
          <w:i/>
        </w:rPr>
        <w:t>Ebbinghaus Forgetting Curve (Definition + Examples)</w:t>
      </w:r>
      <w:r>
        <w:t>. Practical Psychology. Retrieved from https://practicalpie.com/ebbinghaus-forgetting-curve/</w:t>
      </w:r>
    </w:p>
    <w:p w14:paraId="31358A01" w14:textId="77777777" w:rsidR="00627A08" w:rsidRDefault="00000000">
      <w:pPr>
        <w:spacing w:before="2"/>
        <w:rPr>
          <w:sz w:val="13"/>
        </w:rPr>
      </w:pPr>
      <w:r>
        <w:pict w14:anchorId="31358C35">
          <v:group id="_x0000_s1041" style="position:absolute;margin-left:104.4pt;margin-top:9.55pt;width:453.6pt;height:.5pt;z-index:-251222016;mso-wrap-distance-left:0;mso-wrap-distance-right:0;mso-position-horizontal-relative:page" coordorigin="2088,191" coordsize="9072,10">
            <v:rect id="_x0000_s1043" style="position:absolute;left:2088;top:191;width:10;height:10" fillcolor="black" stroked="f"/>
            <v:line id="_x0000_s1042" style="position:absolute" from="2098,196" to="11160,196" strokeweight=".48pt"/>
            <w10:wrap type="topAndBottom" anchorx="page"/>
          </v:group>
        </w:pict>
      </w:r>
    </w:p>
    <w:p w14:paraId="31358A02" w14:textId="77777777" w:rsidR="00627A08" w:rsidRDefault="00000000">
      <w:pPr>
        <w:spacing w:before="47"/>
        <w:ind w:left="4729"/>
        <w:rPr>
          <w:sz w:val="20"/>
        </w:rPr>
      </w:pPr>
      <w:r>
        <w:rPr>
          <w:sz w:val="20"/>
        </w:rPr>
        <w:t>© 2022 D. Stafford &amp; Associates, LLC</w:t>
      </w:r>
    </w:p>
    <w:p w14:paraId="31358A03" w14:textId="77777777" w:rsidR="00627A08" w:rsidRDefault="00627A08">
      <w:pPr>
        <w:rPr>
          <w:sz w:val="20"/>
        </w:rPr>
        <w:sectPr w:rsidR="00627A08">
          <w:pgSz w:w="12240" w:h="15840"/>
          <w:pgMar w:top="1040" w:right="220" w:bottom="280" w:left="220" w:header="720" w:footer="720" w:gutter="0"/>
          <w:cols w:space="720"/>
        </w:sectPr>
      </w:pPr>
    </w:p>
    <w:p w14:paraId="31358A04" w14:textId="77777777" w:rsidR="00627A08" w:rsidRDefault="00000000">
      <w:pPr>
        <w:spacing w:before="45" w:line="268" w:lineRule="auto"/>
        <w:ind w:left="1580" w:right="1417" w:hanging="720"/>
      </w:pPr>
      <w:r>
        <w:lastRenderedPageBreak/>
        <w:t xml:space="preserve">The Pregnant Scholar. (2020, September 29). </w:t>
      </w:r>
      <w:r>
        <w:rPr>
          <w:i/>
        </w:rPr>
        <w:t>The Pregnant Scholar Homepage: Tools to support student parents</w:t>
      </w:r>
      <w:r>
        <w:t>. The Pregnant Scholar. Retrieved from https://thepregnantscholar.org/</w:t>
      </w:r>
    </w:p>
    <w:p w14:paraId="31358A05" w14:textId="77777777" w:rsidR="00627A08" w:rsidRDefault="00627A08">
      <w:pPr>
        <w:spacing w:before="2"/>
        <w:rPr>
          <w:sz w:val="21"/>
        </w:rPr>
      </w:pPr>
    </w:p>
    <w:p w14:paraId="31358A06" w14:textId="77777777" w:rsidR="00627A08" w:rsidRDefault="00000000">
      <w:pPr>
        <w:spacing w:before="1" w:line="271" w:lineRule="auto"/>
        <w:ind w:left="1580" w:right="955" w:hanging="720"/>
      </w:pPr>
      <w:r>
        <w:rPr>
          <w:i/>
        </w:rPr>
        <w:t xml:space="preserve">Public policy recommendation: Addressing campus sexual ... </w:t>
      </w:r>
      <w:r>
        <w:t>(n.d.). Retrieved from https://</w:t>
      </w:r>
      <w:hyperlink r:id="rId356">
        <w:r>
          <w:t>www.atsa.com/pdfs/Policy/Addressing%20Campus%20Sexual%20Misconduct%20FINA</w:t>
        </w:r>
      </w:hyperlink>
      <w:r>
        <w:t xml:space="preserve"> L.pdf</w:t>
      </w:r>
    </w:p>
    <w:p w14:paraId="31358A07" w14:textId="77777777" w:rsidR="00627A08" w:rsidRDefault="00627A08">
      <w:pPr>
        <w:spacing w:before="6"/>
        <w:rPr>
          <w:sz w:val="20"/>
        </w:rPr>
      </w:pPr>
    </w:p>
    <w:p w14:paraId="31358A08" w14:textId="77777777" w:rsidR="00627A08" w:rsidRDefault="00000000">
      <w:pPr>
        <w:spacing w:line="268" w:lineRule="auto"/>
        <w:ind w:left="1580" w:right="1492" w:hanging="720"/>
      </w:pPr>
      <w:r>
        <w:t xml:space="preserve">Rothstein, R. (2018). </w:t>
      </w:r>
      <w:r>
        <w:rPr>
          <w:i/>
        </w:rPr>
        <w:t>The Color of Law: A Forgotten History of How Our Government Segregated America</w:t>
      </w:r>
      <w:r>
        <w:t>. Liveright Publishing Corporation, a division of W.W. Norton &amp; Company.</w:t>
      </w:r>
    </w:p>
    <w:p w14:paraId="31358A09" w14:textId="77777777" w:rsidR="00627A08" w:rsidRDefault="00627A08">
      <w:pPr>
        <w:spacing w:before="3"/>
        <w:rPr>
          <w:sz w:val="21"/>
        </w:rPr>
      </w:pPr>
    </w:p>
    <w:p w14:paraId="31358A0A" w14:textId="77777777" w:rsidR="00627A08" w:rsidRDefault="00000000">
      <w:pPr>
        <w:spacing w:line="271" w:lineRule="auto"/>
        <w:ind w:left="1580" w:right="1273" w:hanging="720"/>
      </w:pPr>
      <w:r>
        <w:t xml:space="preserve">Seabrook, R. C., Ward, L. M., &amp; </w:t>
      </w:r>
      <w:proofErr w:type="spellStart"/>
      <w:r>
        <w:t>Giaccardi</w:t>
      </w:r>
      <w:proofErr w:type="spellEnd"/>
      <w:r>
        <w:t xml:space="preserve">, S. (2018). Why is fraternity membership associated with sexual assault? Exploring the roles of conformity to masculine norms, pressure to uphold masculinity, and objectification of women. </w:t>
      </w:r>
      <w:r>
        <w:rPr>
          <w:i/>
        </w:rPr>
        <w:t>Psychology of Men &amp; Masculinity</w:t>
      </w:r>
      <w:r>
        <w:t xml:space="preserve">, </w:t>
      </w:r>
      <w:r>
        <w:rPr>
          <w:i/>
        </w:rPr>
        <w:t>19</w:t>
      </w:r>
      <w:r>
        <w:t>(1), 3–13. https://doi.org/10.1037/men0000076</w:t>
      </w:r>
    </w:p>
    <w:p w14:paraId="31358A0B" w14:textId="77777777" w:rsidR="00627A08" w:rsidRDefault="00627A08">
      <w:pPr>
        <w:spacing w:before="4"/>
        <w:rPr>
          <w:sz w:val="20"/>
        </w:rPr>
      </w:pPr>
    </w:p>
    <w:p w14:paraId="31358A0C" w14:textId="77777777" w:rsidR="00627A08" w:rsidRDefault="00000000">
      <w:pPr>
        <w:spacing w:before="1" w:line="271" w:lineRule="auto"/>
        <w:ind w:left="1580" w:right="1401" w:hanging="720"/>
      </w:pPr>
      <w:r>
        <w:t xml:space="preserve">Seelye, K. Q. (2019, January 8). </w:t>
      </w:r>
      <w:r>
        <w:rPr>
          <w:i/>
        </w:rPr>
        <w:t>Bernice Sandler, '</w:t>
      </w:r>
      <w:proofErr w:type="gramStart"/>
      <w:r>
        <w:rPr>
          <w:i/>
        </w:rPr>
        <w:t>godmother</w:t>
      </w:r>
      <w:proofErr w:type="gramEnd"/>
      <w:r>
        <w:rPr>
          <w:i/>
        </w:rPr>
        <w:t xml:space="preserve"> of </w:t>
      </w:r>
      <w:proofErr w:type="gramStart"/>
      <w:r>
        <w:rPr>
          <w:i/>
        </w:rPr>
        <w:t>title</w:t>
      </w:r>
      <w:proofErr w:type="gramEnd"/>
      <w:r>
        <w:rPr>
          <w:i/>
        </w:rPr>
        <w:t xml:space="preserve"> IX,' dies at 90</w:t>
      </w:r>
      <w:r>
        <w:t>. The New York Times. Retrieved January 21, 2022, from https://</w:t>
      </w:r>
      <w:hyperlink r:id="rId357">
        <w:r>
          <w:t>www.nytimes.com/2019/01/08/obituaries/bernice-sandler-dead.html</w:t>
        </w:r>
      </w:hyperlink>
    </w:p>
    <w:p w14:paraId="31358A0D" w14:textId="77777777" w:rsidR="00627A08" w:rsidRDefault="00627A08">
      <w:pPr>
        <w:spacing w:before="6"/>
        <w:rPr>
          <w:sz w:val="20"/>
        </w:rPr>
      </w:pPr>
    </w:p>
    <w:p w14:paraId="31358A0E" w14:textId="77777777" w:rsidR="00627A08" w:rsidRDefault="00000000">
      <w:pPr>
        <w:spacing w:line="273" w:lineRule="auto"/>
        <w:ind w:left="1580" w:right="1919" w:hanging="720"/>
      </w:pPr>
      <w:r>
        <w:rPr>
          <w:i/>
        </w:rPr>
        <w:t>Sex Offender Management Assessment and Planning Initiative</w:t>
      </w:r>
      <w:r>
        <w:t>. (2017, April). Retrieved from https://smart.gov/SOMAPI/pdfs/SOMAPI_Full%20Report.pdf</w:t>
      </w:r>
    </w:p>
    <w:p w14:paraId="31358A0F" w14:textId="77777777" w:rsidR="00627A08" w:rsidRDefault="00627A08">
      <w:pPr>
        <w:spacing w:before="5"/>
        <w:rPr>
          <w:sz w:val="20"/>
        </w:rPr>
      </w:pPr>
    </w:p>
    <w:p w14:paraId="31358A10" w14:textId="77777777" w:rsidR="00627A08" w:rsidRDefault="00000000">
      <w:pPr>
        <w:ind w:left="860"/>
      </w:pPr>
      <w:r>
        <w:t xml:space="preserve">Sloan, J. J., &amp; Fisher, B. (2011). </w:t>
      </w:r>
      <w:r>
        <w:rPr>
          <w:i/>
        </w:rPr>
        <w:t>The Dark Side of the Ivory Tower: Campus crime as a social problem</w:t>
      </w:r>
      <w:r>
        <w:t>.</w:t>
      </w:r>
    </w:p>
    <w:p w14:paraId="31358A11" w14:textId="77777777" w:rsidR="00627A08" w:rsidRDefault="00000000">
      <w:pPr>
        <w:spacing w:before="35"/>
        <w:ind w:left="1580"/>
      </w:pPr>
      <w:r>
        <w:t>Cambridge University Press.</w:t>
      </w:r>
    </w:p>
    <w:p w14:paraId="31358A12" w14:textId="77777777" w:rsidR="00627A08" w:rsidRDefault="00627A08">
      <w:pPr>
        <w:spacing w:before="5"/>
        <w:rPr>
          <w:sz w:val="23"/>
        </w:rPr>
      </w:pPr>
    </w:p>
    <w:p w14:paraId="31358A13" w14:textId="77777777" w:rsidR="00627A08" w:rsidRDefault="00000000">
      <w:pPr>
        <w:spacing w:before="1" w:line="268" w:lineRule="auto"/>
        <w:ind w:left="1580" w:right="929" w:hanging="720"/>
      </w:pPr>
      <w:r>
        <w:t xml:space="preserve">Stanford Journalism. (2019). </w:t>
      </w:r>
      <w:r>
        <w:rPr>
          <w:i/>
        </w:rPr>
        <w:t>Celebrating 47 Years of Title Ix and Bernice Sandler</w:t>
      </w:r>
      <w:r>
        <w:t xml:space="preserve">. </w:t>
      </w:r>
      <w:r>
        <w:rPr>
          <w:i/>
        </w:rPr>
        <w:t>YouTube</w:t>
      </w:r>
      <w:r>
        <w:t>. Retrieved January 21, 2022, from https://youtu.be/F_B7-HwaqP4.</w:t>
      </w:r>
    </w:p>
    <w:p w14:paraId="31358A14" w14:textId="77777777" w:rsidR="00627A08" w:rsidRDefault="00627A08">
      <w:pPr>
        <w:spacing w:before="2"/>
        <w:rPr>
          <w:sz w:val="21"/>
        </w:rPr>
      </w:pPr>
    </w:p>
    <w:p w14:paraId="31358A15" w14:textId="77777777" w:rsidR="00627A08" w:rsidRDefault="00000000">
      <w:pPr>
        <w:spacing w:before="1" w:line="268" w:lineRule="auto"/>
        <w:ind w:left="1580" w:right="1419" w:hanging="720"/>
      </w:pPr>
      <w:r>
        <w:t xml:space="preserve">Stark-Mason, R. (2020, February 26). </w:t>
      </w:r>
      <w:r>
        <w:rPr>
          <w:i/>
        </w:rPr>
        <w:t>Name, Image, Likeness</w:t>
      </w:r>
      <w:r>
        <w:t xml:space="preserve">. NCAA.org - The Official Site of the NCAA. Retrieved from </w:t>
      </w:r>
      <w:hyperlink r:id="rId358">
        <w:r>
          <w:t>http://www.ncaa.org/champion/name-image-likeness</w:t>
        </w:r>
      </w:hyperlink>
    </w:p>
    <w:p w14:paraId="31358A16" w14:textId="77777777" w:rsidR="00627A08" w:rsidRDefault="00627A08">
      <w:pPr>
        <w:spacing w:before="3"/>
        <w:rPr>
          <w:sz w:val="21"/>
        </w:rPr>
      </w:pPr>
    </w:p>
    <w:p w14:paraId="31358A17" w14:textId="77777777" w:rsidR="00627A08" w:rsidRDefault="00000000">
      <w:pPr>
        <w:spacing w:line="268" w:lineRule="auto"/>
        <w:ind w:left="1580" w:right="1370" w:hanging="720"/>
      </w:pPr>
      <w:r>
        <w:t xml:space="preserve">Steinfeld, E., &amp; Maisel, J. (2012). </w:t>
      </w:r>
      <w:r>
        <w:rPr>
          <w:i/>
        </w:rPr>
        <w:t>Universal Design Creating Inclusive Environments</w:t>
      </w:r>
      <w:r>
        <w:t>. John Wiley &amp; Sons.</w:t>
      </w:r>
    </w:p>
    <w:p w14:paraId="31358A18" w14:textId="77777777" w:rsidR="00627A08" w:rsidRDefault="00627A08">
      <w:pPr>
        <w:spacing w:before="9"/>
        <w:rPr>
          <w:sz w:val="20"/>
        </w:rPr>
      </w:pPr>
    </w:p>
    <w:p w14:paraId="31358A19" w14:textId="77777777" w:rsidR="00627A08" w:rsidRDefault="00000000">
      <w:pPr>
        <w:spacing w:line="273" w:lineRule="auto"/>
        <w:ind w:left="1580" w:right="1138" w:hanging="720"/>
      </w:pPr>
      <w:r>
        <w:t xml:space="preserve">Stoner, E. N., &amp; Lowery, J. W. (2004). Navigating Past The “Spirit of Insubordination”: A Twenty-First Century Model Student Conduct Code. </w:t>
      </w:r>
      <w:r>
        <w:rPr>
          <w:i/>
        </w:rPr>
        <w:t>Journal of College and University Law</w:t>
      </w:r>
      <w:r>
        <w:t xml:space="preserve">, </w:t>
      </w:r>
      <w:r>
        <w:rPr>
          <w:i/>
        </w:rPr>
        <w:t>31</w:t>
      </w:r>
      <w:r>
        <w:t>(1), 1–78.</w:t>
      </w:r>
    </w:p>
    <w:p w14:paraId="31358A1A" w14:textId="77777777" w:rsidR="00627A08" w:rsidRDefault="00627A08">
      <w:pPr>
        <w:spacing w:before="5"/>
        <w:rPr>
          <w:sz w:val="20"/>
        </w:rPr>
      </w:pPr>
    </w:p>
    <w:p w14:paraId="31358A1B" w14:textId="77777777" w:rsidR="00627A08" w:rsidRDefault="00000000">
      <w:pPr>
        <w:ind w:left="860"/>
      </w:pPr>
      <w:r>
        <w:t>Title IX of The Education Amendments of 1972, 20 U.S.C. A§ 1681 Et. (n.d.).</w:t>
      </w:r>
    </w:p>
    <w:p w14:paraId="31358A1C" w14:textId="77777777" w:rsidR="00627A08" w:rsidRDefault="00627A08">
      <w:pPr>
        <w:spacing w:before="5"/>
        <w:rPr>
          <w:sz w:val="23"/>
        </w:rPr>
      </w:pPr>
    </w:p>
    <w:p w14:paraId="31358A1D" w14:textId="77777777" w:rsidR="00627A08" w:rsidRDefault="00000000">
      <w:pPr>
        <w:spacing w:before="1"/>
        <w:ind w:left="860"/>
      </w:pPr>
      <w:r>
        <w:t xml:space="preserve">Toure, K., &amp; Hamilton, C. V. (1992). </w:t>
      </w:r>
      <w:r>
        <w:rPr>
          <w:i/>
        </w:rPr>
        <w:t>Black Power: The politics of liberation in America</w:t>
      </w:r>
      <w:r>
        <w:t>. Vintage Books.</w:t>
      </w:r>
    </w:p>
    <w:p w14:paraId="31358A1E" w14:textId="77777777" w:rsidR="00627A08" w:rsidRDefault="00627A08">
      <w:pPr>
        <w:spacing w:before="10"/>
        <w:rPr>
          <w:sz w:val="23"/>
        </w:rPr>
      </w:pPr>
    </w:p>
    <w:p w14:paraId="31358A1F" w14:textId="77777777" w:rsidR="00627A08" w:rsidRDefault="00000000">
      <w:pPr>
        <w:spacing w:line="271" w:lineRule="auto"/>
        <w:ind w:left="1580" w:right="1119" w:hanging="720"/>
      </w:pPr>
      <w:r>
        <w:pict w14:anchorId="31358C36">
          <v:shape id="_x0000_s1040" type="#_x0000_t202" style="position:absolute;left:0;text-align:left;margin-left:54pt;margin-top:100.1pt;width:50.4pt;height:19.45pt;z-index:252097536;mso-position-horizontal-relative:page" fillcolor="#943634" stroked="f">
            <v:textbox inset="0,0,0,0">
              <w:txbxContent>
                <w:p w14:paraId="31358D43" w14:textId="77777777" w:rsidR="00627A08" w:rsidRDefault="00000000">
                  <w:pPr>
                    <w:spacing w:before="81"/>
                    <w:ind w:right="111"/>
                    <w:jc w:val="right"/>
                    <w:rPr>
                      <w:sz w:val="20"/>
                    </w:rPr>
                  </w:pPr>
                  <w:r>
                    <w:rPr>
                      <w:color w:val="FFFFFF"/>
                      <w:sz w:val="20"/>
                    </w:rPr>
                    <w:t>8</w:t>
                  </w:r>
                </w:p>
              </w:txbxContent>
            </v:textbox>
            <w10:wrap anchorx="page"/>
          </v:shape>
        </w:pict>
      </w:r>
      <w:r>
        <w:t xml:space="preserve">Tracy, C. E., Fromson, T. L., Long, J. G., &amp; Whitman, C. (2012, June 5). </w:t>
      </w:r>
      <w:r>
        <w:rPr>
          <w:i/>
        </w:rPr>
        <w:t>Rape and Sexual Assault in the Legal System</w:t>
      </w:r>
      <w:r>
        <w:t>. Women's Law Project. Retrieved from https://</w:t>
      </w:r>
      <w:hyperlink r:id="rId359">
        <w:r>
          <w:t>www.womenslawproject.org/wp-content/uploads/2016/04/Rape-and-Sexual-Assault-in-</w:t>
        </w:r>
      </w:hyperlink>
      <w:r>
        <w:t xml:space="preserve"> the-Legal-System-FINAL.pdf</w:t>
      </w:r>
    </w:p>
    <w:p w14:paraId="31358A20" w14:textId="77777777" w:rsidR="00627A08" w:rsidRDefault="00627A08">
      <w:pPr>
        <w:rPr>
          <w:sz w:val="20"/>
        </w:rPr>
      </w:pPr>
    </w:p>
    <w:p w14:paraId="31358A21" w14:textId="77777777" w:rsidR="00627A08" w:rsidRDefault="00627A08">
      <w:pPr>
        <w:rPr>
          <w:sz w:val="20"/>
        </w:rPr>
      </w:pPr>
    </w:p>
    <w:p w14:paraId="31358A22" w14:textId="77777777" w:rsidR="00627A08" w:rsidRDefault="00627A08">
      <w:pPr>
        <w:rPr>
          <w:sz w:val="20"/>
        </w:rPr>
      </w:pPr>
    </w:p>
    <w:p w14:paraId="31358A23" w14:textId="77777777" w:rsidR="00627A08" w:rsidRDefault="00000000">
      <w:pPr>
        <w:spacing w:before="9"/>
        <w:rPr>
          <w:sz w:val="10"/>
        </w:rPr>
      </w:pPr>
      <w:r>
        <w:pict w14:anchorId="31358C37">
          <v:group id="_x0000_s1037" style="position:absolute;margin-left:104.4pt;margin-top:8.2pt;width:453.6pt;height:.5pt;z-index:-251219968;mso-wrap-distance-left:0;mso-wrap-distance-right:0;mso-position-horizontal-relative:page" coordorigin="2088,164" coordsize="9072,10">
            <v:rect id="_x0000_s1039" style="position:absolute;left:2088;top:163;width:10;height:10" fillcolor="black" stroked="f"/>
            <v:line id="_x0000_s1038" style="position:absolute" from="2098,169" to="11160,169" strokeweight=".48pt"/>
            <w10:wrap type="topAndBottom" anchorx="page"/>
          </v:group>
        </w:pict>
      </w:r>
    </w:p>
    <w:p w14:paraId="31358A24" w14:textId="77777777" w:rsidR="00627A08" w:rsidRDefault="00000000">
      <w:pPr>
        <w:spacing w:before="47"/>
        <w:ind w:left="4729"/>
        <w:rPr>
          <w:sz w:val="20"/>
        </w:rPr>
      </w:pPr>
      <w:r>
        <w:rPr>
          <w:sz w:val="20"/>
        </w:rPr>
        <w:t>© 2022 D. Stafford &amp; Associates, LLC</w:t>
      </w:r>
    </w:p>
    <w:p w14:paraId="31358A25" w14:textId="77777777" w:rsidR="00627A08" w:rsidRDefault="00627A08">
      <w:pPr>
        <w:rPr>
          <w:sz w:val="20"/>
        </w:rPr>
        <w:sectPr w:rsidR="00627A08">
          <w:pgSz w:w="12240" w:h="15840"/>
          <w:pgMar w:top="1040" w:right="220" w:bottom="280" w:left="220" w:header="720" w:footer="720" w:gutter="0"/>
          <w:cols w:space="720"/>
        </w:sectPr>
      </w:pPr>
    </w:p>
    <w:p w14:paraId="31358A26" w14:textId="77777777" w:rsidR="00627A08" w:rsidRDefault="00000000">
      <w:pPr>
        <w:spacing w:before="45"/>
        <w:ind w:left="860"/>
      </w:pPr>
      <w:r>
        <w:lastRenderedPageBreak/>
        <w:t xml:space="preserve">Tumulty, K. (2004, May 17). </w:t>
      </w:r>
      <w:r>
        <w:rPr>
          <w:i/>
        </w:rPr>
        <w:t xml:space="preserve">Evaluating the success of </w:t>
      </w:r>
      <w:proofErr w:type="gramStart"/>
      <w:r>
        <w:rPr>
          <w:i/>
        </w:rPr>
        <w:t>the Great</w:t>
      </w:r>
      <w:proofErr w:type="gramEnd"/>
      <w:r>
        <w:rPr>
          <w:i/>
        </w:rPr>
        <w:t xml:space="preserve"> Society</w:t>
      </w:r>
      <w:r>
        <w:t>. The Washington Post.</w:t>
      </w:r>
    </w:p>
    <w:p w14:paraId="31358A27" w14:textId="77777777" w:rsidR="00627A08" w:rsidRDefault="00000000">
      <w:pPr>
        <w:spacing w:before="30" w:line="273" w:lineRule="auto"/>
        <w:ind w:left="1580" w:right="3272"/>
      </w:pPr>
      <w:r>
        <w:t>Retrieved January 21, 2022, from https:/</w:t>
      </w:r>
      <w:hyperlink r:id="rId360">
        <w:r>
          <w:t>/www.washingtonpost.com/wp-</w:t>
        </w:r>
      </w:hyperlink>
      <w:r>
        <w:t xml:space="preserve"> </w:t>
      </w:r>
      <w:proofErr w:type="spellStart"/>
      <w:r>
        <w:t>srv</w:t>
      </w:r>
      <w:proofErr w:type="spellEnd"/>
      <w:r>
        <w:t>/special/national/great-society-at-50/</w:t>
      </w:r>
    </w:p>
    <w:p w14:paraId="31358A28" w14:textId="77777777" w:rsidR="00627A08" w:rsidRDefault="00627A08">
      <w:pPr>
        <w:spacing w:before="4"/>
        <w:rPr>
          <w:sz w:val="20"/>
        </w:rPr>
      </w:pPr>
    </w:p>
    <w:p w14:paraId="31358A29" w14:textId="77777777" w:rsidR="00627A08" w:rsidRDefault="00000000">
      <w:pPr>
        <w:spacing w:line="271" w:lineRule="auto"/>
        <w:ind w:left="1580" w:right="1251" w:hanging="720"/>
      </w:pPr>
      <w:r>
        <w:t xml:space="preserve">U.S. Department of Education (ED). (2020, January 10). </w:t>
      </w:r>
      <w:r>
        <w:rPr>
          <w:i/>
        </w:rPr>
        <w:t xml:space="preserve">Know Your Rights: Pregnant or Parenting? Title IX Protects You </w:t>
      </w:r>
      <w:proofErr w:type="gramStart"/>
      <w:r>
        <w:rPr>
          <w:i/>
        </w:rPr>
        <w:t>From</w:t>
      </w:r>
      <w:proofErr w:type="gramEnd"/>
      <w:r>
        <w:rPr>
          <w:i/>
        </w:rPr>
        <w:t xml:space="preserve"> Discrimination </w:t>
      </w:r>
      <w:proofErr w:type="gramStart"/>
      <w:r>
        <w:rPr>
          <w:i/>
        </w:rPr>
        <w:t>At</w:t>
      </w:r>
      <w:proofErr w:type="gramEnd"/>
      <w:r>
        <w:rPr>
          <w:i/>
        </w:rPr>
        <w:t xml:space="preserve"> School</w:t>
      </w:r>
      <w:r>
        <w:t>. Home. Retrieved from https://www2.ed.gov/about/offices/list/ocr/docs/dcl-know-rights-201306-title-ix.html</w:t>
      </w:r>
    </w:p>
    <w:p w14:paraId="31358A2A" w14:textId="77777777" w:rsidR="00627A08" w:rsidRDefault="00627A08">
      <w:pPr>
        <w:spacing w:before="7"/>
        <w:rPr>
          <w:sz w:val="20"/>
        </w:rPr>
      </w:pPr>
    </w:p>
    <w:p w14:paraId="31358A2B" w14:textId="77777777" w:rsidR="00627A08" w:rsidRDefault="00000000">
      <w:pPr>
        <w:spacing w:line="271" w:lineRule="auto"/>
        <w:ind w:left="1580" w:right="1687" w:hanging="720"/>
      </w:pPr>
      <w:r>
        <w:t xml:space="preserve">U.S. Department of Education (ED). (2020, January 10). </w:t>
      </w:r>
      <w:r>
        <w:rPr>
          <w:i/>
        </w:rPr>
        <w:t xml:space="preserve">Students with disabilities </w:t>
      </w:r>
      <w:proofErr w:type="gramStart"/>
      <w:r>
        <w:rPr>
          <w:i/>
        </w:rPr>
        <w:t>preparing</w:t>
      </w:r>
      <w:proofErr w:type="gramEnd"/>
      <w:r>
        <w:rPr>
          <w:i/>
        </w:rPr>
        <w:t xml:space="preserve"> for postsecondary education</w:t>
      </w:r>
      <w:r>
        <w:t>. Office of Civil Rights. Retrieved January 17, 2022, from https://www2.ed.gov/about/offices/list/ocr/transition.html</w:t>
      </w:r>
    </w:p>
    <w:p w14:paraId="31358A2C" w14:textId="77777777" w:rsidR="00627A08" w:rsidRDefault="00627A08">
      <w:pPr>
        <w:spacing w:before="7"/>
        <w:rPr>
          <w:sz w:val="20"/>
        </w:rPr>
      </w:pPr>
    </w:p>
    <w:p w14:paraId="31358A2D" w14:textId="77777777" w:rsidR="00627A08" w:rsidRDefault="00000000">
      <w:pPr>
        <w:spacing w:line="273" w:lineRule="auto"/>
        <w:ind w:left="1580" w:right="1200" w:hanging="720"/>
      </w:pPr>
      <w:r>
        <w:t xml:space="preserve">U.S. Department of Education (ED). (2021, August 20). </w:t>
      </w:r>
      <w:r>
        <w:rPr>
          <w:i/>
        </w:rPr>
        <w:t>Title IX and sex discrimination</w:t>
      </w:r>
      <w:r>
        <w:t>. Title IX. Retrieved January 21, 2022, from https://www2.ed.gov/about/offices/list/ocr/docs/tix_dis.html</w:t>
      </w:r>
    </w:p>
    <w:p w14:paraId="31358A2E" w14:textId="77777777" w:rsidR="00627A08" w:rsidRDefault="00627A08">
      <w:pPr>
        <w:spacing w:before="4"/>
        <w:rPr>
          <w:sz w:val="20"/>
        </w:rPr>
      </w:pPr>
    </w:p>
    <w:p w14:paraId="31358A2F" w14:textId="77777777" w:rsidR="00627A08" w:rsidRDefault="00000000">
      <w:pPr>
        <w:spacing w:line="271" w:lineRule="auto"/>
        <w:ind w:left="1580" w:right="880" w:hanging="720"/>
      </w:pPr>
      <w:r>
        <w:t xml:space="preserve">U.S. Department of Education. (2002, June 1). </w:t>
      </w:r>
      <w:r>
        <w:rPr>
          <w:i/>
        </w:rPr>
        <w:t xml:space="preserve">Legislative history of major </w:t>
      </w:r>
      <w:proofErr w:type="spellStart"/>
      <w:r>
        <w:rPr>
          <w:i/>
        </w:rPr>
        <w:t>Ferpa</w:t>
      </w:r>
      <w:proofErr w:type="spellEnd"/>
      <w:r>
        <w:rPr>
          <w:i/>
        </w:rPr>
        <w:t xml:space="preserve"> provisions</w:t>
      </w:r>
      <w:r>
        <w:t>. Legislative History of Major FERPA Provisions | Protecting Student Privacy. Retrieved January 19, 2022, from https://studentprivacy.ed.gov/resources/legislative-history-major-ferpa-provisions</w:t>
      </w:r>
    </w:p>
    <w:p w14:paraId="31358A30" w14:textId="77777777" w:rsidR="00627A08" w:rsidRDefault="00627A08">
      <w:pPr>
        <w:spacing w:before="7"/>
        <w:rPr>
          <w:sz w:val="20"/>
        </w:rPr>
      </w:pPr>
    </w:p>
    <w:p w14:paraId="31358A31" w14:textId="77777777" w:rsidR="00627A08" w:rsidRDefault="00000000">
      <w:pPr>
        <w:spacing w:line="271" w:lineRule="auto"/>
        <w:ind w:left="1580" w:right="954" w:hanging="720"/>
      </w:pPr>
      <w:r>
        <w:t xml:space="preserve">U.S. Department of Education. (2012, October). </w:t>
      </w:r>
      <w:r>
        <w:rPr>
          <w:i/>
        </w:rPr>
        <w:t>Title IX and access to courses and programs in STEM Office for Civil Rights, Department of Education Revised October 2012</w:t>
      </w:r>
      <w:r>
        <w:t>. Office of Civil Rights Presentations. Retrieved from https://www2.ed.gov/about/offices/list/ocr/presentations/stem-t9- powerpoint.pdf</w:t>
      </w:r>
    </w:p>
    <w:p w14:paraId="31358A32" w14:textId="77777777" w:rsidR="00627A08" w:rsidRDefault="00627A08">
      <w:pPr>
        <w:spacing w:before="9"/>
        <w:rPr>
          <w:sz w:val="20"/>
        </w:rPr>
      </w:pPr>
    </w:p>
    <w:p w14:paraId="31358A33" w14:textId="77777777" w:rsidR="00627A08" w:rsidRDefault="00000000">
      <w:pPr>
        <w:spacing w:line="271" w:lineRule="auto"/>
        <w:ind w:left="1580" w:right="1199" w:hanging="720"/>
      </w:pPr>
      <w:r>
        <w:t xml:space="preserve">U.S. Department of Education. (n.d.). </w:t>
      </w:r>
      <w:r>
        <w:rPr>
          <w:i/>
        </w:rPr>
        <w:t>The NCES Fast Facts Tool provides quick answers to many education questions (National Center for Education Statistics)</w:t>
      </w:r>
      <w:r>
        <w:t>. National Center for Education Statistics (NCES) Home Page. Retrieved January 17, 2022, from https://nces.ed.gov/fastfacts/display.asp?id=60</w:t>
      </w:r>
    </w:p>
    <w:p w14:paraId="31358A34" w14:textId="77777777" w:rsidR="00627A08" w:rsidRDefault="00627A08">
      <w:pPr>
        <w:spacing w:before="9"/>
        <w:rPr>
          <w:sz w:val="20"/>
        </w:rPr>
      </w:pPr>
    </w:p>
    <w:p w14:paraId="31358A35" w14:textId="77777777" w:rsidR="00627A08" w:rsidRDefault="00000000">
      <w:pPr>
        <w:spacing w:line="271" w:lineRule="auto"/>
        <w:ind w:left="1580" w:right="1199" w:hanging="720"/>
      </w:pPr>
      <w:r>
        <w:t xml:space="preserve">U.S. Department of Education. (n.d.). </w:t>
      </w:r>
      <w:r>
        <w:rPr>
          <w:i/>
        </w:rPr>
        <w:t>The NCES Fast Facts Tool provides quick answers to many education questions (National Center for Education Statistics)</w:t>
      </w:r>
      <w:r>
        <w:t>. National Center for Education Statistics (NCES) Home Page. Retrieved January 21, 2022, from https://nces.ed.gov/fastfacts/display.asp?id=93</w:t>
      </w:r>
    </w:p>
    <w:p w14:paraId="31358A36" w14:textId="77777777" w:rsidR="00627A08" w:rsidRDefault="00627A08">
      <w:pPr>
        <w:spacing w:before="4"/>
        <w:rPr>
          <w:sz w:val="20"/>
        </w:rPr>
      </w:pPr>
    </w:p>
    <w:p w14:paraId="31358A37" w14:textId="77777777" w:rsidR="00627A08" w:rsidRDefault="00000000">
      <w:pPr>
        <w:spacing w:line="271" w:lineRule="auto"/>
        <w:ind w:left="1580" w:right="1053" w:hanging="720"/>
      </w:pPr>
      <w:r>
        <w:t xml:space="preserve">U.S. Government. (n.d.). </w:t>
      </w:r>
      <w:r>
        <w:rPr>
          <w:i/>
        </w:rPr>
        <w:t>U.S. Federal Courts Circuit Map - United States Courts</w:t>
      </w:r>
      <w:r>
        <w:t>. U.S. Federal Courts Circuit Map. Retrieved January 21, 2022, from https://</w:t>
      </w:r>
      <w:hyperlink r:id="rId361">
        <w:r>
          <w:t>www.uscourts.gov/sites/default/files/u.s._federal_courts_circuit_map_1.pdf</w:t>
        </w:r>
      </w:hyperlink>
    </w:p>
    <w:p w14:paraId="31358A38" w14:textId="77777777" w:rsidR="00627A08" w:rsidRDefault="00627A08">
      <w:pPr>
        <w:spacing w:before="7"/>
        <w:rPr>
          <w:sz w:val="20"/>
        </w:rPr>
      </w:pPr>
    </w:p>
    <w:p w14:paraId="31358A39" w14:textId="77777777" w:rsidR="00627A08" w:rsidRDefault="00000000">
      <w:pPr>
        <w:spacing w:line="273" w:lineRule="auto"/>
        <w:ind w:left="1580" w:right="2207" w:hanging="720"/>
      </w:pPr>
      <w:r>
        <w:t xml:space="preserve">University of Buffalo. (2020, February 24). </w:t>
      </w:r>
      <w:r>
        <w:rPr>
          <w:i/>
        </w:rPr>
        <w:t>Universal Design</w:t>
      </w:r>
      <w:r>
        <w:t>. IDEA Center. Retrieved from https://idea.ap.buffalo.edu/about/universal-design/</w:t>
      </w:r>
    </w:p>
    <w:p w14:paraId="31358A3A" w14:textId="77777777" w:rsidR="00627A08" w:rsidRDefault="00627A08">
      <w:pPr>
        <w:spacing w:before="4"/>
        <w:rPr>
          <w:sz w:val="20"/>
        </w:rPr>
      </w:pPr>
    </w:p>
    <w:p w14:paraId="31358A3B" w14:textId="77777777" w:rsidR="00627A08" w:rsidRDefault="00000000">
      <w:pPr>
        <w:spacing w:line="271" w:lineRule="auto"/>
        <w:ind w:left="1580" w:right="899" w:hanging="720"/>
        <w:jc w:val="both"/>
      </w:pPr>
      <w:proofErr w:type="spellStart"/>
      <w:r>
        <w:t>Vallano</w:t>
      </w:r>
      <w:proofErr w:type="spellEnd"/>
      <w:r>
        <w:t xml:space="preserve">, J. P., &amp; Schreiber Compo, N. (2015). </w:t>
      </w:r>
      <w:proofErr w:type="gramStart"/>
      <w:r>
        <w:t>Rapport</w:t>
      </w:r>
      <w:proofErr w:type="gramEnd"/>
      <w:r>
        <w:t xml:space="preserve">-building with cooperative witnesses and criminal suspects: A theoretical and empirical review. </w:t>
      </w:r>
      <w:r>
        <w:rPr>
          <w:i/>
        </w:rPr>
        <w:t>Psychology, Public Policy, and Law</w:t>
      </w:r>
      <w:r>
        <w:t xml:space="preserve">, </w:t>
      </w:r>
      <w:r>
        <w:rPr>
          <w:i/>
        </w:rPr>
        <w:t>21</w:t>
      </w:r>
      <w:r>
        <w:t>(1), 85–99. https://doi.org/10.1037/law0000035</w:t>
      </w:r>
    </w:p>
    <w:p w14:paraId="31358A3C" w14:textId="77777777" w:rsidR="00627A08" w:rsidRDefault="00627A08">
      <w:pPr>
        <w:spacing w:before="7"/>
        <w:rPr>
          <w:sz w:val="20"/>
        </w:rPr>
      </w:pPr>
    </w:p>
    <w:p w14:paraId="31358A3D" w14:textId="77777777" w:rsidR="00627A08" w:rsidRDefault="00000000">
      <w:pPr>
        <w:ind w:left="860"/>
      </w:pPr>
      <w:r>
        <w:pict w14:anchorId="31358C38">
          <v:shape id="_x0000_s1036" type="#_x0000_t202" style="position:absolute;left:0;text-align:left;margin-left:54pt;margin-top:38.65pt;width:50.4pt;height:19.45pt;z-index:252099584;mso-position-horizontal-relative:page" fillcolor="#943634" stroked="f">
            <v:textbox inset="0,0,0,0">
              <w:txbxContent>
                <w:p w14:paraId="31358D44" w14:textId="77777777" w:rsidR="00627A08" w:rsidRDefault="00000000">
                  <w:pPr>
                    <w:spacing w:before="81"/>
                    <w:ind w:right="111"/>
                    <w:jc w:val="right"/>
                    <w:rPr>
                      <w:sz w:val="20"/>
                    </w:rPr>
                  </w:pPr>
                  <w:r>
                    <w:rPr>
                      <w:color w:val="FFFFFF"/>
                      <w:sz w:val="20"/>
                    </w:rPr>
                    <w:t>9</w:t>
                  </w:r>
                </w:p>
              </w:txbxContent>
            </v:textbox>
            <w10:wrap anchorx="page"/>
          </v:shape>
        </w:pict>
      </w:r>
      <w:r>
        <w:t xml:space="preserve">Varnell, S. (2013). </w:t>
      </w:r>
      <w:r>
        <w:rPr>
          <w:i/>
        </w:rPr>
        <w:t xml:space="preserve">Statement analysis: an </w:t>
      </w:r>
      <w:proofErr w:type="spellStart"/>
      <w:r>
        <w:rPr>
          <w:i/>
        </w:rPr>
        <w:t>Iss</w:t>
      </w:r>
      <w:proofErr w:type="spellEnd"/>
      <w:r>
        <w:rPr>
          <w:i/>
        </w:rPr>
        <w:t xml:space="preserve"> course workbook</w:t>
      </w:r>
      <w:r>
        <w:t>. Steven Varnell.</w:t>
      </w:r>
    </w:p>
    <w:p w14:paraId="31358A3E" w14:textId="77777777" w:rsidR="00627A08" w:rsidRDefault="00627A08">
      <w:pPr>
        <w:rPr>
          <w:sz w:val="20"/>
        </w:rPr>
      </w:pPr>
    </w:p>
    <w:p w14:paraId="31358A3F" w14:textId="77777777" w:rsidR="00627A08" w:rsidRDefault="00000000">
      <w:pPr>
        <w:spacing w:before="4"/>
        <w:rPr>
          <w:sz w:val="21"/>
        </w:rPr>
      </w:pPr>
      <w:r>
        <w:pict w14:anchorId="31358C39">
          <v:group id="_x0000_s1033" style="position:absolute;margin-left:104.4pt;margin-top:14.3pt;width:453.6pt;height:.5pt;z-index:-251217920;mso-wrap-distance-left:0;mso-wrap-distance-right:0;mso-position-horizontal-relative:page" coordorigin="2088,286" coordsize="9072,10">
            <v:rect id="_x0000_s1035" style="position:absolute;left:2088;top:285;width:10;height:10" fillcolor="black" stroked="f"/>
            <v:line id="_x0000_s1034" style="position:absolute" from="2098,290" to="11160,290" strokeweight=".48pt"/>
            <w10:wrap type="topAndBottom" anchorx="page"/>
          </v:group>
        </w:pict>
      </w:r>
    </w:p>
    <w:p w14:paraId="31358A40" w14:textId="77777777" w:rsidR="00627A08" w:rsidRDefault="00000000">
      <w:pPr>
        <w:spacing w:before="47"/>
        <w:ind w:left="4729"/>
        <w:rPr>
          <w:sz w:val="20"/>
        </w:rPr>
      </w:pPr>
      <w:r>
        <w:rPr>
          <w:sz w:val="20"/>
        </w:rPr>
        <w:t>© 2022 D. Stafford &amp; Associates, LLC</w:t>
      </w:r>
    </w:p>
    <w:p w14:paraId="31358A41" w14:textId="77777777" w:rsidR="00627A08" w:rsidRDefault="00627A08">
      <w:pPr>
        <w:rPr>
          <w:sz w:val="20"/>
        </w:rPr>
        <w:sectPr w:rsidR="00627A08">
          <w:pgSz w:w="12240" w:h="15840"/>
          <w:pgMar w:top="1040" w:right="220" w:bottom="280" w:left="220" w:header="720" w:footer="720" w:gutter="0"/>
          <w:cols w:space="720"/>
        </w:sectPr>
      </w:pPr>
    </w:p>
    <w:p w14:paraId="31358A42" w14:textId="77777777" w:rsidR="00627A08" w:rsidRDefault="00000000">
      <w:pPr>
        <w:spacing w:before="45" w:line="268" w:lineRule="auto"/>
        <w:ind w:left="1580" w:right="1393" w:hanging="720"/>
      </w:pPr>
      <w:r>
        <w:lastRenderedPageBreak/>
        <w:pict w14:anchorId="31358C3A">
          <v:shape id="_x0000_s1032" type="#_x0000_t202" style="position:absolute;left:0;text-align:left;margin-left:54pt;margin-top:709.45pt;width:50.4pt;height:19.45pt;z-index:252101632;mso-position-horizontal-relative:page;mso-position-vertical-relative:page" fillcolor="#943634" stroked="f">
            <v:textbox inset="0,0,0,0">
              <w:txbxContent>
                <w:p w14:paraId="31358D45" w14:textId="77777777" w:rsidR="00627A08" w:rsidRDefault="00000000">
                  <w:pPr>
                    <w:spacing w:before="81"/>
                    <w:ind w:left="670"/>
                    <w:rPr>
                      <w:sz w:val="20"/>
                    </w:rPr>
                  </w:pPr>
                  <w:r>
                    <w:rPr>
                      <w:color w:val="FFFFFF"/>
                      <w:sz w:val="20"/>
                    </w:rPr>
                    <w:t>10</w:t>
                  </w:r>
                </w:p>
              </w:txbxContent>
            </v:textbox>
            <w10:wrap anchorx="page" anchory="page"/>
          </v:shape>
        </w:pict>
      </w:r>
      <w:r>
        <w:t>Vector Solutions. (n.d.). Title IX: 5 ways it changed education for the better. Retrieved January 21, 2022, from https://</w:t>
      </w:r>
      <w:hyperlink r:id="rId362">
        <w:r>
          <w:t>www.vectorsolutions.com/resources/blogs/title-ix-positive-changes/</w:t>
        </w:r>
      </w:hyperlink>
    </w:p>
    <w:p w14:paraId="31358A43" w14:textId="77777777" w:rsidR="00627A08" w:rsidRDefault="00627A08">
      <w:pPr>
        <w:spacing w:before="2"/>
        <w:rPr>
          <w:sz w:val="21"/>
        </w:rPr>
      </w:pPr>
    </w:p>
    <w:p w14:paraId="31358A44" w14:textId="77777777" w:rsidR="00627A08" w:rsidRDefault="00000000">
      <w:pPr>
        <w:spacing w:before="1"/>
        <w:ind w:left="860"/>
      </w:pPr>
      <w:r>
        <w:t xml:space="preserve">Wachtel, T. (2016, November). </w:t>
      </w:r>
      <w:r>
        <w:rPr>
          <w:i/>
        </w:rPr>
        <w:t>Defining Restorative</w:t>
      </w:r>
      <w:r>
        <w:t>. International Institute for Restorative Practices.</w:t>
      </w:r>
    </w:p>
    <w:p w14:paraId="31358A45" w14:textId="77777777" w:rsidR="00627A08" w:rsidRDefault="00000000">
      <w:pPr>
        <w:spacing w:before="30" w:line="273" w:lineRule="auto"/>
        <w:ind w:left="1580" w:right="1897"/>
      </w:pPr>
      <w:r>
        <w:t>Retrieved from https:/</w:t>
      </w:r>
      <w:hyperlink r:id="rId363">
        <w:r>
          <w:t>/www.iirp.edu/defining-restorative/restorative-practices/defining-</w:t>
        </w:r>
      </w:hyperlink>
      <w:r>
        <w:t xml:space="preserve"> restorative/</w:t>
      </w:r>
    </w:p>
    <w:p w14:paraId="31358A46" w14:textId="77777777" w:rsidR="00627A08" w:rsidRDefault="00627A08">
      <w:pPr>
        <w:spacing w:before="4"/>
        <w:rPr>
          <w:sz w:val="20"/>
        </w:rPr>
      </w:pPr>
    </w:p>
    <w:p w14:paraId="31358A47" w14:textId="77777777" w:rsidR="00627A08" w:rsidRDefault="00000000">
      <w:pPr>
        <w:spacing w:line="268" w:lineRule="auto"/>
        <w:ind w:left="1580" w:right="966" w:hanging="720"/>
      </w:pPr>
      <w:proofErr w:type="spellStart"/>
      <w:r>
        <w:t>Waryold</w:t>
      </w:r>
      <w:proofErr w:type="spellEnd"/>
      <w:r>
        <w:t xml:space="preserve">, D. M., &amp; Lancaster, J. M. (2020). </w:t>
      </w:r>
      <w:r>
        <w:rPr>
          <w:i/>
        </w:rPr>
        <w:t>Student Conduct Practice: The Complete Guide for Student Affairs Professionals</w:t>
      </w:r>
      <w:r>
        <w:t>. Stylus Publishing.</w:t>
      </w:r>
    </w:p>
    <w:p w14:paraId="31358A48" w14:textId="77777777" w:rsidR="00627A08" w:rsidRDefault="00627A08">
      <w:pPr>
        <w:spacing w:before="3"/>
        <w:rPr>
          <w:sz w:val="21"/>
        </w:rPr>
      </w:pPr>
    </w:p>
    <w:p w14:paraId="31358A49" w14:textId="77777777" w:rsidR="00627A08" w:rsidRDefault="00000000">
      <w:pPr>
        <w:spacing w:line="268" w:lineRule="auto"/>
        <w:ind w:left="1580" w:right="986" w:hanging="720"/>
      </w:pPr>
      <w:r>
        <w:t>Williamsen, D. K. K., Karp, D., &amp; Williamsen, K. (2020, March 12). 5 Things Restorative Justice Sexual Harm. Retrieved from https:/</w:t>
      </w:r>
      <w:hyperlink r:id="rId364">
        <w:r>
          <w:t>/www.naspa.org/report/five-things-student-affairs-administrators-</w:t>
        </w:r>
      </w:hyperlink>
      <w:r>
        <w:t xml:space="preserve"> should-know-about-restorative-justice-and-campus-sexual-harm</w:t>
      </w:r>
    </w:p>
    <w:p w14:paraId="31358A4A" w14:textId="77777777" w:rsidR="00627A08" w:rsidRDefault="00627A08">
      <w:pPr>
        <w:spacing w:before="3"/>
        <w:rPr>
          <w:sz w:val="21"/>
        </w:rPr>
      </w:pPr>
    </w:p>
    <w:p w14:paraId="31358A4B" w14:textId="77777777" w:rsidR="00627A08" w:rsidRDefault="00000000">
      <w:pPr>
        <w:spacing w:line="271" w:lineRule="auto"/>
        <w:ind w:left="1580" w:right="1027" w:hanging="720"/>
      </w:pPr>
      <w:r>
        <w:t xml:space="preserve">Woodhams, J., Taylor, P. J., &amp; Cooke, C. (2020). Multiple perpetrator rape: Is perpetrator violence the result of victim resistance, deindividuation, or leader–follower dynamics? </w:t>
      </w:r>
      <w:r>
        <w:rPr>
          <w:i/>
        </w:rPr>
        <w:t>Psychology of Violence</w:t>
      </w:r>
      <w:r>
        <w:t xml:space="preserve">, </w:t>
      </w:r>
      <w:r>
        <w:rPr>
          <w:i/>
        </w:rPr>
        <w:t>10</w:t>
      </w:r>
      <w:r>
        <w:t>(1), 120–129. https://doi.org/10.1037/vio0000255</w:t>
      </w:r>
    </w:p>
    <w:p w14:paraId="31358A4C" w14:textId="77777777" w:rsidR="00627A08" w:rsidRDefault="00627A08">
      <w:pPr>
        <w:spacing w:before="7"/>
        <w:rPr>
          <w:sz w:val="20"/>
        </w:rPr>
      </w:pPr>
    </w:p>
    <w:p w14:paraId="31358A4D" w14:textId="77777777" w:rsidR="00627A08" w:rsidRDefault="00000000">
      <w:pPr>
        <w:ind w:left="860"/>
      </w:pPr>
      <w:r>
        <w:t xml:space="preserve">Yoshino, K. (2006). </w:t>
      </w:r>
      <w:r>
        <w:rPr>
          <w:i/>
        </w:rPr>
        <w:t>Covering: The hidden assault on American civil rights</w:t>
      </w:r>
      <w:r>
        <w:t>. Random House.</w:t>
      </w:r>
    </w:p>
    <w:p w14:paraId="31358A4E" w14:textId="77777777" w:rsidR="00627A08" w:rsidRDefault="00627A08">
      <w:pPr>
        <w:rPr>
          <w:sz w:val="20"/>
        </w:rPr>
      </w:pPr>
    </w:p>
    <w:p w14:paraId="31358A4F" w14:textId="77777777" w:rsidR="00627A08" w:rsidRDefault="00627A08">
      <w:pPr>
        <w:rPr>
          <w:sz w:val="20"/>
        </w:rPr>
      </w:pPr>
    </w:p>
    <w:p w14:paraId="31358A50" w14:textId="77777777" w:rsidR="00627A08" w:rsidRDefault="00627A08">
      <w:pPr>
        <w:rPr>
          <w:sz w:val="20"/>
        </w:rPr>
      </w:pPr>
    </w:p>
    <w:p w14:paraId="31358A51" w14:textId="77777777" w:rsidR="00627A08" w:rsidRDefault="00627A08">
      <w:pPr>
        <w:rPr>
          <w:sz w:val="20"/>
        </w:rPr>
      </w:pPr>
    </w:p>
    <w:p w14:paraId="31358A52" w14:textId="77777777" w:rsidR="00627A08" w:rsidRDefault="00627A08">
      <w:pPr>
        <w:rPr>
          <w:sz w:val="20"/>
        </w:rPr>
      </w:pPr>
    </w:p>
    <w:p w14:paraId="31358A53" w14:textId="77777777" w:rsidR="00627A08" w:rsidRDefault="00627A08">
      <w:pPr>
        <w:rPr>
          <w:sz w:val="20"/>
        </w:rPr>
      </w:pPr>
    </w:p>
    <w:p w14:paraId="31358A54" w14:textId="77777777" w:rsidR="00627A08" w:rsidRDefault="00627A08">
      <w:pPr>
        <w:rPr>
          <w:sz w:val="20"/>
        </w:rPr>
      </w:pPr>
    </w:p>
    <w:p w14:paraId="31358A55" w14:textId="77777777" w:rsidR="00627A08" w:rsidRDefault="00627A08">
      <w:pPr>
        <w:rPr>
          <w:sz w:val="20"/>
        </w:rPr>
      </w:pPr>
    </w:p>
    <w:p w14:paraId="31358A56" w14:textId="77777777" w:rsidR="00627A08" w:rsidRDefault="00627A08">
      <w:pPr>
        <w:rPr>
          <w:sz w:val="20"/>
        </w:rPr>
      </w:pPr>
    </w:p>
    <w:p w14:paraId="31358A57" w14:textId="77777777" w:rsidR="00627A08" w:rsidRDefault="00627A08">
      <w:pPr>
        <w:rPr>
          <w:sz w:val="20"/>
        </w:rPr>
      </w:pPr>
    </w:p>
    <w:p w14:paraId="31358A58" w14:textId="77777777" w:rsidR="00627A08" w:rsidRDefault="00627A08">
      <w:pPr>
        <w:rPr>
          <w:sz w:val="20"/>
        </w:rPr>
      </w:pPr>
    </w:p>
    <w:p w14:paraId="31358A59" w14:textId="77777777" w:rsidR="00627A08" w:rsidRDefault="00627A08">
      <w:pPr>
        <w:rPr>
          <w:sz w:val="20"/>
        </w:rPr>
      </w:pPr>
    </w:p>
    <w:p w14:paraId="31358A5A" w14:textId="77777777" w:rsidR="00627A08" w:rsidRDefault="00627A08">
      <w:pPr>
        <w:rPr>
          <w:sz w:val="20"/>
        </w:rPr>
      </w:pPr>
    </w:p>
    <w:p w14:paraId="31358A5B" w14:textId="77777777" w:rsidR="00627A08" w:rsidRDefault="00627A08">
      <w:pPr>
        <w:rPr>
          <w:sz w:val="20"/>
        </w:rPr>
      </w:pPr>
    </w:p>
    <w:p w14:paraId="31358A5C" w14:textId="77777777" w:rsidR="00627A08" w:rsidRDefault="00627A08">
      <w:pPr>
        <w:rPr>
          <w:sz w:val="20"/>
        </w:rPr>
      </w:pPr>
    </w:p>
    <w:p w14:paraId="31358A5D" w14:textId="77777777" w:rsidR="00627A08" w:rsidRDefault="00627A08">
      <w:pPr>
        <w:rPr>
          <w:sz w:val="20"/>
        </w:rPr>
      </w:pPr>
    </w:p>
    <w:p w14:paraId="31358A5E" w14:textId="77777777" w:rsidR="00627A08" w:rsidRDefault="00627A08">
      <w:pPr>
        <w:rPr>
          <w:sz w:val="20"/>
        </w:rPr>
      </w:pPr>
    </w:p>
    <w:p w14:paraId="31358A5F" w14:textId="77777777" w:rsidR="00627A08" w:rsidRDefault="00627A08">
      <w:pPr>
        <w:rPr>
          <w:sz w:val="20"/>
        </w:rPr>
      </w:pPr>
    </w:p>
    <w:p w14:paraId="31358A60" w14:textId="77777777" w:rsidR="00627A08" w:rsidRDefault="00627A08">
      <w:pPr>
        <w:rPr>
          <w:sz w:val="20"/>
        </w:rPr>
      </w:pPr>
    </w:p>
    <w:p w14:paraId="31358A61" w14:textId="77777777" w:rsidR="00627A08" w:rsidRDefault="00627A08">
      <w:pPr>
        <w:rPr>
          <w:sz w:val="20"/>
        </w:rPr>
      </w:pPr>
    </w:p>
    <w:p w14:paraId="31358A62" w14:textId="77777777" w:rsidR="00627A08" w:rsidRDefault="00627A08">
      <w:pPr>
        <w:rPr>
          <w:sz w:val="20"/>
        </w:rPr>
      </w:pPr>
    </w:p>
    <w:p w14:paraId="31358A63" w14:textId="77777777" w:rsidR="00627A08" w:rsidRDefault="00627A08">
      <w:pPr>
        <w:rPr>
          <w:sz w:val="20"/>
        </w:rPr>
      </w:pPr>
    </w:p>
    <w:p w14:paraId="31358A64" w14:textId="77777777" w:rsidR="00627A08" w:rsidRDefault="00627A08">
      <w:pPr>
        <w:rPr>
          <w:sz w:val="20"/>
        </w:rPr>
      </w:pPr>
    </w:p>
    <w:p w14:paraId="31358A65" w14:textId="77777777" w:rsidR="00627A08" w:rsidRDefault="00627A08">
      <w:pPr>
        <w:rPr>
          <w:sz w:val="20"/>
        </w:rPr>
      </w:pPr>
    </w:p>
    <w:p w14:paraId="31358A66" w14:textId="77777777" w:rsidR="00627A08" w:rsidRDefault="00627A08">
      <w:pPr>
        <w:rPr>
          <w:sz w:val="20"/>
        </w:rPr>
      </w:pPr>
    </w:p>
    <w:p w14:paraId="31358A67" w14:textId="77777777" w:rsidR="00627A08" w:rsidRDefault="00627A08">
      <w:pPr>
        <w:rPr>
          <w:sz w:val="20"/>
        </w:rPr>
      </w:pPr>
    </w:p>
    <w:p w14:paraId="31358A68" w14:textId="77777777" w:rsidR="00627A08" w:rsidRDefault="00627A08">
      <w:pPr>
        <w:rPr>
          <w:sz w:val="20"/>
        </w:rPr>
      </w:pPr>
    </w:p>
    <w:p w14:paraId="31358A69" w14:textId="77777777" w:rsidR="00627A08" w:rsidRDefault="00627A08">
      <w:pPr>
        <w:rPr>
          <w:sz w:val="20"/>
        </w:rPr>
      </w:pPr>
    </w:p>
    <w:p w14:paraId="31358A6A" w14:textId="77777777" w:rsidR="00627A08" w:rsidRDefault="00627A08">
      <w:pPr>
        <w:rPr>
          <w:sz w:val="20"/>
        </w:rPr>
      </w:pPr>
    </w:p>
    <w:p w14:paraId="31358A6B" w14:textId="77777777" w:rsidR="00627A08" w:rsidRDefault="00627A08">
      <w:pPr>
        <w:rPr>
          <w:sz w:val="20"/>
        </w:rPr>
      </w:pPr>
    </w:p>
    <w:p w14:paraId="31358A6C" w14:textId="77777777" w:rsidR="00627A08" w:rsidRDefault="00627A08">
      <w:pPr>
        <w:rPr>
          <w:sz w:val="20"/>
        </w:rPr>
      </w:pPr>
    </w:p>
    <w:p w14:paraId="31358A6D" w14:textId="77777777" w:rsidR="00627A08" w:rsidRDefault="00627A08">
      <w:pPr>
        <w:rPr>
          <w:sz w:val="20"/>
        </w:rPr>
      </w:pPr>
    </w:p>
    <w:p w14:paraId="31358A6E" w14:textId="77777777" w:rsidR="00627A08" w:rsidRDefault="00627A08">
      <w:pPr>
        <w:rPr>
          <w:sz w:val="20"/>
        </w:rPr>
      </w:pPr>
    </w:p>
    <w:p w14:paraId="31358A6F" w14:textId="77777777" w:rsidR="00627A08" w:rsidRDefault="00000000">
      <w:pPr>
        <w:spacing w:before="1"/>
        <w:rPr>
          <w:sz w:val="27"/>
        </w:rPr>
      </w:pPr>
      <w:r>
        <w:pict w14:anchorId="31358C3B">
          <v:group id="_x0000_s1029" style="position:absolute;margin-left:104.4pt;margin-top:17.6pt;width:453.6pt;height:.5pt;z-index:-251215872;mso-wrap-distance-left:0;mso-wrap-distance-right:0;mso-position-horizontal-relative:page" coordorigin="2088,352" coordsize="9072,10">
            <v:rect id="_x0000_s1031" style="position:absolute;left:2088;top:351;width:10;height:10" fillcolor="black" stroked="f"/>
            <v:line id="_x0000_s1030" style="position:absolute" from="2098,356" to="11160,356" strokeweight=".48pt"/>
            <w10:wrap type="topAndBottom" anchorx="page"/>
          </v:group>
        </w:pict>
      </w:r>
    </w:p>
    <w:p w14:paraId="31358A70" w14:textId="77777777" w:rsidR="00627A08" w:rsidRDefault="00000000">
      <w:pPr>
        <w:spacing w:before="47"/>
        <w:ind w:left="4729"/>
        <w:rPr>
          <w:sz w:val="20"/>
        </w:rPr>
      </w:pPr>
      <w:r>
        <w:rPr>
          <w:sz w:val="20"/>
        </w:rPr>
        <w:t>© 2022 D. Stafford &amp; Associates, LLC</w:t>
      </w:r>
    </w:p>
    <w:p w14:paraId="31358A71" w14:textId="77777777" w:rsidR="00627A08" w:rsidRDefault="00627A08">
      <w:pPr>
        <w:rPr>
          <w:sz w:val="20"/>
        </w:rPr>
        <w:sectPr w:rsidR="00627A08">
          <w:pgSz w:w="12240" w:h="15840"/>
          <w:pgMar w:top="1040" w:right="220" w:bottom="280" w:left="220" w:header="720" w:footer="720" w:gutter="0"/>
          <w:cols w:space="720"/>
        </w:sectPr>
      </w:pPr>
    </w:p>
    <w:p w14:paraId="31358A72" w14:textId="77777777" w:rsidR="00627A08" w:rsidRDefault="00000000">
      <w:pPr>
        <w:ind w:left="4008"/>
        <w:rPr>
          <w:sz w:val="20"/>
        </w:rPr>
      </w:pPr>
      <w:r>
        <w:rPr>
          <w:sz w:val="20"/>
        </w:rPr>
      </w:r>
      <w:r>
        <w:rPr>
          <w:sz w:val="20"/>
        </w:rPr>
        <w:pict w14:anchorId="31358C3D">
          <v:group id="_x0000_s1026" style="width:189.15pt;height:73.95pt;mso-position-horizontal-relative:char;mso-position-vertical-relative:line" coordsize="3783,1479">
            <v:shape id="_x0000_s1028" type="#_x0000_t75" style="position:absolute;width:3783;height:1479">
              <v:imagedata r:id="rId365" o:title=""/>
            </v:shape>
            <v:shape id="_x0000_s1027" type="#_x0000_t75" style="position:absolute;left:81;width:3620;height:1321">
              <v:imagedata r:id="rId304" o:title=""/>
            </v:shape>
            <w10:anchorlock/>
          </v:group>
        </w:pict>
      </w:r>
    </w:p>
    <w:p w14:paraId="31358A73" w14:textId="77777777" w:rsidR="00627A08" w:rsidRDefault="00627A08">
      <w:pPr>
        <w:rPr>
          <w:sz w:val="20"/>
        </w:rPr>
      </w:pPr>
    </w:p>
    <w:p w14:paraId="31358A74" w14:textId="77777777" w:rsidR="00627A08" w:rsidRDefault="00627A08">
      <w:pPr>
        <w:spacing w:before="10"/>
        <w:rPr>
          <w:sz w:val="19"/>
        </w:rPr>
      </w:pPr>
    </w:p>
    <w:p w14:paraId="31358A75" w14:textId="77777777" w:rsidR="00627A08" w:rsidRDefault="00000000">
      <w:pPr>
        <w:spacing w:before="63"/>
        <w:ind w:left="1"/>
        <w:jc w:val="center"/>
        <w:rPr>
          <w:b/>
        </w:rPr>
      </w:pPr>
      <w:bookmarkStart w:id="9" w:name="I-DSA_TIX_Pregnancy_Sources"/>
      <w:bookmarkEnd w:id="9"/>
      <w:r>
        <w:rPr>
          <w:b/>
          <w:color w:val="7E302C"/>
        </w:rPr>
        <w:t>Pregnancy Sources</w:t>
      </w:r>
    </w:p>
    <w:p w14:paraId="31358A76" w14:textId="77777777" w:rsidR="00627A08" w:rsidRDefault="00627A08">
      <w:pPr>
        <w:spacing w:before="3"/>
        <w:rPr>
          <w:b/>
          <w:sz w:val="27"/>
        </w:rPr>
      </w:pPr>
    </w:p>
    <w:p w14:paraId="31358A77" w14:textId="13C73123" w:rsidR="00627A08" w:rsidRDefault="00000000">
      <w:pPr>
        <w:ind w:left="860"/>
      </w:pPr>
      <w:r>
        <w:rPr>
          <w:u w:val="single"/>
        </w:rPr>
        <w:t>https://</w:t>
      </w:r>
      <w:hyperlink r:id="rId366">
        <w:r>
          <w:rPr>
            <w:u w:val="single"/>
          </w:rPr>
          <w:t>www.eeoc.gov/statutes/title-vii-civil-rights-act-1964</w:t>
        </w:r>
      </w:hyperlink>
      <w:r w:rsidR="00195B6F">
        <w:t xml:space="preserve"> </w:t>
      </w:r>
    </w:p>
    <w:p w14:paraId="31358A78" w14:textId="77777777" w:rsidR="00627A08" w:rsidRDefault="00627A08">
      <w:pPr>
        <w:spacing w:before="9"/>
        <w:rPr>
          <w:sz w:val="21"/>
        </w:rPr>
      </w:pPr>
    </w:p>
    <w:p w14:paraId="31358A79" w14:textId="5BB4BDEA" w:rsidR="00627A08" w:rsidRDefault="00000000">
      <w:pPr>
        <w:spacing w:before="63"/>
        <w:ind w:left="860"/>
      </w:pPr>
      <w:r>
        <w:rPr>
          <w:u w:val="single"/>
        </w:rPr>
        <w:t>https://</w:t>
      </w:r>
      <w:hyperlink r:id="rId367">
        <w:r>
          <w:rPr>
            <w:u w:val="single"/>
          </w:rPr>
          <w:t>www.eeoc.gov/statutes/pregnant-workers-fairness-act</w:t>
        </w:r>
      </w:hyperlink>
      <w:r w:rsidR="00195B6F">
        <w:t xml:space="preserve"> </w:t>
      </w:r>
    </w:p>
    <w:p w14:paraId="31358A7A" w14:textId="77777777" w:rsidR="00627A08" w:rsidRDefault="00627A08">
      <w:pPr>
        <w:spacing w:before="8"/>
        <w:rPr>
          <w:sz w:val="21"/>
        </w:rPr>
      </w:pPr>
    </w:p>
    <w:p w14:paraId="31358A7B" w14:textId="77777777" w:rsidR="00627A08" w:rsidRDefault="00000000">
      <w:pPr>
        <w:spacing w:before="64" w:line="264" w:lineRule="auto"/>
        <w:ind w:left="1427" w:right="1178" w:hanging="567"/>
      </w:pPr>
      <w:r>
        <w:rPr>
          <w:u w:val="single"/>
        </w:rPr>
        <w:t>https://</w:t>
      </w:r>
      <w:hyperlink r:id="rId368">
        <w:r>
          <w:rPr>
            <w:u w:val="single"/>
          </w:rPr>
          <w:t>www.federalregister.gov/documents/2024/04/19/2024-07527/implementation-of-the-pregnant-</w:t>
        </w:r>
      </w:hyperlink>
      <w:r>
        <w:t xml:space="preserve"> </w:t>
      </w:r>
      <w:r>
        <w:rPr>
          <w:u w:val="single"/>
        </w:rPr>
        <w:t>workers-fairness-act</w:t>
      </w:r>
    </w:p>
    <w:p w14:paraId="31358A7C" w14:textId="77777777" w:rsidR="00627A08" w:rsidRDefault="00627A08">
      <w:pPr>
        <w:rPr>
          <w:sz w:val="20"/>
        </w:rPr>
      </w:pPr>
    </w:p>
    <w:p w14:paraId="31358A7D" w14:textId="77777777" w:rsidR="00627A08" w:rsidRDefault="00000000">
      <w:pPr>
        <w:spacing w:before="63"/>
        <w:ind w:left="860"/>
      </w:pPr>
      <w:r>
        <w:rPr>
          <w:u w:val="single"/>
        </w:rPr>
        <w:t>https://</w:t>
      </w:r>
      <w:hyperlink r:id="rId369">
        <w:r>
          <w:rPr>
            <w:u w:val="single"/>
          </w:rPr>
          <w:t>www.eeoc.gov/statutes/titles-i-and-v-americans-disabilities-act-1990-ada</w:t>
        </w:r>
      </w:hyperlink>
    </w:p>
    <w:p w14:paraId="31358A7E" w14:textId="77777777" w:rsidR="00627A08" w:rsidRDefault="00627A08">
      <w:pPr>
        <w:spacing w:before="4"/>
        <w:rPr>
          <w:sz w:val="21"/>
        </w:rPr>
      </w:pPr>
    </w:p>
    <w:p w14:paraId="31358A7F" w14:textId="77777777" w:rsidR="00627A08" w:rsidRDefault="00000000">
      <w:pPr>
        <w:spacing w:before="64"/>
        <w:ind w:left="860"/>
      </w:pPr>
      <w:r>
        <w:rPr>
          <w:u w:val="single"/>
        </w:rPr>
        <w:t>https://</w:t>
      </w:r>
      <w:hyperlink r:id="rId370">
        <w:r>
          <w:rPr>
            <w:u w:val="single"/>
          </w:rPr>
          <w:t>www.ecfr.gov/current/title-29/subtitle-B/chapter-XIV/part-1630</w:t>
        </w:r>
      </w:hyperlink>
    </w:p>
    <w:p w14:paraId="31358A80" w14:textId="77777777" w:rsidR="00627A08" w:rsidRDefault="00627A08">
      <w:pPr>
        <w:spacing w:before="8"/>
        <w:rPr>
          <w:sz w:val="21"/>
        </w:rPr>
      </w:pPr>
    </w:p>
    <w:p w14:paraId="31358A81" w14:textId="77777777" w:rsidR="00627A08" w:rsidRDefault="00000000">
      <w:pPr>
        <w:spacing w:before="63"/>
        <w:ind w:left="860"/>
      </w:pPr>
      <w:r>
        <w:rPr>
          <w:u w:val="single"/>
        </w:rPr>
        <w:t>https://</w:t>
      </w:r>
      <w:hyperlink r:id="rId371">
        <w:r>
          <w:rPr>
            <w:u w:val="single"/>
          </w:rPr>
          <w:t>www.eeoc.gov/wysk/what-you-should-know-about-pregnant-workers-fairness-act</w:t>
        </w:r>
      </w:hyperlink>
    </w:p>
    <w:p w14:paraId="31358A82" w14:textId="77777777" w:rsidR="00627A08" w:rsidRDefault="00627A08">
      <w:pPr>
        <w:spacing w:before="9"/>
        <w:rPr>
          <w:sz w:val="21"/>
        </w:rPr>
      </w:pPr>
    </w:p>
    <w:p w14:paraId="31358A83" w14:textId="77777777" w:rsidR="00627A08" w:rsidRDefault="00000000">
      <w:pPr>
        <w:spacing w:before="63"/>
        <w:ind w:left="860"/>
      </w:pPr>
      <w:r>
        <w:rPr>
          <w:u w:val="single"/>
        </w:rPr>
        <w:t>https://</w:t>
      </w:r>
      <w:hyperlink r:id="rId372">
        <w:r>
          <w:rPr>
            <w:u w:val="single"/>
          </w:rPr>
          <w:t>www.ecfr.gov/current/title-29/subtitle-B/chapter-XIV/part-1630</w:t>
        </w:r>
      </w:hyperlink>
    </w:p>
    <w:p w14:paraId="31358A84" w14:textId="77777777" w:rsidR="00627A08" w:rsidRDefault="00627A08">
      <w:pPr>
        <w:spacing w:before="8"/>
        <w:rPr>
          <w:sz w:val="21"/>
        </w:rPr>
      </w:pPr>
    </w:p>
    <w:p w14:paraId="31358A85" w14:textId="77777777" w:rsidR="00627A08" w:rsidRDefault="00000000">
      <w:pPr>
        <w:spacing w:before="64"/>
        <w:ind w:left="860"/>
      </w:pPr>
      <w:r>
        <w:rPr>
          <w:u w:val="single"/>
        </w:rPr>
        <w:t>https://</w:t>
      </w:r>
      <w:hyperlink r:id="rId373">
        <w:r>
          <w:rPr>
            <w:u w:val="single"/>
          </w:rPr>
          <w:t>www.eeoc.gov/pregnancy-discrimination</w:t>
        </w:r>
      </w:hyperlink>
    </w:p>
    <w:p w14:paraId="31358A86" w14:textId="77777777" w:rsidR="00627A08" w:rsidRDefault="00627A08">
      <w:pPr>
        <w:spacing w:before="4"/>
        <w:rPr>
          <w:sz w:val="21"/>
        </w:rPr>
      </w:pPr>
    </w:p>
    <w:p w14:paraId="31358A87" w14:textId="77777777" w:rsidR="00627A08" w:rsidRDefault="00000000">
      <w:pPr>
        <w:spacing w:before="63"/>
        <w:ind w:left="860"/>
      </w:pPr>
      <w:r>
        <w:rPr>
          <w:u w:val="single"/>
        </w:rPr>
        <w:t>https://</w:t>
      </w:r>
      <w:hyperlink r:id="rId374">
        <w:r>
          <w:rPr>
            <w:u w:val="single"/>
          </w:rPr>
          <w:t>www.eeoc.gov/more-resources-about-pwfa</w:t>
        </w:r>
      </w:hyperlink>
    </w:p>
    <w:p w14:paraId="31358A88" w14:textId="77777777" w:rsidR="00627A08" w:rsidRDefault="00627A08">
      <w:pPr>
        <w:spacing w:before="9"/>
        <w:rPr>
          <w:sz w:val="21"/>
        </w:rPr>
      </w:pPr>
    </w:p>
    <w:p w14:paraId="31358A89" w14:textId="77777777" w:rsidR="00627A08" w:rsidRDefault="00000000">
      <w:pPr>
        <w:spacing w:before="63"/>
        <w:ind w:left="860"/>
      </w:pPr>
      <w:r>
        <w:rPr>
          <w:u w:val="single"/>
        </w:rPr>
        <w:t>https://</w:t>
      </w:r>
      <w:hyperlink r:id="rId375">
        <w:r>
          <w:rPr>
            <w:u w:val="single"/>
          </w:rPr>
          <w:t>www.dol.gov/agencies/whd/maternal-health</w:t>
        </w:r>
      </w:hyperlink>
    </w:p>
    <w:p w14:paraId="31358A8A" w14:textId="77777777" w:rsidR="00627A08" w:rsidRDefault="00627A08">
      <w:pPr>
        <w:spacing w:before="9"/>
        <w:rPr>
          <w:sz w:val="21"/>
        </w:rPr>
      </w:pPr>
    </w:p>
    <w:p w14:paraId="31358A8B" w14:textId="77777777" w:rsidR="00627A08" w:rsidRDefault="00000000">
      <w:pPr>
        <w:spacing w:before="63"/>
        <w:ind w:left="860"/>
      </w:pPr>
      <w:r>
        <w:rPr>
          <w:u w:val="single"/>
        </w:rPr>
        <w:t>https://</w:t>
      </w:r>
      <w:hyperlink r:id="rId376">
        <w:r>
          <w:rPr>
            <w:u w:val="single"/>
          </w:rPr>
          <w:t>www.eeoc.gov/laws/guidance/legal-rights-pregnant-workers-under-federal-law</w:t>
        </w:r>
      </w:hyperlink>
    </w:p>
    <w:sectPr w:rsidR="00627A08">
      <w:pgSz w:w="12240" w:h="15840"/>
      <w:pgMar w:top="720" w:right="220" w:bottom="280" w:left="2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sto MT">
    <w:altName w:val="Calisto MT"/>
    <w:panose1 w:val="0204060305050503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Garamond">
    <w:altName w:val="Garamond"/>
    <w:panose1 w:val="02020404030301010803"/>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Arial Black">
    <w:altName w:val="Arial Black"/>
    <w:panose1 w:val="020B0A04020102020204"/>
    <w:charset w:val="00"/>
    <w:family w:val="swiss"/>
    <w:pitch w:val="variable"/>
    <w:sig w:usb0="A00002AF" w:usb1="400078F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EB46A5"/>
    <w:multiLevelType w:val="hybridMultilevel"/>
    <w:tmpl w:val="CA4C7510"/>
    <w:lvl w:ilvl="0" w:tplc="88B04ED4">
      <w:numFmt w:val="bullet"/>
      <w:lvlText w:val="•"/>
      <w:lvlJc w:val="left"/>
      <w:pPr>
        <w:ind w:left="1167" w:hanging="218"/>
      </w:pPr>
      <w:rPr>
        <w:rFonts w:hint="default"/>
        <w:w w:val="100"/>
      </w:rPr>
    </w:lvl>
    <w:lvl w:ilvl="1" w:tplc="A2D2C27C">
      <w:numFmt w:val="bullet"/>
      <w:lvlText w:val="•"/>
      <w:lvlJc w:val="left"/>
      <w:pPr>
        <w:ind w:left="1564" w:hanging="218"/>
      </w:pPr>
      <w:rPr>
        <w:rFonts w:hint="default"/>
      </w:rPr>
    </w:lvl>
    <w:lvl w:ilvl="2" w:tplc="8FB6A3B6">
      <w:numFmt w:val="bullet"/>
      <w:lvlText w:val="•"/>
      <w:lvlJc w:val="left"/>
      <w:pPr>
        <w:ind w:left="1968" w:hanging="218"/>
      </w:pPr>
      <w:rPr>
        <w:rFonts w:hint="default"/>
      </w:rPr>
    </w:lvl>
    <w:lvl w:ilvl="3" w:tplc="1F36A1AA">
      <w:numFmt w:val="bullet"/>
      <w:lvlText w:val="•"/>
      <w:lvlJc w:val="left"/>
      <w:pPr>
        <w:ind w:left="2373" w:hanging="218"/>
      </w:pPr>
      <w:rPr>
        <w:rFonts w:hint="default"/>
      </w:rPr>
    </w:lvl>
    <w:lvl w:ilvl="4" w:tplc="9A0C5244">
      <w:numFmt w:val="bullet"/>
      <w:lvlText w:val="•"/>
      <w:lvlJc w:val="left"/>
      <w:pPr>
        <w:ind w:left="2777" w:hanging="218"/>
      </w:pPr>
      <w:rPr>
        <w:rFonts w:hint="default"/>
      </w:rPr>
    </w:lvl>
    <w:lvl w:ilvl="5" w:tplc="4CF81EFC">
      <w:numFmt w:val="bullet"/>
      <w:lvlText w:val="•"/>
      <w:lvlJc w:val="left"/>
      <w:pPr>
        <w:ind w:left="3182" w:hanging="218"/>
      </w:pPr>
      <w:rPr>
        <w:rFonts w:hint="default"/>
      </w:rPr>
    </w:lvl>
    <w:lvl w:ilvl="6" w:tplc="1894537C">
      <w:numFmt w:val="bullet"/>
      <w:lvlText w:val="•"/>
      <w:lvlJc w:val="left"/>
      <w:pPr>
        <w:ind w:left="3586" w:hanging="218"/>
      </w:pPr>
      <w:rPr>
        <w:rFonts w:hint="default"/>
      </w:rPr>
    </w:lvl>
    <w:lvl w:ilvl="7" w:tplc="37DEAA34">
      <w:numFmt w:val="bullet"/>
      <w:lvlText w:val="•"/>
      <w:lvlJc w:val="left"/>
      <w:pPr>
        <w:ind w:left="3991" w:hanging="218"/>
      </w:pPr>
      <w:rPr>
        <w:rFonts w:hint="default"/>
      </w:rPr>
    </w:lvl>
    <w:lvl w:ilvl="8" w:tplc="24DA34E2">
      <w:numFmt w:val="bullet"/>
      <w:lvlText w:val="•"/>
      <w:lvlJc w:val="left"/>
      <w:pPr>
        <w:ind w:left="4395" w:hanging="218"/>
      </w:pPr>
      <w:rPr>
        <w:rFonts w:hint="default"/>
      </w:rPr>
    </w:lvl>
  </w:abstractNum>
  <w:abstractNum w:abstractNumId="1" w15:restartNumberingAfterBreak="0">
    <w:nsid w:val="1FA243CF"/>
    <w:multiLevelType w:val="hybridMultilevel"/>
    <w:tmpl w:val="2DFA218A"/>
    <w:lvl w:ilvl="0" w:tplc="ED1830E6">
      <w:numFmt w:val="bullet"/>
      <w:lvlText w:val="•"/>
      <w:lvlJc w:val="left"/>
      <w:pPr>
        <w:ind w:left="5835" w:hanging="273"/>
      </w:pPr>
      <w:rPr>
        <w:rFonts w:ascii="Arial" w:eastAsia="Arial" w:hAnsi="Arial" w:cs="Arial" w:hint="default"/>
        <w:color w:val="231F20"/>
        <w:w w:val="101"/>
        <w:sz w:val="31"/>
        <w:szCs w:val="31"/>
      </w:rPr>
    </w:lvl>
    <w:lvl w:ilvl="1" w:tplc="468CC404">
      <w:numFmt w:val="bullet"/>
      <w:lvlText w:val="•"/>
      <w:lvlJc w:val="left"/>
      <w:pPr>
        <w:ind w:left="5973" w:hanging="327"/>
      </w:pPr>
      <w:rPr>
        <w:rFonts w:ascii="Arial" w:eastAsia="Arial" w:hAnsi="Arial" w:cs="Arial" w:hint="default"/>
        <w:color w:val="231F20"/>
        <w:w w:val="102"/>
        <w:sz w:val="26"/>
        <w:szCs w:val="26"/>
      </w:rPr>
    </w:lvl>
    <w:lvl w:ilvl="2" w:tplc="5D4A6854">
      <w:numFmt w:val="bullet"/>
      <w:lvlText w:val="•"/>
      <w:lvlJc w:val="left"/>
      <w:pPr>
        <w:ind w:left="6626" w:hanging="327"/>
      </w:pPr>
      <w:rPr>
        <w:rFonts w:hint="default"/>
      </w:rPr>
    </w:lvl>
    <w:lvl w:ilvl="3" w:tplc="DFA8DDBC">
      <w:numFmt w:val="bullet"/>
      <w:lvlText w:val="•"/>
      <w:lvlJc w:val="left"/>
      <w:pPr>
        <w:ind w:left="7273" w:hanging="327"/>
      </w:pPr>
      <w:rPr>
        <w:rFonts w:hint="default"/>
      </w:rPr>
    </w:lvl>
    <w:lvl w:ilvl="4" w:tplc="1D80F9C6">
      <w:numFmt w:val="bullet"/>
      <w:lvlText w:val="•"/>
      <w:lvlJc w:val="left"/>
      <w:pPr>
        <w:ind w:left="7920" w:hanging="327"/>
      </w:pPr>
      <w:rPr>
        <w:rFonts w:hint="default"/>
      </w:rPr>
    </w:lvl>
    <w:lvl w:ilvl="5" w:tplc="D7BAACB8">
      <w:numFmt w:val="bullet"/>
      <w:lvlText w:val="•"/>
      <w:lvlJc w:val="left"/>
      <w:pPr>
        <w:ind w:left="8566" w:hanging="327"/>
      </w:pPr>
      <w:rPr>
        <w:rFonts w:hint="default"/>
      </w:rPr>
    </w:lvl>
    <w:lvl w:ilvl="6" w:tplc="9B68595E">
      <w:numFmt w:val="bullet"/>
      <w:lvlText w:val="•"/>
      <w:lvlJc w:val="left"/>
      <w:pPr>
        <w:ind w:left="9213" w:hanging="327"/>
      </w:pPr>
      <w:rPr>
        <w:rFonts w:hint="default"/>
      </w:rPr>
    </w:lvl>
    <w:lvl w:ilvl="7" w:tplc="D0947368">
      <w:numFmt w:val="bullet"/>
      <w:lvlText w:val="•"/>
      <w:lvlJc w:val="left"/>
      <w:pPr>
        <w:ind w:left="9860" w:hanging="327"/>
      </w:pPr>
      <w:rPr>
        <w:rFonts w:hint="default"/>
      </w:rPr>
    </w:lvl>
    <w:lvl w:ilvl="8" w:tplc="FF5C22F2">
      <w:numFmt w:val="bullet"/>
      <w:lvlText w:val="•"/>
      <w:lvlJc w:val="left"/>
      <w:pPr>
        <w:ind w:left="10506" w:hanging="327"/>
      </w:pPr>
      <w:rPr>
        <w:rFonts w:hint="default"/>
      </w:rPr>
    </w:lvl>
  </w:abstractNum>
  <w:abstractNum w:abstractNumId="2" w15:restartNumberingAfterBreak="0">
    <w:nsid w:val="28FE5A11"/>
    <w:multiLevelType w:val="hybridMultilevel"/>
    <w:tmpl w:val="F9E21F84"/>
    <w:lvl w:ilvl="0" w:tplc="8A6A8296">
      <w:numFmt w:val="bullet"/>
      <w:lvlText w:val=""/>
      <w:lvlJc w:val="left"/>
      <w:pPr>
        <w:ind w:left="5809" w:hanging="327"/>
      </w:pPr>
      <w:rPr>
        <w:rFonts w:ascii="Symbol" w:eastAsia="Symbol" w:hAnsi="Symbol" w:cs="Symbol" w:hint="default"/>
        <w:color w:val="231F20"/>
        <w:w w:val="100"/>
        <w:sz w:val="29"/>
        <w:szCs w:val="29"/>
      </w:rPr>
    </w:lvl>
    <w:lvl w:ilvl="1" w:tplc="2F74FF28">
      <w:numFmt w:val="bullet"/>
      <w:lvlText w:val="•"/>
      <w:lvlJc w:val="left"/>
      <w:pPr>
        <w:ind w:left="5800" w:hanging="327"/>
      </w:pPr>
      <w:rPr>
        <w:rFonts w:hint="default"/>
      </w:rPr>
    </w:lvl>
    <w:lvl w:ilvl="2" w:tplc="4EBA89D2">
      <w:numFmt w:val="bullet"/>
      <w:lvlText w:val="•"/>
      <w:lvlJc w:val="left"/>
      <w:pPr>
        <w:ind w:left="6382" w:hanging="327"/>
      </w:pPr>
      <w:rPr>
        <w:rFonts w:hint="default"/>
      </w:rPr>
    </w:lvl>
    <w:lvl w:ilvl="3" w:tplc="DBE46E36">
      <w:numFmt w:val="bullet"/>
      <w:lvlText w:val="•"/>
      <w:lvlJc w:val="left"/>
      <w:pPr>
        <w:ind w:left="6964" w:hanging="327"/>
      </w:pPr>
      <w:rPr>
        <w:rFonts w:hint="default"/>
      </w:rPr>
    </w:lvl>
    <w:lvl w:ilvl="4" w:tplc="68D4EC8A">
      <w:numFmt w:val="bullet"/>
      <w:lvlText w:val="•"/>
      <w:lvlJc w:val="left"/>
      <w:pPr>
        <w:ind w:left="7546" w:hanging="327"/>
      </w:pPr>
      <w:rPr>
        <w:rFonts w:hint="default"/>
      </w:rPr>
    </w:lvl>
    <w:lvl w:ilvl="5" w:tplc="0FB875B0">
      <w:numFmt w:val="bullet"/>
      <w:lvlText w:val="•"/>
      <w:lvlJc w:val="left"/>
      <w:pPr>
        <w:ind w:left="8128" w:hanging="327"/>
      </w:pPr>
      <w:rPr>
        <w:rFonts w:hint="default"/>
      </w:rPr>
    </w:lvl>
    <w:lvl w:ilvl="6" w:tplc="7F72B612">
      <w:numFmt w:val="bullet"/>
      <w:lvlText w:val="•"/>
      <w:lvlJc w:val="left"/>
      <w:pPr>
        <w:ind w:left="8711" w:hanging="327"/>
      </w:pPr>
      <w:rPr>
        <w:rFonts w:hint="default"/>
      </w:rPr>
    </w:lvl>
    <w:lvl w:ilvl="7" w:tplc="4DBC9E52">
      <w:numFmt w:val="bullet"/>
      <w:lvlText w:val="•"/>
      <w:lvlJc w:val="left"/>
      <w:pPr>
        <w:ind w:left="9293" w:hanging="327"/>
      </w:pPr>
      <w:rPr>
        <w:rFonts w:hint="default"/>
      </w:rPr>
    </w:lvl>
    <w:lvl w:ilvl="8" w:tplc="53348A06">
      <w:numFmt w:val="bullet"/>
      <w:lvlText w:val="•"/>
      <w:lvlJc w:val="left"/>
      <w:pPr>
        <w:ind w:left="9875" w:hanging="327"/>
      </w:pPr>
      <w:rPr>
        <w:rFonts w:hint="default"/>
      </w:rPr>
    </w:lvl>
  </w:abstractNum>
  <w:abstractNum w:abstractNumId="3" w15:restartNumberingAfterBreak="0">
    <w:nsid w:val="29671355"/>
    <w:multiLevelType w:val="hybridMultilevel"/>
    <w:tmpl w:val="BC708B64"/>
    <w:lvl w:ilvl="0" w:tplc="DC8C743A">
      <w:numFmt w:val="bullet"/>
      <w:lvlText w:val="•"/>
      <w:lvlJc w:val="left"/>
      <w:pPr>
        <w:ind w:left="359" w:hanging="273"/>
      </w:pPr>
      <w:rPr>
        <w:rFonts w:ascii="Arial" w:eastAsia="Arial" w:hAnsi="Arial" w:cs="Arial" w:hint="default"/>
        <w:color w:val="231F20"/>
        <w:w w:val="101"/>
        <w:sz w:val="19"/>
        <w:szCs w:val="19"/>
      </w:rPr>
    </w:lvl>
    <w:lvl w:ilvl="1" w:tplc="6B922266">
      <w:numFmt w:val="bullet"/>
      <w:lvlText w:val="•"/>
      <w:lvlJc w:val="left"/>
      <w:pPr>
        <w:ind w:left="1309" w:hanging="273"/>
      </w:pPr>
      <w:rPr>
        <w:rFonts w:hint="default"/>
      </w:rPr>
    </w:lvl>
    <w:lvl w:ilvl="2" w:tplc="04324F18">
      <w:numFmt w:val="bullet"/>
      <w:lvlText w:val="•"/>
      <w:lvlJc w:val="left"/>
      <w:pPr>
        <w:ind w:left="2259" w:hanging="273"/>
      </w:pPr>
      <w:rPr>
        <w:rFonts w:hint="default"/>
      </w:rPr>
    </w:lvl>
    <w:lvl w:ilvl="3" w:tplc="CD164F52">
      <w:numFmt w:val="bullet"/>
      <w:lvlText w:val="•"/>
      <w:lvlJc w:val="left"/>
      <w:pPr>
        <w:ind w:left="3208" w:hanging="273"/>
      </w:pPr>
      <w:rPr>
        <w:rFonts w:hint="default"/>
      </w:rPr>
    </w:lvl>
    <w:lvl w:ilvl="4" w:tplc="84E81986">
      <w:numFmt w:val="bullet"/>
      <w:lvlText w:val="•"/>
      <w:lvlJc w:val="left"/>
      <w:pPr>
        <w:ind w:left="4158" w:hanging="273"/>
      </w:pPr>
      <w:rPr>
        <w:rFonts w:hint="default"/>
      </w:rPr>
    </w:lvl>
    <w:lvl w:ilvl="5" w:tplc="878EEA42">
      <w:numFmt w:val="bullet"/>
      <w:lvlText w:val="•"/>
      <w:lvlJc w:val="left"/>
      <w:pPr>
        <w:ind w:left="5107" w:hanging="273"/>
      </w:pPr>
      <w:rPr>
        <w:rFonts w:hint="default"/>
      </w:rPr>
    </w:lvl>
    <w:lvl w:ilvl="6" w:tplc="8F345910">
      <w:numFmt w:val="bullet"/>
      <w:lvlText w:val="•"/>
      <w:lvlJc w:val="left"/>
      <w:pPr>
        <w:ind w:left="6057" w:hanging="273"/>
      </w:pPr>
      <w:rPr>
        <w:rFonts w:hint="default"/>
      </w:rPr>
    </w:lvl>
    <w:lvl w:ilvl="7" w:tplc="39945476">
      <w:numFmt w:val="bullet"/>
      <w:lvlText w:val="•"/>
      <w:lvlJc w:val="left"/>
      <w:pPr>
        <w:ind w:left="7006" w:hanging="273"/>
      </w:pPr>
      <w:rPr>
        <w:rFonts w:hint="default"/>
      </w:rPr>
    </w:lvl>
    <w:lvl w:ilvl="8" w:tplc="88CA1D62">
      <w:numFmt w:val="bullet"/>
      <w:lvlText w:val="•"/>
      <w:lvlJc w:val="left"/>
      <w:pPr>
        <w:ind w:left="7956" w:hanging="273"/>
      </w:pPr>
      <w:rPr>
        <w:rFonts w:hint="default"/>
      </w:rPr>
    </w:lvl>
  </w:abstractNum>
  <w:abstractNum w:abstractNumId="4" w15:restartNumberingAfterBreak="0">
    <w:nsid w:val="38DA4D34"/>
    <w:multiLevelType w:val="hybridMultilevel"/>
    <w:tmpl w:val="0B2C0198"/>
    <w:lvl w:ilvl="0" w:tplc="968A8FC6">
      <w:numFmt w:val="bullet"/>
      <w:lvlText w:val="•"/>
      <w:lvlJc w:val="left"/>
      <w:pPr>
        <w:ind w:left="326" w:hanging="327"/>
      </w:pPr>
      <w:rPr>
        <w:rFonts w:ascii="Arial" w:eastAsia="Arial" w:hAnsi="Arial" w:cs="Arial" w:hint="default"/>
        <w:color w:val="FFFFFF"/>
        <w:spacing w:val="-11"/>
        <w:w w:val="100"/>
        <w:sz w:val="29"/>
        <w:szCs w:val="29"/>
      </w:rPr>
    </w:lvl>
    <w:lvl w:ilvl="1" w:tplc="2118FB5E">
      <w:numFmt w:val="bullet"/>
      <w:lvlText w:val="•"/>
      <w:lvlJc w:val="left"/>
      <w:pPr>
        <w:ind w:left="685" w:hanging="327"/>
      </w:pPr>
      <w:rPr>
        <w:rFonts w:hint="default"/>
      </w:rPr>
    </w:lvl>
    <w:lvl w:ilvl="2" w:tplc="DB5AC1CA">
      <w:numFmt w:val="bullet"/>
      <w:lvlText w:val="•"/>
      <w:lvlJc w:val="left"/>
      <w:pPr>
        <w:ind w:left="1050" w:hanging="327"/>
      </w:pPr>
      <w:rPr>
        <w:rFonts w:hint="default"/>
      </w:rPr>
    </w:lvl>
    <w:lvl w:ilvl="3" w:tplc="E662CA58">
      <w:numFmt w:val="bullet"/>
      <w:lvlText w:val="•"/>
      <w:lvlJc w:val="left"/>
      <w:pPr>
        <w:ind w:left="1416" w:hanging="327"/>
      </w:pPr>
      <w:rPr>
        <w:rFonts w:hint="default"/>
      </w:rPr>
    </w:lvl>
    <w:lvl w:ilvl="4" w:tplc="3C40ECAE">
      <w:numFmt w:val="bullet"/>
      <w:lvlText w:val="•"/>
      <w:lvlJc w:val="left"/>
      <w:pPr>
        <w:ind w:left="1781" w:hanging="327"/>
      </w:pPr>
      <w:rPr>
        <w:rFonts w:hint="default"/>
      </w:rPr>
    </w:lvl>
    <w:lvl w:ilvl="5" w:tplc="4F1C4A32">
      <w:numFmt w:val="bullet"/>
      <w:lvlText w:val="•"/>
      <w:lvlJc w:val="left"/>
      <w:pPr>
        <w:ind w:left="2146" w:hanging="327"/>
      </w:pPr>
      <w:rPr>
        <w:rFonts w:hint="default"/>
      </w:rPr>
    </w:lvl>
    <w:lvl w:ilvl="6" w:tplc="E7426222">
      <w:numFmt w:val="bullet"/>
      <w:lvlText w:val="•"/>
      <w:lvlJc w:val="left"/>
      <w:pPr>
        <w:ind w:left="2512" w:hanging="327"/>
      </w:pPr>
      <w:rPr>
        <w:rFonts w:hint="default"/>
      </w:rPr>
    </w:lvl>
    <w:lvl w:ilvl="7" w:tplc="0EE4BD5E">
      <w:numFmt w:val="bullet"/>
      <w:lvlText w:val="•"/>
      <w:lvlJc w:val="left"/>
      <w:pPr>
        <w:ind w:left="2877" w:hanging="327"/>
      </w:pPr>
      <w:rPr>
        <w:rFonts w:hint="default"/>
      </w:rPr>
    </w:lvl>
    <w:lvl w:ilvl="8" w:tplc="4C0A8854">
      <w:numFmt w:val="bullet"/>
      <w:lvlText w:val="•"/>
      <w:lvlJc w:val="left"/>
      <w:pPr>
        <w:ind w:left="3243" w:hanging="327"/>
      </w:pPr>
      <w:rPr>
        <w:rFonts w:hint="default"/>
      </w:rPr>
    </w:lvl>
  </w:abstractNum>
  <w:abstractNum w:abstractNumId="5" w15:restartNumberingAfterBreak="0">
    <w:nsid w:val="4D2E205C"/>
    <w:multiLevelType w:val="hybridMultilevel"/>
    <w:tmpl w:val="25BACDB2"/>
    <w:lvl w:ilvl="0" w:tplc="A484E4BC">
      <w:numFmt w:val="bullet"/>
      <w:lvlText w:val="•"/>
      <w:lvlJc w:val="left"/>
      <w:pPr>
        <w:ind w:left="785" w:hanging="218"/>
      </w:pPr>
      <w:rPr>
        <w:rFonts w:hint="default"/>
        <w:w w:val="100"/>
      </w:rPr>
    </w:lvl>
    <w:lvl w:ilvl="1" w:tplc="AC1C616C">
      <w:numFmt w:val="bullet"/>
      <w:lvlText w:val="•"/>
      <w:lvlJc w:val="left"/>
      <w:pPr>
        <w:ind w:left="1236" w:hanging="218"/>
      </w:pPr>
      <w:rPr>
        <w:rFonts w:hint="default"/>
        <w:w w:val="102"/>
      </w:rPr>
    </w:lvl>
    <w:lvl w:ilvl="2" w:tplc="006C7A9C">
      <w:numFmt w:val="bullet"/>
      <w:lvlText w:val="•"/>
      <w:lvlJc w:val="left"/>
      <w:pPr>
        <w:ind w:left="6408" w:hanging="218"/>
      </w:pPr>
      <w:rPr>
        <w:rFonts w:ascii="Arial" w:eastAsia="Arial" w:hAnsi="Arial" w:cs="Arial" w:hint="default"/>
        <w:color w:val="231F20"/>
        <w:w w:val="100"/>
        <w:sz w:val="24"/>
        <w:szCs w:val="24"/>
      </w:rPr>
    </w:lvl>
    <w:lvl w:ilvl="3" w:tplc="3CFACC08">
      <w:numFmt w:val="bullet"/>
      <w:lvlText w:val="•"/>
      <w:lvlJc w:val="left"/>
      <w:pPr>
        <w:ind w:left="6400" w:hanging="218"/>
      </w:pPr>
      <w:rPr>
        <w:rFonts w:hint="default"/>
      </w:rPr>
    </w:lvl>
    <w:lvl w:ilvl="4" w:tplc="C9D0ADC4">
      <w:numFmt w:val="bullet"/>
      <w:lvlText w:val="•"/>
      <w:lvlJc w:val="left"/>
      <w:pPr>
        <w:ind w:left="6369" w:hanging="218"/>
      </w:pPr>
      <w:rPr>
        <w:rFonts w:hint="default"/>
      </w:rPr>
    </w:lvl>
    <w:lvl w:ilvl="5" w:tplc="AB7E6CCE">
      <w:numFmt w:val="bullet"/>
      <w:lvlText w:val="•"/>
      <w:lvlJc w:val="left"/>
      <w:pPr>
        <w:ind w:left="6339" w:hanging="218"/>
      </w:pPr>
      <w:rPr>
        <w:rFonts w:hint="default"/>
      </w:rPr>
    </w:lvl>
    <w:lvl w:ilvl="6" w:tplc="8CB802B8">
      <w:numFmt w:val="bullet"/>
      <w:lvlText w:val="•"/>
      <w:lvlJc w:val="left"/>
      <w:pPr>
        <w:ind w:left="6309" w:hanging="218"/>
      </w:pPr>
      <w:rPr>
        <w:rFonts w:hint="default"/>
      </w:rPr>
    </w:lvl>
    <w:lvl w:ilvl="7" w:tplc="9AE4AF2A">
      <w:numFmt w:val="bullet"/>
      <w:lvlText w:val="•"/>
      <w:lvlJc w:val="left"/>
      <w:pPr>
        <w:ind w:left="6279" w:hanging="218"/>
      </w:pPr>
      <w:rPr>
        <w:rFonts w:hint="default"/>
      </w:rPr>
    </w:lvl>
    <w:lvl w:ilvl="8" w:tplc="7346E798">
      <w:numFmt w:val="bullet"/>
      <w:lvlText w:val="•"/>
      <w:lvlJc w:val="left"/>
      <w:pPr>
        <w:ind w:left="6249" w:hanging="218"/>
      </w:pPr>
      <w:rPr>
        <w:rFonts w:hint="default"/>
      </w:rPr>
    </w:lvl>
  </w:abstractNum>
  <w:abstractNum w:abstractNumId="6" w15:restartNumberingAfterBreak="0">
    <w:nsid w:val="4D562977"/>
    <w:multiLevelType w:val="hybridMultilevel"/>
    <w:tmpl w:val="012669D2"/>
    <w:lvl w:ilvl="0" w:tplc="0932122A">
      <w:start w:val="4"/>
      <w:numFmt w:val="decimal"/>
      <w:lvlText w:val="(%1)"/>
      <w:lvlJc w:val="left"/>
      <w:pPr>
        <w:ind w:left="943" w:hanging="323"/>
        <w:jc w:val="left"/>
      </w:pPr>
      <w:rPr>
        <w:rFonts w:ascii="Calisto MT" w:eastAsia="Calisto MT" w:hAnsi="Calisto MT" w:cs="Calisto MT" w:hint="default"/>
        <w:color w:val="231F20"/>
        <w:spacing w:val="-1"/>
        <w:w w:val="99"/>
        <w:sz w:val="23"/>
        <w:szCs w:val="23"/>
      </w:rPr>
    </w:lvl>
    <w:lvl w:ilvl="1" w:tplc="5B5E7848">
      <w:numFmt w:val="bullet"/>
      <w:lvlText w:val="•"/>
      <w:lvlJc w:val="left"/>
      <w:pPr>
        <w:ind w:left="2026" w:hanging="323"/>
      </w:pPr>
      <w:rPr>
        <w:rFonts w:hint="default"/>
      </w:rPr>
    </w:lvl>
    <w:lvl w:ilvl="2" w:tplc="D0329A0E">
      <w:numFmt w:val="bullet"/>
      <w:lvlText w:val="•"/>
      <w:lvlJc w:val="left"/>
      <w:pPr>
        <w:ind w:left="3112" w:hanging="323"/>
      </w:pPr>
      <w:rPr>
        <w:rFonts w:hint="default"/>
      </w:rPr>
    </w:lvl>
    <w:lvl w:ilvl="3" w:tplc="B3C89610">
      <w:numFmt w:val="bullet"/>
      <w:lvlText w:val="•"/>
      <w:lvlJc w:val="left"/>
      <w:pPr>
        <w:ind w:left="4198" w:hanging="323"/>
      </w:pPr>
      <w:rPr>
        <w:rFonts w:hint="default"/>
      </w:rPr>
    </w:lvl>
    <w:lvl w:ilvl="4" w:tplc="6A3E2F9E">
      <w:numFmt w:val="bullet"/>
      <w:lvlText w:val="•"/>
      <w:lvlJc w:val="left"/>
      <w:pPr>
        <w:ind w:left="5284" w:hanging="323"/>
      </w:pPr>
      <w:rPr>
        <w:rFonts w:hint="default"/>
      </w:rPr>
    </w:lvl>
    <w:lvl w:ilvl="5" w:tplc="50040364">
      <w:numFmt w:val="bullet"/>
      <w:lvlText w:val="•"/>
      <w:lvlJc w:val="left"/>
      <w:pPr>
        <w:ind w:left="6370" w:hanging="323"/>
      </w:pPr>
      <w:rPr>
        <w:rFonts w:hint="default"/>
      </w:rPr>
    </w:lvl>
    <w:lvl w:ilvl="6" w:tplc="64765E80">
      <w:numFmt w:val="bullet"/>
      <w:lvlText w:val="•"/>
      <w:lvlJc w:val="left"/>
      <w:pPr>
        <w:ind w:left="7456" w:hanging="323"/>
      </w:pPr>
      <w:rPr>
        <w:rFonts w:hint="default"/>
      </w:rPr>
    </w:lvl>
    <w:lvl w:ilvl="7" w:tplc="B6B01FC8">
      <w:numFmt w:val="bullet"/>
      <w:lvlText w:val="•"/>
      <w:lvlJc w:val="left"/>
      <w:pPr>
        <w:ind w:left="8542" w:hanging="323"/>
      </w:pPr>
      <w:rPr>
        <w:rFonts w:hint="default"/>
      </w:rPr>
    </w:lvl>
    <w:lvl w:ilvl="8" w:tplc="99D863D8">
      <w:numFmt w:val="bullet"/>
      <w:lvlText w:val="•"/>
      <w:lvlJc w:val="left"/>
      <w:pPr>
        <w:ind w:left="9628" w:hanging="323"/>
      </w:pPr>
      <w:rPr>
        <w:rFonts w:hint="default"/>
      </w:rPr>
    </w:lvl>
  </w:abstractNum>
  <w:abstractNum w:abstractNumId="7" w15:restartNumberingAfterBreak="0">
    <w:nsid w:val="505509E1"/>
    <w:multiLevelType w:val="hybridMultilevel"/>
    <w:tmpl w:val="6270D97C"/>
    <w:lvl w:ilvl="0" w:tplc="17489228">
      <w:numFmt w:val="bullet"/>
      <w:lvlText w:val="•"/>
      <w:lvlJc w:val="left"/>
      <w:pPr>
        <w:ind w:left="1275" w:hanging="327"/>
      </w:pPr>
      <w:rPr>
        <w:rFonts w:ascii="Arial" w:eastAsia="Arial" w:hAnsi="Arial" w:cs="Arial" w:hint="default"/>
        <w:color w:val="231F20"/>
        <w:w w:val="100"/>
        <w:sz w:val="24"/>
        <w:szCs w:val="24"/>
      </w:rPr>
    </w:lvl>
    <w:lvl w:ilvl="1" w:tplc="8F342C18">
      <w:numFmt w:val="bullet"/>
      <w:lvlText w:val="•"/>
      <w:lvlJc w:val="left"/>
      <w:pPr>
        <w:ind w:left="1608" w:hanging="327"/>
      </w:pPr>
      <w:rPr>
        <w:rFonts w:hint="default"/>
      </w:rPr>
    </w:lvl>
    <w:lvl w:ilvl="2" w:tplc="E0C441C6">
      <w:numFmt w:val="bullet"/>
      <w:lvlText w:val="•"/>
      <w:lvlJc w:val="left"/>
      <w:pPr>
        <w:ind w:left="1936" w:hanging="327"/>
      </w:pPr>
      <w:rPr>
        <w:rFonts w:hint="default"/>
      </w:rPr>
    </w:lvl>
    <w:lvl w:ilvl="3" w:tplc="A14EA0CE">
      <w:numFmt w:val="bullet"/>
      <w:lvlText w:val="•"/>
      <w:lvlJc w:val="left"/>
      <w:pPr>
        <w:ind w:left="2264" w:hanging="327"/>
      </w:pPr>
      <w:rPr>
        <w:rFonts w:hint="default"/>
      </w:rPr>
    </w:lvl>
    <w:lvl w:ilvl="4" w:tplc="719CD7EA">
      <w:numFmt w:val="bullet"/>
      <w:lvlText w:val="•"/>
      <w:lvlJc w:val="left"/>
      <w:pPr>
        <w:ind w:left="2593" w:hanging="327"/>
      </w:pPr>
      <w:rPr>
        <w:rFonts w:hint="default"/>
      </w:rPr>
    </w:lvl>
    <w:lvl w:ilvl="5" w:tplc="DDA2329C">
      <w:numFmt w:val="bullet"/>
      <w:lvlText w:val="•"/>
      <w:lvlJc w:val="left"/>
      <w:pPr>
        <w:ind w:left="2921" w:hanging="327"/>
      </w:pPr>
      <w:rPr>
        <w:rFonts w:hint="default"/>
      </w:rPr>
    </w:lvl>
    <w:lvl w:ilvl="6" w:tplc="E3D2800E">
      <w:numFmt w:val="bullet"/>
      <w:lvlText w:val="•"/>
      <w:lvlJc w:val="left"/>
      <w:pPr>
        <w:ind w:left="3249" w:hanging="327"/>
      </w:pPr>
      <w:rPr>
        <w:rFonts w:hint="default"/>
      </w:rPr>
    </w:lvl>
    <w:lvl w:ilvl="7" w:tplc="095C7E60">
      <w:numFmt w:val="bullet"/>
      <w:lvlText w:val="•"/>
      <w:lvlJc w:val="left"/>
      <w:pPr>
        <w:ind w:left="3578" w:hanging="327"/>
      </w:pPr>
      <w:rPr>
        <w:rFonts w:hint="default"/>
      </w:rPr>
    </w:lvl>
    <w:lvl w:ilvl="8" w:tplc="AF8C0B50">
      <w:numFmt w:val="bullet"/>
      <w:lvlText w:val="•"/>
      <w:lvlJc w:val="left"/>
      <w:pPr>
        <w:ind w:left="3906" w:hanging="327"/>
      </w:pPr>
      <w:rPr>
        <w:rFonts w:hint="default"/>
      </w:rPr>
    </w:lvl>
  </w:abstractNum>
  <w:abstractNum w:abstractNumId="8" w15:restartNumberingAfterBreak="0">
    <w:nsid w:val="66F45CFE"/>
    <w:multiLevelType w:val="hybridMultilevel"/>
    <w:tmpl w:val="A23679B0"/>
    <w:lvl w:ilvl="0" w:tplc="CBF2B66E">
      <w:start w:val="1"/>
      <w:numFmt w:val="decimal"/>
      <w:lvlText w:val="(%1)"/>
      <w:lvlJc w:val="left"/>
      <w:pPr>
        <w:ind w:left="848" w:hanging="265"/>
        <w:jc w:val="right"/>
      </w:pPr>
      <w:rPr>
        <w:rFonts w:ascii="Calisto MT" w:eastAsia="Calisto MT" w:hAnsi="Calisto MT" w:cs="Calisto MT" w:hint="default"/>
        <w:i/>
        <w:color w:val="FFFFFF"/>
        <w:w w:val="102"/>
        <w:sz w:val="20"/>
        <w:szCs w:val="20"/>
      </w:rPr>
    </w:lvl>
    <w:lvl w:ilvl="1" w:tplc="1AAA676C">
      <w:numFmt w:val="bullet"/>
      <w:lvlText w:val="•"/>
      <w:lvlJc w:val="left"/>
      <w:pPr>
        <w:ind w:left="1219" w:hanging="265"/>
      </w:pPr>
      <w:rPr>
        <w:rFonts w:hint="default"/>
      </w:rPr>
    </w:lvl>
    <w:lvl w:ilvl="2" w:tplc="1E7CE830">
      <w:numFmt w:val="bullet"/>
      <w:lvlText w:val="•"/>
      <w:lvlJc w:val="left"/>
      <w:pPr>
        <w:ind w:left="1599" w:hanging="265"/>
      </w:pPr>
      <w:rPr>
        <w:rFonts w:hint="default"/>
      </w:rPr>
    </w:lvl>
    <w:lvl w:ilvl="3" w:tplc="221E23F8">
      <w:numFmt w:val="bullet"/>
      <w:lvlText w:val="•"/>
      <w:lvlJc w:val="left"/>
      <w:pPr>
        <w:ind w:left="1979" w:hanging="265"/>
      </w:pPr>
      <w:rPr>
        <w:rFonts w:hint="default"/>
      </w:rPr>
    </w:lvl>
    <w:lvl w:ilvl="4" w:tplc="4C7201DE">
      <w:numFmt w:val="bullet"/>
      <w:lvlText w:val="•"/>
      <w:lvlJc w:val="left"/>
      <w:pPr>
        <w:ind w:left="2359" w:hanging="265"/>
      </w:pPr>
      <w:rPr>
        <w:rFonts w:hint="default"/>
      </w:rPr>
    </w:lvl>
    <w:lvl w:ilvl="5" w:tplc="1220C698">
      <w:numFmt w:val="bullet"/>
      <w:lvlText w:val="•"/>
      <w:lvlJc w:val="left"/>
      <w:pPr>
        <w:ind w:left="2739" w:hanging="265"/>
      </w:pPr>
      <w:rPr>
        <w:rFonts w:hint="default"/>
      </w:rPr>
    </w:lvl>
    <w:lvl w:ilvl="6" w:tplc="606EC3D0">
      <w:numFmt w:val="bullet"/>
      <w:lvlText w:val="•"/>
      <w:lvlJc w:val="left"/>
      <w:pPr>
        <w:ind w:left="3118" w:hanging="265"/>
      </w:pPr>
      <w:rPr>
        <w:rFonts w:hint="default"/>
      </w:rPr>
    </w:lvl>
    <w:lvl w:ilvl="7" w:tplc="BFC68330">
      <w:numFmt w:val="bullet"/>
      <w:lvlText w:val="•"/>
      <w:lvlJc w:val="left"/>
      <w:pPr>
        <w:ind w:left="3498" w:hanging="265"/>
      </w:pPr>
      <w:rPr>
        <w:rFonts w:hint="default"/>
      </w:rPr>
    </w:lvl>
    <w:lvl w:ilvl="8" w:tplc="663812D4">
      <w:numFmt w:val="bullet"/>
      <w:lvlText w:val="•"/>
      <w:lvlJc w:val="left"/>
      <w:pPr>
        <w:ind w:left="3878" w:hanging="265"/>
      </w:pPr>
      <w:rPr>
        <w:rFonts w:hint="default"/>
      </w:rPr>
    </w:lvl>
  </w:abstractNum>
  <w:abstractNum w:abstractNumId="9" w15:restartNumberingAfterBreak="0">
    <w:nsid w:val="6D1620DE"/>
    <w:multiLevelType w:val="hybridMultilevel"/>
    <w:tmpl w:val="2B2E0D66"/>
    <w:lvl w:ilvl="0" w:tplc="720E06C8">
      <w:start w:val="1"/>
      <w:numFmt w:val="decimal"/>
      <w:lvlText w:val="(%1)"/>
      <w:lvlJc w:val="left"/>
      <w:pPr>
        <w:ind w:left="943" w:hanging="342"/>
        <w:jc w:val="left"/>
      </w:pPr>
      <w:rPr>
        <w:rFonts w:ascii="Calisto MT" w:eastAsia="Calisto MT" w:hAnsi="Calisto MT" w:cs="Calisto MT" w:hint="default"/>
        <w:color w:val="231F20"/>
        <w:spacing w:val="-1"/>
        <w:w w:val="100"/>
        <w:sz w:val="24"/>
        <w:szCs w:val="24"/>
      </w:rPr>
    </w:lvl>
    <w:lvl w:ilvl="1" w:tplc="9784524E">
      <w:numFmt w:val="bullet"/>
      <w:lvlText w:val="•"/>
      <w:lvlJc w:val="left"/>
      <w:pPr>
        <w:ind w:left="2026" w:hanging="342"/>
      </w:pPr>
      <w:rPr>
        <w:rFonts w:hint="default"/>
      </w:rPr>
    </w:lvl>
    <w:lvl w:ilvl="2" w:tplc="E42C1EE0">
      <w:numFmt w:val="bullet"/>
      <w:lvlText w:val="•"/>
      <w:lvlJc w:val="left"/>
      <w:pPr>
        <w:ind w:left="3112" w:hanging="342"/>
      </w:pPr>
      <w:rPr>
        <w:rFonts w:hint="default"/>
      </w:rPr>
    </w:lvl>
    <w:lvl w:ilvl="3" w:tplc="FB4EA840">
      <w:numFmt w:val="bullet"/>
      <w:lvlText w:val="•"/>
      <w:lvlJc w:val="left"/>
      <w:pPr>
        <w:ind w:left="4198" w:hanging="342"/>
      </w:pPr>
      <w:rPr>
        <w:rFonts w:hint="default"/>
      </w:rPr>
    </w:lvl>
    <w:lvl w:ilvl="4" w:tplc="4432826C">
      <w:numFmt w:val="bullet"/>
      <w:lvlText w:val="•"/>
      <w:lvlJc w:val="left"/>
      <w:pPr>
        <w:ind w:left="5284" w:hanging="342"/>
      </w:pPr>
      <w:rPr>
        <w:rFonts w:hint="default"/>
      </w:rPr>
    </w:lvl>
    <w:lvl w:ilvl="5" w:tplc="CD9454F2">
      <w:numFmt w:val="bullet"/>
      <w:lvlText w:val="•"/>
      <w:lvlJc w:val="left"/>
      <w:pPr>
        <w:ind w:left="6370" w:hanging="342"/>
      </w:pPr>
      <w:rPr>
        <w:rFonts w:hint="default"/>
      </w:rPr>
    </w:lvl>
    <w:lvl w:ilvl="6" w:tplc="2404106E">
      <w:numFmt w:val="bullet"/>
      <w:lvlText w:val="•"/>
      <w:lvlJc w:val="left"/>
      <w:pPr>
        <w:ind w:left="7456" w:hanging="342"/>
      </w:pPr>
      <w:rPr>
        <w:rFonts w:hint="default"/>
      </w:rPr>
    </w:lvl>
    <w:lvl w:ilvl="7" w:tplc="C4323F30">
      <w:numFmt w:val="bullet"/>
      <w:lvlText w:val="•"/>
      <w:lvlJc w:val="left"/>
      <w:pPr>
        <w:ind w:left="8542" w:hanging="342"/>
      </w:pPr>
      <w:rPr>
        <w:rFonts w:hint="default"/>
      </w:rPr>
    </w:lvl>
    <w:lvl w:ilvl="8" w:tplc="65F000A0">
      <w:numFmt w:val="bullet"/>
      <w:lvlText w:val="•"/>
      <w:lvlJc w:val="left"/>
      <w:pPr>
        <w:ind w:left="9628" w:hanging="342"/>
      </w:pPr>
      <w:rPr>
        <w:rFonts w:hint="default"/>
      </w:rPr>
    </w:lvl>
  </w:abstractNum>
  <w:abstractNum w:abstractNumId="10" w15:restartNumberingAfterBreak="0">
    <w:nsid w:val="741107D7"/>
    <w:multiLevelType w:val="hybridMultilevel"/>
    <w:tmpl w:val="CA409190"/>
    <w:lvl w:ilvl="0" w:tplc="C26E6A72">
      <w:numFmt w:val="bullet"/>
      <w:lvlText w:val=""/>
      <w:lvlJc w:val="left"/>
      <w:pPr>
        <w:ind w:left="840" w:hanging="361"/>
      </w:pPr>
      <w:rPr>
        <w:rFonts w:ascii="Symbol" w:eastAsia="Symbol" w:hAnsi="Symbol" w:cs="Symbol" w:hint="default"/>
        <w:w w:val="100"/>
        <w:sz w:val="24"/>
        <w:szCs w:val="24"/>
      </w:rPr>
    </w:lvl>
    <w:lvl w:ilvl="1" w:tplc="036805A2">
      <w:numFmt w:val="bullet"/>
      <w:lvlText w:val="•"/>
      <w:lvlJc w:val="left"/>
      <w:pPr>
        <w:ind w:left="1176" w:hanging="327"/>
      </w:pPr>
      <w:rPr>
        <w:rFonts w:hint="default"/>
        <w:spacing w:val="-14"/>
        <w:w w:val="100"/>
      </w:rPr>
    </w:lvl>
    <w:lvl w:ilvl="2" w:tplc="5AA4C67E">
      <w:numFmt w:val="bullet"/>
      <w:lvlText w:val="•"/>
      <w:lvlJc w:val="left"/>
      <w:pPr>
        <w:ind w:left="1167" w:hanging="218"/>
      </w:pPr>
      <w:rPr>
        <w:rFonts w:hint="default"/>
        <w:w w:val="102"/>
      </w:rPr>
    </w:lvl>
    <w:lvl w:ilvl="3" w:tplc="52D89D82">
      <w:numFmt w:val="bullet"/>
      <w:lvlText w:val="•"/>
      <w:lvlJc w:val="left"/>
      <w:pPr>
        <w:ind w:left="1620" w:hanging="218"/>
      </w:pPr>
      <w:rPr>
        <w:rFonts w:hint="default"/>
      </w:rPr>
    </w:lvl>
    <w:lvl w:ilvl="4" w:tplc="1F4C0104">
      <w:numFmt w:val="bullet"/>
      <w:lvlText w:val="•"/>
      <w:lvlJc w:val="left"/>
      <w:pPr>
        <w:ind w:left="5760" w:hanging="218"/>
      </w:pPr>
      <w:rPr>
        <w:rFonts w:hint="default"/>
      </w:rPr>
    </w:lvl>
    <w:lvl w:ilvl="5" w:tplc="4BD47082">
      <w:numFmt w:val="bullet"/>
      <w:lvlText w:val="•"/>
      <w:lvlJc w:val="left"/>
      <w:pPr>
        <w:ind w:left="5665" w:hanging="218"/>
      </w:pPr>
      <w:rPr>
        <w:rFonts w:hint="default"/>
      </w:rPr>
    </w:lvl>
    <w:lvl w:ilvl="6" w:tplc="C94613D4">
      <w:numFmt w:val="bullet"/>
      <w:lvlText w:val="•"/>
      <w:lvlJc w:val="left"/>
      <w:pPr>
        <w:ind w:left="5570" w:hanging="218"/>
      </w:pPr>
      <w:rPr>
        <w:rFonts w:hint="default"/>
      </w:rPr>
    </w:lvl>
    <w:lvl w:ilvl="7" w:tplc="FF2A9F56">
      <w:numFmt w:val="bullet"/>
      <w:lvlText w:val="•"/>
      <w:lvlJc w:val="left"/>
      <w:pPr>
        <w:ind w:left="5475" w:hanging="218"/>
      </w:pPr>
      <w:rPr>
        <w:rFonts w:hint="default"/>
      </w:rPr>
    </w:lvl>
    <w:lvl w:ilvl="8" w:tplc="439642E6">
      <w:numFmt w:val="bullet"/>
      <w:lvlText w:val="•"/>
      <w:lvlJc w:val="left"/>
      <w:pPr>
        <w:ind w:left="5380" w:hanging="218"/>
      </w:pPr>
      <w:rPr>
        <w:rFonts w:hint="default"/>
      </w:rPr>
    </w:lvl>
  </w:abstractNum>
  <w:abstractNum w:abstractNumId="11" w15:restartNumberingAfterBreak="0">
    <w:nsid w:val="75307E73"/>
    <w:multiLevelType w:val="hybridMultilevel"/>
    <w:tmpl w:val="A95E18C8"/>
    <w:lvl w:ilvl="0" w:tplc="FC0294AE">
      <w:numFmt w:val="bullet"/>
      <w:lvlText w:val="•"/>
      <w:lvlJc w:val="left"/>
      <w:pPr>
        <w:ind w:left="1176" w:hanging="327"/>
      </w:pPr>
      <w:rPr>
        <w:rFonts w:ascii="Arial" w:eastAsia="Arial" w:hAnsi="Arial" w:cs="Arial" w:hint="default"/>
        <w:color w:val="231F20"/>
        <w:w w:val="101"/>
        <w:sz w:val="25"/>
        <w:szCs w:val="25"/>
      </w:rPr>
    </w:lvl>
    <w:lvl w:ilvl="1" w:tplc="5B8689CC">
      <w:numFmt w:val="bullet"/>
      <w:lvlText w:val="•"/>
      <w:lvlJc w:val="left"/>
      <w:pPr>
        <w:ind w:left="1610" w:hanging="327"/>
      </w:pPr>
      <w:rPr>
        <w:rFonts w:ascii="Arial" w:eastAsia="Arial" w:hAnsi="Arial" w:cs="Arial" w:hint="default"/>
        <w:color w:val="231F20"/>
        <w:w w:val="99"/>
        <w:sz w:val="23"/>
        <w:szCs w:val="23"/>
      </w:rPr>
    </w:lvl>
    <w:lvl w:ilvl="2" w:tplc="F446DA1A">
      <w:numFmt w:val="bullet"/>
      <w:lvlText w:val="•"/>
      <w:lvlJc w:val="left"/>
      <w:pPr>
        <w:ind w:left="2751" w:hanging="327"/>
      </w:pPr>
      <w:rPr>
        <w:rFonts w:hint="default"/>
      </w:rPr>
    </w:lvl>
    <w:lvl w:ilvl="3" w:tplc="DB1C438A">
      <w:numFmt w:val="bullet"/>
      <w:lvlText w:val="•"/>
      <w:lvlJc w:val="left"/>
      <w:pPr>
        <w:ind w:left="3882" w:hanging="327"/>
      </w:pPr>
      <w:rPr>
        <w:rFonts w:hint="default"/>
      </w:rPr>
    </w:lvl>
    <w:lvl w:ilvl="4" w:tplc="7D62BE9C">
      <w:numFmt w:val="bullet"/>
      <w:lvlText w:val="•"/>
      <w:lvlJc w:val="left"/>
      <w:pPr>
        <w:ind w:left="5013" w:hanging="327"/>
      </w:pPr>
      <w:rPr>
        <w:rFonts w:hint="default"/>
      </w:rPr>
    </w:lvl>
    <w:lvl w:ilvl="5" w:tplc="F0A0BBDE">
      <w:numFmt w:val="bullet"/>
      <w:lvlText w:val="•"/>
      <w:lvlJc w:val="left"/>
      <w:pPr>
        <w:ind w:left="6144" w:hanging="327"/>
      </w:pPr>
      <w:rPr>
        <w:rFonts w:hint="default"/>
      </w:rPr>
    </w:lvl>
    <w:lvl w:ilvl="6" w:tplc="C550111C">
      <w:numFmt w:val="bullet"/>
      <w:lvlText w:val="•"/>
      <w:lvlJc w:val="left"/>
      <w:pPr>
        <w:ind w:left="7275" w:hanging="327"/>
      </w:pPr>
      <w:rPr>
        <w:rFonts w:hint="default"/>
      </w:rPr>
    </w:lvl>
    <w:lvl w:ilvl="7" w:tplc="CC429010">
      <w:numFmt w:val="bullet"/>
      <w:lvlText w:val="•"/>
      <w:lvlJc w:val="left"/>
      <w:pPr>
        <w:ind w:left="8406" w:hanging="327"/>
      </w:pPr>
      <w:rPr>
        <w:rFonts w:hint="default"/>
      </w:rPr>
    </w:lvl>
    <w:lvl w:ilvl="8" w:tplc="4E604F8C">
      <w:numFmt w:val="bullet"/>
      <w:lvlText w:val="•"/>
      <w:lvlJc w:val="left"/>
      <w:pPr>
        <w:ind w:left="9537" w:hanging="327"/>
      </w:pPr>
      <w:rPr>
        <w:rFonts w:hint="default"/>
      </w:rPr>
    </w:lvl>
  </w:abstractNum>
  <w:abstractNum w:abstractNumId="12" w15:restartNumberingAfterBreak="0">
    <w:nsid w:val="78523205"/>
    <w:multiLevelType w:val="hybridMultilevel"/>
    <w:tmpl w:val="6DFCF510"/>
    <w:lvl w:ilvl="0" w:tplc="30BE6FA0">
      <w:numFmt w:val="bullet"/>
      <w:lvlText w:val=""/>
      <w:lvlJc w:val="left"/>
      <w:pPr>
        <w:ind w:left="1562" w:hanging="361"/>
      </w:pPr>
      <w:rPr>
        <w:rFonts w:ascii="Symbol" w:eastAsia="Symbol" w:hAnsi="Symbol" w:cs="Symbol" w:hint="default"/>
        <w:w w:val="100"/>
        <w:sz w:val="24"/>
        <w:szCs w:val="24"/>
      </w:rPr>
    </w:lvl>
    <w:lvl w:ilvl="1" w:tplc="BE3470E2">
      <w:numFmt w:val="bullet"/>
      <w:lvlText w:val="•"/>
      <w:lvlJc w:val="left"/>
      <w:pPr>
        <w:ind w:left="2508" w:hanging="361"/>
      </w:pPr>
      <w:rPr>
        <w:rFonts w:hint="default"/>
      </w:rPr>
    </w:lvl>
    <w:lvl w:ilvl="2" w:tplc="1612F0A8">
      <w:numFmt w:val="bullet"/>
      <w:lvlText w:val="•"/>
      <w:lvlJc w:val="left"/>
      <w:pPr>
        <w:ind w:left="3456" w:hanging="361"/>
      </w:pPr>
      <w:rPr>
        <w:rFonts w:hint="default"/>
      </w:rPr>
    </w:lvl>
    <w:lvl w:ilvl="3" w:tplc="1DCC9F44">
      <w:numFmt w:val="bullet"/>
      <w:lvlText w:val="•"/>
      <w:lvlJc w:val="left"/>
      <w:pPr>
        <w:ind w:left="4404" w:hanging="361"/>
      </w:pPr>
      <w:rPr>
        <w:rFonts w:hint="default"/>
      </w:rPr>
    </w:lvl>
    <w:lvl w:ilvl="4" w:tplc="79AA100A">
      <w:numFmt w:val="bullet"/>
      <w:lvlText w:val="•"/>
      <w:lvlJc w:val="left"/>
      <w:pPr>
        <w:ind w:left="5352" w:hanging="361"/>
      </w:pPr>
      <w:rPr>
        <w:rFonts w:hint="default"/>
      </w:rPr>
    </w:lvl>
    <w:lvl w:ilvl="5" w:tplc="BBA2C996">
      <w:numFmt w:val="bullet"/>
      <w:lvlText w:val="•"/>
      <w:lvlJc w:val="left"/>
      <w:pPr>
        <w:ind w:left="6300" w:hanging="361"/>
      </w:pPr>
      <w:rPr>
        <w:rFonts w:hint="default"/>
      </w:rPr>
    </w:lvl>
    <w:lvl w:ilvl="6" w:tplc="14B4BA06">
      <w:numFmt w:val="bullet"/>
      <w:lvlText w:val="•"/>
      <w:lvlJc w:val="left"/>
      <w:pPr>
        <w:ind w:left="7248" w:hanging="361"/>
      </w:pPr>
      <w:rPr>
        <w:rFonts w:hint="default"/>
      </w:rPr>
    </w:lvl>
    <w:lvl w:ilvl="7" w:tplc="F21CA2EA">
      <w:numFmt w:val="bullet"/>
      <w:lvlText w:val="•"/>
      <w:lvlJc w:val="left"/>
      <w:pPr>
        <w:ind w:left="8196" w:hanging="361"/>
      </w:pPr>
      <w:rPr>
        <w:rFonts w:hint="default"/>
      </w:rPr>
    </w:lvl>
    <w:lvl w:ilvl="8" w:tplc="9A80AF7C">
      <w:numFmt w:val="bullet"/>
      <w:lvlText w:val="•"/>
      <w:lvlJc w:val="left"/>
      <w:pPr>
        <w:ind w:left="9144" w:hanging="361"/>
      </w:pPr>
      <w:rPr>
        <w:rFonts w:hint="default"/>
      </w:rPr>
    </w:lvl>
  </w:abstractNum>
  <w:num w:numId="1" w16cid:durableId="855733138">
    <w:abstractNumId w:val="9"/>
  </w:num>
  <w:num w:numId="2" w16cid:durableId="1364669418">
    <w:abstractNumId w:val="3"/>
  </w:num>
  <w:num w:numId="3" w16cid:durableId="318194283">
    <w:abstractNumId w:val="4"/>
  </w:num>
  <w:num w:numId="4" w16cid:durableId="1248734167">
    <w:abstractNumId w:val="11"/>
  </w:num>
  <w:num w:numId="5" w16cid:durableId="620645711">
    <w:abstractNumId w:val="0"/>
  </w:num>
  <w:num w:numId="6" w16cid:durableId="1357999302">
    <w:abstractNumId w:val="7"/>
  </w:num>
  <w:num w:numId="7" w16cid:durableId="1850678419">
    <w:abstractNumId w:val="5"/>
  </w:num>
  <w:num w:numId="8" w16cid:durableId="41953385">
    <w:abstractNumId w:val="6"/>
  </w:num>
  <w:num w:numId="9" w16cid:durableId="1679304692">
    <w:abstractNumId w:val="8"/>
  </w:num>
  <w:num w:numId="10" w16cid:durableId="1064644072">
    <w:abstractNumId w:val="1"/>
  </w:num>
  <w:num w:numId="11" w16cid:durableId="1890259944">
    <w:abstractNumId w:val="2"/>
  </w:num>
  <w:num w:numId="12" w16cid:durableId="33819597">
    <w:abstractNumId w:val="10"/>
  </w:num>
  <w:num w:numId="13" w16cid:durableId="7354707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2"/>
    <w:compatSetting w:name="useWord2013TrackBottomHyphenation" w:uri="http://schemas.microsoft.com/office/word" w:val="1"/>
  </w:compat>
  <w:rsids>
    <w:rsidRoot w:val="00627A08"/>
    <w:rsid w:val="00195B6F"/>
    <w:rsid w:val="00627A08"/>
    <w:rsid w:val="006779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81"/>
    <o:shapelayout v:ext="edit">
      <o:idmap v:ext="edit" data="1"/>
    </o:shapelayout>
  </w:shapeDefaults>
  <w:decimalSymbol w:val="."/>
  <w:listSeparator w:val=","/>
  <w14:docId w14:val="31358407"/>
  <w15:docId w15:val="{5DCCEA11-46EC-439D-9D66-F2EAB8E2E7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61"/>
      <w:ind w:left="849"/>
      <w:outlineLvl w:val="0"/>
    </w:pPr>
    <w:rPr>
      <w:rFonts w:ascii="Tahoma" w:eastAsia="Tahoma" w:hAnsi="Tahoma" w:cs="Tahoma"/>
      <w:sz w:val="48"/>
      <w:szCs w:val="48"/>
    </w:rPr>
  </w:style>
  <w:style w:type="paragraph" w:styleId="Heading2">
    <w:name w:val="heading 2"/>
    <w:basedOn w:val="Normal"/>
    <w:uiPriority w:val="9"/>
    <w:unhideWhenUsed/>
    <w:qFormat/>
    <w:pPr>
      <w:spacing w:before="124"/>
      <w:ind w:left="5519"/>
      <w:outlineLvl w:val="1"/>
    </w:pPr>
    <w:rPr>
      <w:rFonts w:ascii="Tahoma" w:eastAsia="Tahoma" w:hAnsi="Tahoma" w:cs="Tahoma"/>
      <w:sz w:val="43"/>
      <w:szCs w:val="43"/>
    </w:rPr>
  </w:style>
  <w:style w:type="paragraph" w:styleId="Heading3">
    <w:name w:val="heading 3"/>
    <w:basedOn w:val="Normal"/>
    <w:uiPriority w:val="9"/>
    <w:unhideWhenUsed/>
    <w:qFormat/>
    <w:pPr>
      <w:ind w:left="355"/>
      <w:outlineLvl w:val="2"/>
    </w:pPr>
    <w:rPr>
      <w:rFonts w:ascii="Garamond" w:eastAsia="Garamond" w:hAnsi="Garamond" w:cs="Garamond"/>
      <w:b/>
      <w:bCs/>
      <w:sz w:val="40"/>
      <w:szCs w:val="40"/>
      <w:u w:val="single" w:color="000000"/>
    </w:rPr>
  </w:style>
  <w:style w:type="paragraph" w:styleId="Heading4">
    <w:name w:val="heading 4"/>
    <w:basedOn w:val="Normal"/>
    <w:uiPriority w:val="9"/>
    <w:unhideWhenUsed/>
    <w:qFormat/>
    <w:pPr>
      <w:spacing w:before="168"/>
      <w:ind w:left="849"/>
      <w:outlineLvl w:val="3"/>
    </w:pPr>
    <w:rPr>
      <w:rFonts w:ascii="Tahoma" w:eastAsia="Tahoma" w:hAnsi="Tahoma" w:cs="Tahoma"/>
      <w:sz w:val="38"/>
      <w:szCs w:val="38"/>
    </w:rPr>
  </w:style>
  <w:style w:type="paragraph" w:styleId="Heading5">
    <w:name w:val="heading 5"/>
    <w:basedOn w:val="Normal"/>
    <w:uiPriority w:val="9"/>
    <w:unhideWhenUsed/>
    <w:qFormat/>
    <w:pPr>
      <w:ind w:left="868" w:right="1074"/>
      <w:outlineLvl w:val="4"/>
    </w:pPr>
    <w:rPr>
      <w:rFonts w:ascii="Calisto MT" w:eastAsia="Calisto MT" w:hAnsi="Calisto MT" w:cs="Calisto MT"/>
      <w:i/>
      <w:sz w:val="38"/>
      <w:szCs w:val="38"/>
    </w:rPr>
  </w:style>
  <w:style w:type="paragraph" w:styleId="Heading6">
    <w:name w:val="heading 6"/>
    <w:basedOn w:val="Normal"/>
    <w:uiPriority w:val="9"/>
    <w:unhideWhenUsed/>
    <w:qFormat/>
    <w:pPr>
      <w:spacing w:before="377"/>
      <w:ind w:left="869" w:right="775" w:hanging="1"/>
      <w:outlineLvl w:val="5"/>
    </w:pPr>
    <w:rPr>
      <w:rFonts w:ascii="Calisto MT" w:eastAsia="Calisto MT" w:hAnsi="Calisto MT" w:cs="Calisto MT"/>
      <w:i/>
      <w:sz w:val="36"/>
      <w:szCs w:val="36"/>
    </w:rPr>
  </w:style>
  <w:style w:type="paragraph" w:styleId="Heading7">
    <w:name w:val="heading 7"/>
    <w:basedOn w:val="Normal"/>
    <w:uiPriority w:val="1"/>
    <w:qFormat/>
    <w:pPr>
      <w:ind w:left="854"/>
      <w:outlineLvl w:val="6"/>
    </w:pPr>
    <w:rPr>
      <w:rFonts w:ascii="Calisto MT" w:eastAsia="Calisto MT" w:hAnsi="Calisto MT" w:cs="Calisto MT"/>
      <w:b/>
      <w:bCs/>
      <w:sz w:val="33"/>
      <w:szCs w:val="33"/>
    </w:rPr>
  </w:style>
  <w:style w:type="paragraph" w:styleId="Heading8">
    <w:name w:val="heading 8"/>
    <w:basedOn w:val="Normal"/>
    <w:uiPriority w:val="1"/>
    <w:qFormat/>
    <w:pPr>
      <w:ind w:left="849" w:right="1003" w:hanging="327"/>
      <w:outlineLvl w:val="7"/>
    </w:pPr>
    <w:rPr>
      <w:rFonts w:ascii="Calisto MT" w:eastAsia="Calisto MT" w:hAnsi="Calisto MT" w:cs="Calisto MT"/>
      <w:sz w:val="33"/>
      <w:szCs w:val="33"/>
    </w:rPr>
  </w:style>
  <w:style w:type="paragraph" w:styleId="Heading9">
    <w:name w:val="heading 9"/>
    <w:basedOn w:val="Normal"/>
    <w:uiPriority w:val="1"/>
    <w:qFormat/>
    <w:pPr>
      <w:ind w:left="868" w:right="1074"/>
      <w:outlineLvl w:val="8"/>
    </w:pPr>
    <w:rPr>
      <w:rFonts w:ascii="Calisto MT" w:eastAsia="Calisto MT" w:hAnsi="Calisto MT" w:cs="Calisto MT"/>
      <w:i/>
      <w:sz w:val="33"/>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Times New Roman" w:eastAsia="Times New Roman" w:hAnsi="Times New Roman" w:cs="Times New Roman"/>
      <w:sz w:val="24"/>
      <w:szCs w:val="24"/>
    </w:rPr>
  </w:style>
  <w:style w:type="paragraph" w:styleId="ListParagraph">
    <w:name w:val="List Paragraph"/>
    <w:basedOn w:val="Normal"/>
    <w:uiPriority w:val="1"/>
    <w:qFormat/>
    <w:pPr>
      <w:spacing w:before="115"/>
      <w:ind w:left="1176" w:hanging="327"/>
    </w:pPr>
    <w:rPr>
      <w:rFonts w:ascii="Calisto MT" w:eastAsia="Calisto MT" w:hAnsi="Calisto MT" w:cs="Calisto MT"/>
    </w:rPr>
  </w:style>
  <w:style w:type="paragraph" w:customStyle="1" w:styleId="TableParagraph">
    <w:name w:val="Table Paragraph"/>
    <w:basedOn w:val="Normal"/>
    <w:uiPriority w:val="1"/>
    <w:qFormat/>
    <w:pPr>
      <w:spacing w:before="240"/>
    </w:pPr>
    <w:rPr>
      <w:rFonts w:ascii="Calisto MT" w:eastAsia="Calisto MT" w:hAnsi="Calisto MT" w:cs="Calisto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83.jpeg"/><Relationship Id="rId21" Type="http://schemas.openxmlformats.org/officeDocument/2006/relationships/hyperlink" Target="https://naccop.memberclicks.net/join-the-alliance" TargetMode="External"/><Relationship Id="rId63" Type="http://schemas.openxmlformats.org/officeDocument/2006/relationships/image" Target="media/image49.png"/><Relationship Id="rId159" Type="http://schemas.openxmlformats.org/officeDocument/2006/relationships/image" Target="media/image145.png"/><Relationship Id="rId324" Type="http://schemas.openxmlformats.org/officeDocument/2006/relationships/hyperlink" Target="http://www.justiceclearinghouse.com/resource/five-things-to-know-when-working-with-" TargetMode="External"/><Relationship Id="rId366" Type="http://schemas.openxmlformats.org/officeDocument/2006/relationships/hyperlink" Target="http://www.eeoc.gov/statutes/title-vii-civil-rights-act-1964" TargetMode="External"/><Relationship Id="rId170" Type="http://schemas.openxmlformats.org/officeDocument/2006/relationships/image" Target="media/image156.png"/><Relationship Id="rId226" Type="http://schemas.openxmlformats.org/officeDocument/2006/relationships/image" Target="media/image212.png"/><Relationship Id="rId268" Type="http://schemas.openxmlformats.org/officeDocument/2006/relationships/image" Target="media/image252.png"/><Relationship Id="rId32" Type="http://schemas.openxmlformats.org/officeDocument/2006/relationships/image" Target="media/image18.png"/><Relationship Id="rId74" Type="http://schemas.openxmlformats.org/officeDocument/2006/relationships/image" Target="media/image60.png"/><Relationship Id="rId128" Type="http://schemas.openxmlformats.org/officeDocument/2006/relationships/image" Target="media/image114.jpeg"/><Relationship Id="rId335" Type="http://schemas.openxmlformats.org/officeDocument/2006/relationships/hyperlink" Target="http://www.hrc.org/resources/sexual-assault-and-the-lgbt-community" TargetMode="External"/><Relationship Id="rId377" Type="http://schemas.openxmlformats.org/officeDocument/2006/relationships/fontTable" Target="fontTable.xml"/><Relationship Id="rId5" Type="http://schemas.openxmlformats.org/officeDocument/2006/relationships/image" Target="media/image1.jpeg"/><Relationship Id="rId181" Type="http://schemas.openxmlformats.org/officeDocument/2006/relationships/image" Target="media/image167.png"/><Relationship Id="rId237" Type="http://schemas.openxmlformats.org/officeDocument/2006/relationships/image" Target="media/image223.png"/><Relationship Id="rId279" Type="http://schemas.openxmlformats.org/officeDocument/2006/relationships/image" Target="media/image263.png"/><Relationship Id="rId43" Type="http://schemas.openxmlformats.org/officeDocument/2006/relationships/image" Target="media/image29.png"/><Relationship Id="rId139" Type="http://schemas.openxmlformats.org/officeDocument/2006/relationships/image" Target="media/image125.jpeg"/><Relationship Id="rId290" Type="http://schemas.openxmlformats.org/officeDocument/2006/relationships/image" Target="media/image274.png"/><Relationship Id="rId304" Type="http://schemas.openxmlformats.org/officeDocument/2006/relationships/image" Target="media/image288.png"/><Relationship Id="rId346" Type="http://schemas.openxmlformats.org/officeDocument/2006/relationships/hyperlink" Target="http://www.legalmomentum.org/history-vawa" TargetMode="External"/><Relationship Id="rId85" Type="http://schemas.openxmlformats.org/officeDocument/2006/relationships/image" Target="media/image71.jpeg"/><Relationship Id="rId150" Type="http://schemas.openxmlformats.org/officeDocument/2006/relationships/image" Target="media/image136.png"/><Relationship Id="rId192" Type="http://schemas.openxmlformats.org/officeDocument/2006/relationships/image" Target="media/image178.jpeg"/><Relationship Id="rId206" Type="http://schemas.openxmlformats.org/officeDocument/2006/relationships/image" Target="media/image192.png"/><Relationship Id="rId248" Type="http://schemas.openxmlformats.org/officeDocument/2006/relationships/image" Target="media/image234.jpeg"/><Relationship Id="rId12" Type="http://schemas.openxmlformats.org/officeDocument/2006/relationships/hyperlink" Target="mailto:dolores@dstaffordandassociates.com" TargetMode="External"/><Relationship Id="rId108" Type="http://schemas.openxmlformats.org/officeDocument/2006/relationships/image" Target="media/image94.png"/><Relationship Id="rId315" Type="http://schemas.openxmlformats.org/officeDocument/2006/relationships/hyperlink" Target="http://www.cast.org/impact/timeline-innovation" TargetMode="External"/><Relationship Id="rId357" Type="http://schemas.openxmlformats.org/officeDocument/2006/relationships/hyperlink" Target="http://www.nytimes.com/2019/01/08/obituaries/bernice-sandler-dead.html" TargetMode="External"/><Relationship Id="rId54" Type="http://schemas.openxmlformats.org/officeDocument/2006/relationships/image" Target="media/image40.png"/><Relationship Id="rId96" Type="http://schemas.openxmlformats.org/officeDocument/2006/relationships/image" Target="media/image82.jpeg"/><Relationship Id="rId161" Type="http://schemas.openxmlformats.org/officeDocument/2006/relationships/image" Target="media/image147.png"/><Relationship Id="rId217" Type="http://schemas.openxmlformats.org/officeDocument/2006/relationships/image" Target="media/image203.png"/><Relationship Id="rId259" Type="http://schemas.openxmlformats.org/officeDocument/2006/relationships/image" Target="media/image245.jpeg"/><Relationship Id="rId23" Type="http://schemas.openxmlformats.org/officeDocument/2006/relationships/image" Target="media/image9.png"/><Relationship Id="rId119" Type="http://schemas.openxmlformats.org/officeDocument/2006/relationships/image" Target="media/image105.png"/><Relationship Id="rId270" Type="http://schemas.openxmlformats.org/officeDocument/2006/relationships/image" Target="media/image254.png"/><Relationship Id="rId326" Type="http://schemas.openxmlformats.org/officeDocument/2006/relationships/hyperlink" Target="http://www.businessofapps.com/data/dating-app-market/" TargetMode="External"/><Relationship Id="rId65" Type="http://schemas.openxmlformats.org/officeDocument/2006/relationships/image" Target="media/image51.jpeg"/><Relationship Id="rId130" Type="http://schemas.openxmlformats.org/officeDocument/2006/relationships/image" Target="media/image116.png"/><Relationship Id="rId368" Type="http://schemas.openxmlformats.org/officeDocument/2006/relationships/hyperlink" Target="http://www.federalregister.gov/documents/2024/04/19/2024-07527/implementation-of-the-pregnant-" TargetMode="External"/><Relationship Id="rId172" Type="http://schemas.openxmlformats.org/officeDocument/2006/relationships/image" Target="media/image158.png"/><Relationship Id="rId228" Type="http://schemas.openxmlformats.org/officeDocument/2006/relationships/image" Target="media/image214.png"/><Relationship Id="rId281" Type="http://schemas.openxmlformats.org/officeDocument/2006/relationships/image" Target="media/image265.png"/><Relationship Id="rId337" Type="http://schemas.openxmlformats.org/officeDocument/2006/relationships/hyperlink" Target="http://www.iirp.edu/" TargetMode="External"/><Relationship Id="rId34" Type="http://schemas.openxmlformats.org/officeDocument/2006/relationships/image" Target="media/image20.jpeg"/><Relationship Id="rId76" Type="http://schemas.openxmlformats.org/officeDocument/2006/relationships/image" Target="media/image62.jpeg"/><Relationship Id="rId141" Type="http://schemas.openxmlformats.org/officeDocument/2006/relationships/image" Target="media/image127.png"/><Relationship Id="rId7" Type="http://schemas.openxmlformats.org/officeDocument/2006/relationships/hyperlink" Target="http://www.dstaffordandassociates.com/" TargetMode="External"/><Relationship Id="rId183" Type="http://schemas.openxmlformats.org/officeDocument/2006/relationships/image" Target="media/image169.png"/><Relationship Id="rId239" Type="http://schemas.openxmlformats.org/officeDocument/2006/relationships/image" Target="media/image225.png"/><Relationship Id="rId250" Type="http://schemas.openxmlformats.org/officeDocument/2006/relationships/image" Target="media/image236.jpeg"/><Relationship Id="rId292" Type="http://schemas.openxmlformats.org/officeDocument/2006/relationships/image" Target="media/image276.png"/><Relationship Id="rId306" Type="http://schemas.openxmlformats.org/officeDocument/2006/relationships/hyperlink" Target="http://www.equityinhighered.org/indicators/postsecondary-faculty-and-staff/race-and-ethnicity-" TargetMode="External"/><Relationship Id="rId45" Type="http://schemas.openxmlformats.org/officeDocument/2006/relationships/image" Target="media/image31.jpeg"/><Relationship Id="rId87" Type="http://schemas.openxmlformats.org/officeDocument/2006/relationships/image" Target="media/image73.png"/><Relationship Id="rId110" Type="http://schemas.openxmlformats.org/officeDocument/2006/relationships/image" Target="media/image96.png"/><Relationship Id="rId348" Type="http://schemas.openxmlformats.org/officeDocument/2006/relationships/hyperlink" Target="http://www.simplypsychology.org/social-identity-theory.html" TargetMode="External"/><Relationship Id="rId152" Type="http://schemas.openxmlformats.org/officeDocument/2006/relationships/image" Target="media/image138.png"/><Relationship Id="rId194" Type="http://schemas.openxmlformats.org/officeDocument/2006/relationships/image" Target="media/image180.jpeg"/><Relationship Id="rId208" Type="http://schemas.openxmlformats.org/officeDocument/2006/relationships/image" Target="media/image194.png"/><Relationship Id="rId261" Type="http://schemas.openxmlformats.org/officeDocument/2006/relationships/hyperlink" Target="http://www.eeoc.gov/laws/guidance/enfor" TargetMode="External"/><Relationship Id="rId14" Type="http://schemas.openxmlformats.org/officeDocument/2006/relationships/image" Target="media/image5.jpeg"/><Relationship Id="rId56" Type="http://schemas.openxmlformats.org/officeDocument/2006/relationships/image" Target="media/image42.png"/><Relationship Id="rId317" Type="http://schemas.openxmlformats.org/officeDocument/2006/relationships/hyperlink" Target="http://www.cdc.gov/violenceprevention/pdf/cdc_nisvs_victimization_final-a.pdf" TargetMode="External"/><Relationship Id="rId359" Type="http://schemas.openxmlformats.org/officeDocument/2006/relationships/hyperlink" Target="http://www.womenslawproject.org/wp-content/uploads/2016/04/Rape-and-Sexual-Assault-in-" TargetMode="External"/><Relationship Id="rId98" Type="http://schemas.openxmlformats.org/officeDocument/2006/relationships/image" Target="media/image84.jpeg"/><Relationship Id="rId121" Type="http://schemas.openxmlformats.org/officeDocument/2006/relationships/image" Target="media/image107.jpeg"/><Relationship Id="rId163" Type="http://schemas.openxmlformats.org/officeDocument/2006/relationships/image" Target="media/image149.png"/><Relationship Id="rId219" Type="http://schemas.openxmlformats.org/officeDocument/2006/relationships/image" Target="media/image205.png"/><Relationship Id="rId370" Type="http://schemas.openxmlformats.org/officeDocument/2006/relationships/hyperlink" Target="http://www.ecfr.gov/current/title-29/subtitle-B/chapter-XIV/part-1630" TargetMode="External"/><Relationship Id="rId230" Type="http://schemas.openxmlformats.org/officeDocument/2006/relationships/image" Target="media/image216.png"/><Relationship Id="rId25" Type="http://schemas.openxmlformats.org/officeDocument/2006/relationships/image" Target="media/image11.jpeg"/><Relationship Id="rId67" Type="http://schemas.openxmlformats.org/officeDocument/2006/relationships/image" Target="media/image53.jpeg"/><Relationship Id="rId272" Type="http://schemas.openxmlformats.org/officeDocument/2006/relationships/image" Target="media/image256.png"/><Relationship Id="rId328" Type="http://schemas.openxmlformats.org/officeDocument/2006/relationships/hyperlink" Target="http://www.businessofapps.com/data/dating-app-market/" TargetMode="External"/><Relationship Id="rId132" Type="http://schemas.openxmlformats.org/officeDocument/2006/relationships/image" Target="media/image118.png"/><Relationship Id="rId174" Type="http://schemas.openxmlformats.org/officeDocument/2006/relationships/image" Target="media/image160.png"/><Relationship Id="rId241" Type="http://schemas.openxmlformats.org/officeDocument/2006/relationships/image" Target="media/image227.png"/><Relationship Id="rId36" Type="http://schemas.openxmlformats.org/officeDocument/2006/relationships/image" Target="media/image22.png"/><Relationship Id="rId283" Type="http://schemas.openxmlformats.org/officeDocument/2006/relationships/image" Target="media/image267.png"/><Relationship Id="rId339" Type="http://schemas.openxmlformats.org/officeDocument/2006/relationships/hyperlink" Target="http://www.fbi.gov/file-repository/hig-report-interrogation-a-review-of-the-science-september-" TargetMode="External"/><Relationship Id="rId78" Type="http://schemas.openxmlformats.org/officeDocument/2006/relationships/image" Target="media/image64.png"/><Relationship Id="rId101" Type="http://schemas.openxmlformats.org/officeDocument/2006/relationships/image" Target="media/image87.png"/><Relationship Id="rId143" Type="http://schemas.openxmlformats.org/officeDocument/2006/relationships/image" Target="media/image129.png"/><Relationship Id="rId185" Type="http://schemas.openxmlformats.org/officeDocument/2006/relationships/image" Target="media/image171.jpeg"/><Relationship Id="rId350" Type="http://schemas.openxmlformats.org/officeDocument/2006/relationships/hyperlink" Target="http://www.nwlc.org/sites/default/files/pdfs/ABasicGuidetoTitleIX.pdf" TargetMode="External"/><Relationship Id="rId9" Type="http://schemas.openxmlformats.org/officeDocument/2006/relationships/image" Target="media/image3.jpeg"/><Relationship Id="rId210" Type="http://schemas.openxmlformats.org/officeDocument/2006/relationships/image" Target="media/image196.png"/><Relationship Id="rId26" Type="http://schemas.openxmlformats.org/officeDocument/2006/relationships/image" Target="media/image12.jpeg"/><Relationship Id="rId231" Type="http://schemas.openxmlformats.org/officeDocument/2006/relationships/image" Target="media/image217.png"/><Relationship Id="rId252" Type="http://schemas.openxmlformats.org/officeDocument/2006/relationships/image" Target="media/image238.jpe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hyperlink" Target="http://www.washingtonpost.com/sf/local/2015/06/12/1-in-5-women-say-they-were-violated/" TargetMode="External"/><Relationship Id="rId329" Type="http://schemas.openxmlformats.org/officeDocument/2006/relationships/hyperlink" Target="http://www.businessinsider.com/slang-" TargetMode="External"/><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1.png"/><Relationship Id="rId340" Type="http://schemas.openxmlformats.org/officeDocument/2006/relationships/hyperlink" Target="http://www.shaheen.senate.gov/news/press/shaheen-hassan-" TargetMode="External"/><Relationship Id="rId361" Type="http://schemas.openxmlformats.org/officeDocument/2006/relationships/hyperlink" Target="http://www.uscourts.gov/sites/default/files/u.s._federal_courts_circuit_map_1.pdf" TargetMode="External"/><Relationship Id="rId196" Type="http://schemas.openxmlformats.org/officeDocument/2006/relationships/image" Target="media/image182.jpeg"/><Relationship Id="rId200" Type="http://schemas.openxmlformats.org/officeDocument/2006/relationships/image" Target="media/image186.png"/><Relationship Id="rId16" Type="http://schemas.openxmlformats.org/officeDocument/2006/relationships/hyperlink" Target="mailto:dolores@dstaffordandassociates.com" TargetMode="External"/><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7.jpeg"/><Relationship Id="rId284" Type="http://schemas.openxmlformats.org/officeDocument/2006/relationships/image" Target="media/image268.png"/><Relationship Id="rId319" Type="http://schemas.openxmlformats.org/officeDocument/2006/relationships/hyperlink" Target="http://www.cdc.gov/violenceprevention/datasources/nisvs/svandipv.html"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jpe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hyperlink" Target="http://www.businessinsider.com/slang-" TargetMode="External"/><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jpeg"/><Relationship Id="rId351" Type="http://schemas.openxmlformats.org/officeDocument/2006/relationships/hyperlink" Target="http://www.jdsupra.com/legalnews/title-ix-compliance-" TargetMode="External"/><Relationship Id="rId372" Type="http://schemas.openxmlformats.org/officeDocument/2006/relationships/hyperlink" Target="http://www.ecfr.gov/current/title-29/subtitle-B/chapter-XIV/part-1630" TargetMode="External"/><Relationship Id="rId211" Type="http://schemas.openxmlformats.org/officeDocument/2006/relationships/image" Target="media/image197.png"/><Relationship Id="rId232" Type="http://schemas.openxmlformats.org/officeDocument/2006/relationships/image" Target="media/image218.jpeg"/><Relationship Id="rId253" Type="http://schemas.openxmlformats.org/officeDocument/2006/relationships/image" Target="media/image239.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hyperlink" Target="http://www.adl.org/education/resources/backgrounders/disability-rights-movement" TargetMode="External"/><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jpeg"/><Relationship Id="rId320" Type="http://schemas.openxmlformats.org/officeDocument/2006/relationships/hyperlink" Target="http://www.vox.com/the-" TargetMode="External"/><Relationship Id="rId80" Type="http://schemas.openxmlformats.org/officeDocument/2006/relationships/image" Target="media/image66.jpe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jpeg"/><Relationship Id="rId341" Type="http://schemas.openxmlformats.org/officeDocument/2006/relationships/hyperlink" Target="http://www.NCAA.org/gender_equity" TargetMode="External"/><Relationship Id="rId362" Type="http://schemas.openxmlformats.org/officeDocument/2006/relationships/hyperlink" Target="http://www.vectorsolutions.com/resources/blogs/title-ix-positive-changes/" TargetMode="External"/><Relationship Id="rId201" Type="http://schemas.openxmlformats.org/officeDocument/2006/relationships/image" Target="media/image187.jpe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48.jpeg"/><Relationship Id="rId285" Type="http://schemas.openxmlformats.org/officeDocument/2006/relationships/image" Target="media/image269.png"/><Relationship Id="rId17" Type="http://schemas.openxmlformats.org/officeDocument/2006/relationships/image" Target="media/image6.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jpeg"/><Relationship Id="rId124" Type="http://schemas.openxmlformats.org/officeDocument/2006/relationships/image" Target="media/image110.jpeg"/><Relationship Id="rId310" Type="http://schemas.openxmlformats.org/officeDocument/2006/relationships/hyperlink" Target="http://www.apa.org/pi/about/newsletter/2020/02/black-women-sexual-assault" TargetMode="External"/><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jpeg"/><Relationship Id="rId331" Type="http://schemas.openxmlformats.org/officeDocument/2006/relationships/hyperlink" Target="http://www.businessinsider.com/slang-" TargetMode="External"/><Relationship Id="rId352" Type="http://schemas.openxmlformats.org/officeDocument/2006/relationships/hyperlink" Target="http://www.jdsupra.com/legalnews/title-ix-compliance-" TargetMode="External"/><Relationship Id="rId373" Type="http://schemas.openxmlformats.org/officeDocument/2006/relationships/hyperlink" Target="http://www.eeoc.gov/pregnancy-discrimination" TargetMode="External"/><Relationship Id="rId1" Type="http://schemas.openxmlformats.org/officeDocument/2006/relationships/numbering" Target="numbering.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46.jpeg"/><Relationship Id="rId81" Type="http://schemas.openxmlformats.org/officeDocument/2006/relationships/image" Target="media/image67.png"/><Relationship Id="rId135" Type="http://schemas.openxmlformats.org/officeDocument/2006/relationships/image" Target="media/image121.jpe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hyperlink" Target="http://www.vox.com/the-" TargetMode="External"/><Relationship Id="rId342" Type="http://schemas.openxmlformats.org/officeDocument/2006/relationships/hyperlink" Target="http://www.ncjrs.gov/pdffiles1/nij/grants/221153.pdf" TargetMode="External"/><Relationship Id="rId363" Type="http://schemas.openxmlformats.org/officeDocument/2006/relationships/hyperlink" Target="http://www.iirp.edu/defining-restorative/restorative-practices/defining-" TargetMode="External"/><Relationship Id="rId202" Type="http://schemas.openxmlformats.org/officeDocument/2006/relationships/image" Target="media/image188.jpe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hyperlink" Target="mailto:dolores@dstaffordandassociates.com" TargetMode="External"/><Relationship Id="rId39" Type="http://schemas.openxmlformats.org/officeDocument/2006/relationships/image" Target="media/image25.jpeg"/><Relationship Id="rId265" Type="http://schemas.openxmlformats.org/officeDocument/2006/relationships/image" Target="media/image249.jpeg"/><Relationship Id="rId286" Type="http://schemas.openxmlformats.org/officeDocument/2006/relationships/image" Target="media/image270.png"/><Relationship Id="rId50" Type="http://schemas.openxmlformats.org/officeDocument/2006/relationships/image" Target="media/image36.png"/><Relationship Id="rId104" Type="http://schemas.openxmlformats.org/officeDocument/2006/relationships/image" Target="media/image90.jpeg"/><Relationship Id="rId125" Type="http://schemas.openxmlformats.org/officeDocument/2006/relationships/image" Target="media/image111.jpe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hyperlink" Target="http://www.bestcolleges.com/news/analysis/2021/07/01/how-many-americans-have-college-" TargetMode="External"/><Relationship Id="rId332" Type="http://schemas.openxmlformats.org/officeDocument/2006/relationships/hyperlink" Target="http://www.pathways2rc.com/news/2018/10/24/the-differences-and-similarities-of-restorative-" TargetMode="External"/><Relationship Id="rId353" Type="http://schemas.openxmlformats.org/officeDocument/2006/relationships/hyperlink" Target="http://www.jdsupra.com/legalnews/title-ix-compliance-" TargetMode="External"/><Relationship Id="rId374" Type="http://schemas.openxmlformats.org/officeDocument/2006/relationships/hyperlink" Target="http://www.eeoc.gov/more-resources-about-pwfa" TargetMode="External"/><Relationship Id="rId71" Type="http://schemas.openxmlformats.org/officeDocument/2006/relationships/image" Target="media/image57.jpeg"/><Relationship Id="rId92" Type="http://schemas.openxmlformats.org/officeDocument/2006/relationships/image" Target="media/image78.png"/><Relationship Id="rId213" Type="http://schemas.openxmlformats.org/officeDocument/2006/relationships/image" Target="media/image199.jpeg"/><Relationship Id="rId234" Type="http://schemas.openxmlformats.org/officeDocument/2006/relationships/image" Target="media/image220.png"/><Relationship Id="rId2" Type="http://schemas.openxmlformats.org/officeDocument/2006/relationships/styles" Target="styles.xml"/><Relationship Id="rId29" Type="http://schemas.openxmlformats.org/officeDocument/2006/relationships/image" Target="media/image15.png"/><Relationship Id="rId255" Type="http://schemas.openxmlformats.org/officeDocument/2006/relationships/image" Target="media/image241.png"/><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jpe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5.jpeg"/><Relationship Id="rId322" Type="http://schemas.openxmlformats.org/officeDocument/2006/relationships/hyperlink" Target="http://www.vox.com/the-" TargetMode="External"/><Relationship Id="rId343" Type="http://schemas.openxmlformats.org/officeDocument/2006/relationships/hyperlink" Target="http://www.thompsoncoburn.com/docs/default-source/publication-" TargetMode="External"/><Relationship Id="rId364" Type="http://schemas.openxmlformats.org/officeDocument/2006/relationships/hyperlink" Target="http://www.naspa.org/report/five-things-student-affairs-administrators-" TargetMode="External"/><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5.jpeg"/><Relationship Id="rId203" Type="http://schemas.openxmlformats.org/officeDocument/2006/relationships/image" Target="media/image189.jpeg"/><Relationship Id="rId19" Type="http://schemas.openxmlformats.org/officeDocument/2006/relationships/image" Target="media/image7.jpeg"/><Relationship Id="rId224" Type="http://schemas.openxmlformats.org/officeDocument/2006/relationships/image" Target="media/image210.png"/><Relationship Id="rId245" Type="http://schemas.openxmlformats.org/officeDocument/2006/relationships/image" Target="media/image231.jpeg"/><Relationship Id="rId266" Type="http://schemas.openxmlformats.org/officeDocument/2006/relationships/image" Target="media/image250.png"/><Relationship Id="rId287" Type="http://schemas.openxmlformats.org/officeDocument/2006/relationships/image" Target="media/image271.png"/><Relationship Id="rId30" Type="http://schemas.openxmlformats.org/officeDocument/2006/relationships/image" Target="media/image16.png"/><Relationship Id="rId105" Type="http://schemas.openxmlformats.org/officeDocument/2006/relationships/image" Target="media/image91.png"/><Relationship Id="rId126" Type="http://schemas.openxmlformats.org/officeDocument/2006/relationships/image" Target="media/image112.jpe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hyperlink" Target="http://www.aau.edu/sites/default/files/AAU-Files/Key-Issues/Campus-Safety/AAU-Campus-" TargetMode="External"/><Relationship Id="rId333" Type="http://schemas.openxmlformats.org/officeDocument/2006/relationships/hyperlink" Target="http://www.thefire.org/about-us/campus-rights/" TargetMode="External"/><Relationship Id="rId354" Type="http://schemas.openxmlformats.org/officeDocument/2006/relationships/hyperlink" Target="http://www.partnersinleadership.com/insights-" TargetMode="External"/><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79.png"/><Relationship Id="rId189" Type="http://schemas.openxmlformats.org/officeDocument/2006/relationships/image" Target="media/image175.jpeg"/><Relationship Id="rId375" Type="http://schemas.openxmlformats.org/officeDocument/2006/relationships/hyperlink" Target="http://www.dol.gov/agencies/whd/maternal-health" TargetMode="External"/><Relationship Id="rId3" Type="http://schemas.openxmlformats.org/officeDocument/2006/relationships/settings" Target="settings.xml"/><Relationship Id="rId214" Type="http://schemas.openxmlformats.org/officeDocument/2006/relationships/image" Target="media/image200.png"/><Relationship Id="rId235" Type="http://schemas.openxmlformats.org/officeDocument/2006/relationships/image" Target="media/image221.jpeg"/><Relationship Id="rId256" Type="http://schemas.openxmlformats.org/officeDocument/2006/relationships/image" Target="media/image242.png"/><Relationship Id="rId277" Type="http://schemas.openxmlformats.org/officeDocument/2006/relationships/image" Target="media/image261.png"/><Relationship Id="rId298" Type="http://schemas.openxmlformats.org/officeDocument/2006/relationships/image" Target="media/image282.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png"/><Relationship Id="rId302" Type="http://schemas.openxmlformats.org/officeDocument/2006/relationships/image" Target="media/image286.jpeg"/><Relationship Id="rId323" Type="http://schemas.openxmlformats.org/officeDocument/2006/relationships/hyperlink" Target="http://www.justiceclearinghouse.com/resource/five-things-to-know-when-working-with-" TargetMode="External"/><Relationship Id="rId344" Type="http://schemas.openxmlformats.org/officeDocument/2006/relationships/hyperlink" Target="http://www.legalmomentum.org/history-vawa" TargetMode="External"/><Relationship Id="rId20" Type="http://schemas.openxmlformats.org/officeDocument/2006/relationships/hyperlink" Target="mailto:info@naccop.org" TargetMode="Externa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5.png"/><Relationship Id="rId365" Type="http://schemas.openxmlformats.org/officeDocument/2006/relationships/image" Target="media/image289.png"/><Relationship Id="rId190" Type="http://schemas.openxmlformats.org/officeDocument/2006/relationships/image" Target="media/image176.jpeg"/><Relationship Id="rId204" Type="http://schemas.openxmlformats.org/officeDocument/2006/relationships/image" Target="media/image190.jpe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1.png"/><Relationship Id="rId288" Type="http://schemas.openxmlformats.org/officeDocument/2006/relationships/image" Target="media/image272.png"/><Relationship Id="rId106" Type="http://schemas.openxmlformats.org/officeDocument/2006/relationships/image" Target="media/image92.png"/><Relationship Id="rId127" Type="http://schemas.openxmlformats.org/officeDocument/2006/relationships/image" Target="media/image113.jpeg"/><Relationship Id="rId313" Type="http://schemas.openxmlformats.org/officeDocument/2006/relationships/hyperlink" Target="http://www.cast.org/impact/timeline-innovation" TargetMode="External"/><Relationship Id="rId10" Type="http://schemas.openxmlformats.org/officeDocument/2006/relationships/hyperlink" Target="mailto:dolores@dstaffordandassociates.com" TargetMode="Externa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4.jpeg"/><Relationship Id="rId169" Type="http://schemas.openxmlformats.org/officeDocument/2006/relationships/image" Target="media/image155.png"/><Relationship Id="rId334" Type="http://schemas.openxmlformats.org/officeDocument/2006/relationships/hyperlink" Target="http://www.npr.org/2019/01/10/683571958/how-bernice-sandler-godmother-of-title-ix-achieved-" TargetMode="External"/><Relationship Id="rId355" Type="http://schemas.openxmlformats.org/officeDocument/2006/relationships/hyperlink" Target="http://www.pewresearch.org/internet/fact-sheet/social-media/" TargetMode="External"/><Relationship Id="rId376" Type="http://schemas.openxmlformats.org/officeDocument/2006/relationships/hyperlink" Target="http://www.eeoc.gov/laws/guidance/legal-rights-pregnant-workers-under-federal-law" TargetMode="External"/><Relationship Id="rId4" Type="http://schemas.openxmlformats.org/officeDocument/2006/relationships/webSettings" Target="webSettings.xml"/><Relationship Id="rId180" Type="http://schemas.openxmlformats.org/officeDocument/2006/relationships/image" Target="media/image166.png"/><Relationship Id="rId215" Type="http://schemas.openxmlformats.org/officeDocument/2006/relationships/image" Target="media/image201.jpe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2.png"/><Relationship Id="rId303" Type="http://schemas.openxmlformats.org/officeDocument/2006/relationships/image" Target="media/image287.png"/><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4.jpeg"/><Relationship Id="rId345" Type="http://schemas.openxmlformats.org/officeDocument/2006/relationships/hyperlink" Target="http://www.legalmomentum.org/history-vawa" TargetMode="External"/><Relationship Id="rId191" Type="http://schemas.openxmlformats.org/officeDocument/2006/relationships/image" Target="media/image177.jpeg"/><Relationship Id="rId205" Type="http://schemas.openxmlformats.org/officeDocument/2006/relationships/image" Target="media/image191.jpeg"/><Relationship Id="rId247" Type="http://schemas.openxmlformats.org/officeDocument/2006/relationships/image" Target="media/image233.png"/><Relationship Id="rId107" Type="http://schemas.openxmlformats.org/officeDocument/2006/relationships/image" Target="media/image93.png"/><Relationship Id="rId289" Type="http://schemas.openxmlformats.org/officeDocument/2006/relationships/image" Target="media/image273.png"/><Relationship Id="rId11" Type="http://schemas.openxmlformats.org/officeDocument/2006/relationships/image" Target="media/image4.jpeg"/><Relationship Id="rId53" Type="http://schemas.openxmlformats.org/officeDocument/2006/relationships/image" Target="media/image39.png"/><Relationship Id="rId149" Type="http://schemas.openxmlformats.org/officeDocument/2006/relationships/image" Target="media/image135.jpeg"/><Relationship Id="rId314" Type="http://schemas.openxmlformats.org/officeDocument/2006/relationships/hyperlink" Target="http://www.cast.org/impact/timeline-innovation" TargetMode="External"/><Relationship Id="rId356" Type="http://schemas.openxmlformats.org/officeDocument/2006/relationships/hyperlink" Target="http://www.atsa.com/pdfs/Policy/Addressing%20Campus%20Sexual%20Misconduct%20FINA" TargetMode="External"/><Relationship Id="rId95" Type="http://schemas.openxmlformats.org/officeDocument/2006/relationships/image" Target="media/image81.png"/><Relationship Id="rId160" Type="http://schemas.openxmlformats.org/officeDocument/2006/relationships/image" Target="media/image146.png"/><Relationship Id="rId216" Type="http://schemas.openxmlformats.org/officeDocument/2006/relationships/image" Target="media/image202.png"/><Relationship Id="rId258" Type="http://schemas.openxmlformats.org/officeDocument/2006/relationships/image" Target="media/image244.png"/><Relationship Id="rId22" Type="http://schemas.openxmlformats.org/officeDocument/2006/relationships/image" Target="media/image8.jpeg"/><Relationship Id="rId64" Type="http://schemas.openxmlformats.org/officeDocument/2006/relationships/image" Target="media/image50.png"/><Relationship Id="rId118" Type="http://schemas.openxmlformats.org/officeDocument/2006/relationships/image" Target="media/image104.jpeg"/><Relationship Id="rId325" Type="http://schemas.openxmlformats.org/officeDocument/2006/relationships/hyperlink" Target="http://www.justiceclearinghouse.com/resource/five-things-to-know-when-working-with-" TargetMode="External"/><Relationship Id="rId367" Type="http://schemas.openxmlformats.org/officeDocument/2006/relationships/hyperlink" Target="http://www.eeoc.gov/statutes/pregnant-workers-fairness-act" TargetMode="External"/><Relationship Id="rId171" Type="http://schemas.openxmlformats.org/officeDocument/2006/relationships/image" Target="media/image157.png"/><Relationship Id="rId227" Type="http://schemas.openxmlformats.org/officeDocument/2006/relationships/image" Target="media/image213.jpeg"/><Relationship Id="rId269" Type="http://schemas.openxmlformats.org/officeDocument/2006/relationships/image" Target="media/image253.jpeg"/><Relationship Id="rId33" Type="http://schemas.openxmlformats.org/officeDocument/2006/relationships/image" Target="media/image19.png"/><Relationship Id="rId129" Type="http://schemas.openxmlformats.org/officeDocument/2006/relationships/image" Target="media/image115.jpeg"/><Relationship Id="rId280" Type="http://schemas.openxmlformats.org/officeDocument/2006/relationships/image" Target="media/image264.png"/><Relationship Id="rId336" Type="http://schemas.openxmlformats.org/officeDocument/2006/relationships/hyperlink" Target="http://www.iirp.edu/" TargetMode="External"/><Relationship Id="rId75" Type="http://schemas.openxmlformats.org/officeDocument/2006/relationships/image" Target="media/image61.jpeg"/><Relationship Id="rId140" Type="http://schemas.openxmlformats.org/officeDocument/2006/relationships/image" Target="media/image126.jpeg"/><Relationship Id="rId182" Type="http://schemas.openxmlformats.org/officeDocument/2006/relationships/image" Target="media/image168.jpeg"/><Relationship Id="rId378" Type="http://schemas.openxmlformats.org/officeDocument/2006/relationships/theme" Target="theme/theme1.xml"/><Relationship Id="rId6" Type="http://schemas.openxmlformats.org/officeDocument/2006/relationships/hyperlink" Target="mailto:Dolores@DStaffordandAssociates.com" TargetMode="External"/><Relationship Id="rId238" Type="http://schemas.openxmlformats.org/officeDocument/2006/relationships/image" Target="media/image224.png"/><Relationship Id="rId291" Type="http://schemas.openxmlformats.org/officeDocument/2006/relationships/image" Target="media/image275.png"/><Relationship Id="rId305" Type="http://schemas.openxmlformats.org/officeDocument/2006/relationships/hyperlink" Target="http://www.youtube.com/watch?v=l6MinvU93kI" TargetMode="External"/><Relationship Id="rId347" Type="http://schemas.openxmlformats.org/officeDocument/2006/relationships/hyperlink" Target="http://www.edi.nih.gov/blog/communities/what-are-gender-pronouns-" TargetMode="External"/><Relationship Id="rId44" Type="http://schemas.openxmlformats.org/officeDocument/2006/relationships/image" Target="media/image30.png"/><Relationship Id="rId86" Type="http://schemas.openxmlformats.org/officeDocument/2006/relationships/image" Target="media/image72.jpeg"/><Relationship Id="rId151" Type="http://schemas.openxmlformats.org/officeDocument/2006/relationships/image" Target="media/image137.png"/><Relationship Id="rId193" Type="http://schemas.openxmlformats.org/officeDocument/2006/relationships/image" Target="media/image179.png"/><Relationship Id="rId207" Type="http://schemas.openxmlformats.org/officeDocument/2006/relationships/image" Target="media/image193.png"/><Relationship Id="rId249" Type="http://schemas.openxmlformats.org/officeDocument/2006/relationships/image" Target="media/image235.png"/><Relationship Id="rId13" Type="http://schemas.openxmlformats.org/officeDocument/2006/relationships/hyperlink" Target="mailto:dolores@dstaffordandassociates.com" TargetMode="External"/><Relationship Id="rId109" Type="http://schemas.openxmlformats.org/officeDocument/2006/relationships/image" Target="media/image95.jpeg"/><Relationship Id="rId260" Type="http://schemas.openxmlformats.org/officeDocument/2006/relationships/hyperlink" Target="http://www.eeoc.gov/laws/guidance/enfor" TargetMode="External"/><Relationship Id="rId316" Type="http://schemas.openxmlformats.org/officeDocument/2006/relationships/hyperlink" Target="http://udloncampus.cast.org/home" TargetMode="External"/><Relationship Id="rId55" Type="http://schemas.openxmlformats.org/officeDocument/2006/relationships/image" Target="media/image41.png"/><Relationship Id="rId97" Type="http://schemas.openxmlformats.org/officeDocument/2006/relationships/image" Target="media/image83.jpeg"/><Relationship Id="rId120" Type="http://schemas.openxmlformats.org/officeDocument/2006/relationships/image" Target="media/image106.png"/><Relationship Id="rId358" Type="http://schemas.openxmlformats.org/officeDocument/2006/relationships/hyperlink" Target="http://www.ncaa.org/champion/name-image-likeness" TargetMode="External"/><Relationship Id="rId162" Type="http://schemas.openxmlformats.org/officeDocument/2006/relationships/image" Target="media/image148.png"/><Relationship Id="rId218" Type="http://schemas.openxmlformats.org/officeDocument/2006/relationships/image" Target="media/image204.png"/><Relationship Id="rId271" Type="http://schemas.openxmlformats.org/officeDocument/2006/relationships/image" Target="media/image255.png"/><Relationship Id="rId24" Type="http://schemas.openxmlformats.org/officeDocument/2006/relationships/image" Target="media/image10.png"/><Relationship Id="rId66" Type="http://schemas.openxmlformats.org/officeDocument/2006/relationships/image" Target="media/image52.png"/><Relationship Id="rId131" Type="http://schemas.openxmlformats.org/officeDocument/2006/relationships/image" Target="media/image117.png"/><Relationship Id="rId327" Type="http://schemas.openxmlformats.org/officeDocument/2006/relationships/hyperlink" Target="http://www.businessofapps.com/data/dating-app-market/" TargetMode="External"/><Relationship Id="rId369" Type="http://schemas.openxmlformats.org/officeDocument/2006/relationships/hyperlink" Target="http://www.eeoc.gov/statutes/titles-i-and-v-americans-disabilities-act-1990-ada" TargetMode="External"/><Relationship Id="rId173" Type="http://schemas.openxmlformats.org/officeDocument/2006/relationships/image" Target="media/image159.png"/><Relationship Id="rId229" Type="http://schemas.openxmlformats.org/officeDocument/2006/relationships/image" Target="media/image215.png"/><Relationship Id="rId240" Type="http://schemas.openxmlformats.org/officeDocument/2006/relationships/image" Target="media/image226.png"/><Relationship Id="rId35" Type="http://schemas.openxmlformats.org/officeDocument/2006/relationships/image" Target="media/image21.png"/><Relationship Id="rId77" Type="http://schemas.openxmlformats.org/officeDocument/2006/relationships/image" Target="media/image63.png"/><Relationship Id="rId100" Type="http://schemas.openxmlformats.org/officeDocument/2006/relationships/image" Target="media/image86.jpeg"/><Relationship Id="rId282" Type="http://schemas.openxmlformats.org/officeDocument/2006/relationships/image" Target="media/image266.png"/><Relationship Id="rId338" Type="http://schemas.openxmlformats.org/officeDocument/2006/relationships/hyperlink" Target="http://www.iirp.edu/" TargetMode="External"/><Relationship Id="rId8" Type="http://schemas.openxmlformats.org/officeDocument/2006/relationships/image" Target="media/image2.jpeg"/><Relationship Id="rId142" Type="http://schemas.openxmlformats.org/officeDocument/2006/relationships/image" Target="media/image128.png"/><Relationship Id="rId184" Type="http://schemas.openxmlformats.org/officeDocument/2006/relationships/image" Target="media/image170.jpeg"/><Relationship Id="rId251" Type="http://schemas.openxmlformats.org/officeDocument/2006/relationships/image" Target="media/image237.png"/><Relationship Id="rId46" Type="http://schemas.openxmlformats.org/officeDocument/2006/relationships/image" Target="media/image32.png"/><Relationship Id="rId293" Type="http://schemas.openxmlformats.org/officeDocument/2006/relationships/image" Target="media/image277.png"/><Relationship Id="rId307" Type="http://schemas.openxmlformats.org/officeDocument/2006/relationships/hyperlink" Target="http://www.pewresearch.org/internet/2020/02/06/the-virtues-and-downsides-of-online-dating/" TargetMode="External"/><Relationship Id="rId349" Type="http://schemas.openxmlformats.org/officeDocument/2006/relationships/hyperlink" Target="http://www.nsvrc.org/sites/default/files/Publications_NSVRC_Research-Brief_Sexual-Violence-" TargetMode="External"/><Relationship Id="rId88" Type="http://schemas.openxmlformats.org/officeDocument/2006/relationships/image" Target="media/image74.png"/><Relationship Id="rId111" Type="http://schemas.openxmlformats.org/officeDocument/2006/relationships/image" Target="media/image97.png"/><Relationship Id="rId153" Type="http://schemas.openxmlformats.org/officeDocument/2006/relationships/image" Target="media/image139.png"/><Relationship Id="rId195" Type="http://schemas.openxmlformats.org/officeDocument/2006/relationships/image" Target="media/image181.jpeg"/><Relationship Id="rId209" Type="http://schemas.openxmlformats.org/officeDocument/2006/relationships/image" Target="media/image195.png"/><Relationship Id="rId360" Type="http://schemas.openxmlformats.org/officeDocument/2006/relationships/hyperlink" Target="http://www.washingtonpost.com/wp-" TargetMode="External"/><Relationship Id="rId220" Type="http://schemas.openxmlformats.org/officeDocument/2006/relationships/image" Target="media/image206.png"/><Relationship Id="rId15" Type="http://schemas.openxmlformats.org/officeDocument/2006/relationships/hyperlink" Target="mailto:dolores@dstaffordandassociates.com" TargetMode="External"/><Relationship Id="rId57" Type="http://schemas.openxmlformats.org/officeDocument/2006/relationships/image" Target="media/image43.png"/><Relationship Id="rId262" Type="http://schemas.openxmlformats.org/officeDocument/2006/relationships/image" Target="media/image246.jpeg"/><Relationship Id="rId318" Type="http://schemas.openxmlformats.org/officeDocument/2006/relationships/hyperlink" Target="http://www.cdc.gov/violenceprevention/publichealthissue/social-" TargetMode="External"/><Relationship Id="rId99" Type="http://schemas.openxmlformats.org/officeDocument/2006/relationships/image" Target="media/image85.jpeg"/><Relationship Id="rId122" Type="http://schemas.openxmlformats.org/officeDocument/2006/relationships/image" Target="media/image108.png"/><Relationship Id="rId164" Type="http://schemas.openxmlformats.org/officeDocument/2006/relationships/image" Target="media/image150.png"/><Relationship Id="rId371" Type="http://schemas.openxmlformats.org/officeDocument/2006/relationships/hyperlink" Target="http://www.eeoc.gov/wysk/what-you-should-know-about-pregnant-workers-fairness-a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77</Pages>
  <Words>11606</Words>
  <Characters>66160</Characters>
  <Application>Microsoft Office Word</Application>
  <DocSecurity>0</DocSecurity>
  <Lines>551</Lines>
  <Paragraphs>155</Paragraphs>
  <ScaleCrop>false</ScaleCrop>
  <Company/>
  <LinksUpToDate>false</LinksUpToDate>
  <CharactersWithSpaces>77611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DeAtley, Terri E (KCTCS)</cp:lastModifiedBy>
  <cp:revision>2</cp:revision>
  <dcterms:created xsi:type="dcterms:W3CDTF">2025-06-10T18:05:00Z</dcterms:created>
  <dcterms:modified xsi:type="dcterms:W3CDTF">2025-06-10T18:06:00Z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2025-01-27T00:00:00Z</vt:filetime>
  </property>
  <property fmtid="{D5CDD505-2E9C-101B-9397-08002B2CF9AE}" pid="3" name="Creator">
    <vt:lpwstr>Adobe Acrobat Pro (64-bit) 24.5.20392</vt:lpwstr>
  </property>
  <property fmtid="{D5CDD505-2E9C-101B-9397-08002B2CF9AE}" pid="4" name="LastSaved">
    <vt:filetime>2025-06-10T00:00:00Z</vt:filetime>
  </property>
</Properties>
</file>